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3.25pt" o:ole="" o:preferrelative="t" stroked="f">
                  <v:imagedata r:id="rId7" o:title=""/>
                </v:rect>
                <o:OLEObject Type="Embed" ProgID="StaticMetafile" ShapeID="rectole0000000000" DrawAspect="Content" ObjectID="_1635061754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Pr="0054141D" w:rsidRDefault="00332FBC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 28</w:t>
            </w:r>
            <w:r w:rsidR="00514E01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»   </w:t>
            </w:r>
            <w:r w:rsidR="008F71AB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="00514E01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201</w:t>
            </w:r>
            <w:r w:rsidR="008F71AB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734C4B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57E5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Pr="0054141D" w:rsidRDefault="008F71AB" w:rsidP="008F71AB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3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157E5" w:rsidRPr="008F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FBC">
              <w:rPr>
                <w:rFonts w:ascii="Times New Roman" w:eastAsia="Times New Roman" w:hAnsi="Times New Roman" w:cs="Times New Roman"/>
                <w:sz w:val="24"/>
                <w:szCs w:val="24"/>
              </w:rPr>
              <w:t>1352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Pr="0054141D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4141D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B0" w:rsidRPr="0054141D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516558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516558" w:rsidRDefault="000660B0" w:rsidP="00735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</w:t>
            </w:r>
            <w:r w:rsidR="00514E01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МР «Печора»  от </w:t>
            </w:r>
            <w:r w:rsidR="007355E3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</w:t>
            </w:r>
            <w:r w:rsidR="00514E01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355E3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355E3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работников муниципальных учреждений  физической культуры и спорта муниципального образования муниципального района «Печора»</w:t>
            </w:r>
          </w:p>
        </w:tc>
      </w:tr>
    </w:tbl>
    <w:p w:rsidR="00581877" w:rsidRPr="00516558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16558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16558" w:rsidRDefault="001318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57E5" w:rsidRPr="00516558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3157E5" w:rsidRPr="00516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877" w:rsidRPr="00516558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16558" w:rsidRDefault="000660B0" w:rsidP="00BC495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F5A5B" w:rsidRPr="0051655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«Печора» от </w:t>
      </w:r>
      <w:r w:rsidR="007355E3" w:rsidRPr="00516558">
        <w:rPr>
          <w:rFonts w:ascii="Times New Roman" w:eastAsia="Times New Roman" w:hAnsi="Times New Roman" w:cs="Times New Roman"/>
          <w:sz w:val="24"/>
          <w:szCs w:val="24"/>
        </w:rPr>
        <w:t>29.06.2018 № 742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55E3" w:rsidRPr="00516558">
        <w:rPr>
          <w:rFonts w:ascii="Times New Roman" w:eastAsia="Times New Roman" w:hAnsi="Times New Roman" w:cs="Times New Roman"/>
          <w:sz w:val="24"/>
          <w:szCs w:val="24"/>
        </w:rPr>
        <w:t>Об оплате труда работников муниципальных учреждений  физической культуры и спорта муниципального образования муниципального района «Печора»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A5B" w:rsidRPr="00516558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8E5422" w:rsidRPr="00360BB5" w:rsidRDefault="00360BB5" w:rsidP="00360BB5">
      <w:pPr>
        <w:pStyle w:val="a5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положении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 муниципальных учреждений физической культуры и спорта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E0AFB" w:rsidRPr="00516558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8D6370" w:rsidRPr="0051655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355E3" w:rsidRPr="00516558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 </w:t>
      </w:r>
    </w:p>
    <w:p w:rsidR="00581877" w:rsidRDefault="00C61610" w:rsidP="007B275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57E5" w:rsidRPr="0058326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 xml:space="preserve">вступает в 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>силу с</w:t>
      </w:r>
      <w:r w:rsidR="002214EF">
        <w:rPr>
          <w:rFonts w:ascii="Times New Roman" w:eastAsia="Times New Roman" w:hAnsi="Times New Roman" w:cs="Times New Roman"/>
          <w:sz w:val="24"/>
          <w:szCs w:val="24"/>
        </w:rPr>
        <w:t>о дня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 xml:space="preserve"> принятия</w:t>
      </w:r>
      <w:r w:rsidR="002214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возникшие с 1 октября 2019 года 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>и подлежит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администрации муниципального района «Печора».</w:t>
      </w: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8326F" w:rsidRDefault="0036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581877" w:rsidRPr="0058326F" w:rsidTr="001B70ED">
        <w:trPr>
          <w:trHeight w:val="1"/>
        </w:trPr>
        <w:tc>
          <w:tcPr>
            <w:tcW w:w="3969" w:type="dxa"/>
            <w:shd w:val="clear" w:color="auto" w:fill="auto"/>
            <w:tcMar>
              <w:left w:w="108" w:type="dxa"/>
              <w:right w:w="108" w:type="dxa"/>
            </w:tcMar>
          </w:tcPr>
          <w:p w:rsidR="001B70ED" w:rsidRPr="00370654" w:rsidRDefault="00370654" w:rsidP="001B70ED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1B70ED"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-</w:t>
            </w:r>
          </w:p>
          <w:p w:rsidR="00581877" w:rsidRPr="00370654" w:rsidRDefault="002F53AF" w:rsidP="001B70ED">
            <w:pPr>
              <w:spacing w:after="0" w:line="240" w:lineRule="auto"/>
              <w:ind w:right="-993"/>
              <w:jc w:val="both"/>
              <w:rPr>
                <w:sz w:val="24"/>
                <w:szCs w:val="24"/>
              </w:rPr>
            </w:pPr>
            <w:r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r w:rsidR="00370654"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</w:t>
            </w:r>
            <w:r w:rsidR="001B70ED"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1B70ED" w:rsidRPr="00370654" w:rsidRDefault="001B7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877" w:rsidRPr="00370654" w:rsidRDefault="003706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Н.Н.Паншина</w:t>
            </w:r>
            <w:proofErr w:type="spellEnd"/>
          </w:p>
        </w:tc>
      </w:tr>
    </w:tbl>
    <w:p w:rsidR="00581877" w:rsidRDefault="00581877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к постановлению администрации МР «Печора» 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32F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 « 28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октября 2019 года № </w:t>
      </w:r>
      <w:r w:rsidR="00332FBC">
        <w:rPr>
          <w:rFonts w:ascii="Times New Roman" w:eastAsia="Times New Roman" w:hAnsi="Times New Roman" w:cs="Times New Roman"/>
          <w:sz w:val="24"/>
          <w:szCs w:val="24"/>
        </w:rPr>
        <w:t>1352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Раздел 2. Должностные оклады (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>оклады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руководителей, специалистов,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служащих и рабочих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физической культуры и спорта:</w:t>
      </w:r>
    </w:p>
    <w:p w:rsidR="00360BB5" w:rsidRPr="00516558" w:rsidRDefault="00360BB5" w:rsidP="00360BB5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руководящих работников муниципального автономного учреждения «Спортивная школа </w:t>
      </w:r>
      <w:r w:rsidR="00F729D4"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резерва 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>г. Печора»:</w:t>
      </w:r>
    </w:p>
    <w:p w:rsidR="00360BB5" w:rsidRPr="00516558" w:rsidRDefault="00360BB5" w:rsidP="00360BB5">
      <w:pPr>
        <w:pStyle w:val="a5"/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66"/>
        <w:gridCol w:w="2414"/>
      </w:tblGrid>
      <w:tr w:rsidR="00360BB5" w:rsidRPr="00516558" w:rsidTr="00692901">
        <w:trPr>
          <w:trHeight w:val="549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360BB5" w:rsidRPr="00516558" w:rsidTr="00692901">
        <w:trPr>
          <w:trHeight w:val="220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0" w:line="240" w:lineRule="auto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</w:tr>
      <w:tr w:rsidR="00360BB5" w:rsidRPr="00516558" w:rsidTr="00692901">
        <w:trPr>
          <w:trHeight w:val="439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0" w:line="240" w:lineRule="auto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</w:tr>
    </w:tbl>
    <w:p w:rsidR="00360BB5" w:rsidRPr="00516558" w:rsidRDefault="00360BB5" w:rsidP="00360BB5">
      <w:pPr>
        <w:pStyle w:val="a5"/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2"/>
          <w:numId w:val="18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муниципального автономного учреждения «Спортивный оздоровительный комплекс «Сияние севера»: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66"/>
        <w:gridCol w:w="2414"/>
      </w:tblGrid>
      <w:tr w:rsidR="00360BB5" w:rsidRPr="00516558" w:rsidTr="00692901">
        <w:trPr>
          <w:trHeight w:val="690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360BB5" w:rsidRPr="00516558" w:rsidTr="00692901">
        <w:trPr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</w:t>
            </w: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  <w:tr w:rsidR="00360BB5" w:rsidRPr="00516558" w:rsidTr="00692901">
        <w:trPr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1" w:line="260" w:lineRule="atLeast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руководителя (директора</w:t>
            </w: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), главный бухгалтер</w:t>
            </w:r>
          </w:p>
        </w:tc>
        <w:tc>
          <w:tcPr>
            <w:tcW w:w="2414" w:type="dxa"/>
          </w:tcPr>
          <w:p w:rsidR="00360BB5" w:rsidRPr="00516558" w:rsidRDefault="0049599C" w:rsidP="00692901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</w:t>
            </w:r>
          </w:p>
        </w:tc>
      </w:tr>
    </w:tbl>
    <w:p w:rsidR="00360BB5" w:rsidRPr="00516558" w:rsidRDefault="00360BB5" w:rsidP="00360BB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оклады, (оклады) работников Учреждений устанавливаются на основе отнесения занимаемых ими должностей служащих (профессий рабочих) к профессиональным квалификационным группам или квалификационным уровням соответствующей профессиональной квалификационной группы:</w:t>
      </w:r>
    </w:p>
    <w:p w:rsidR="00360BB5" w:rsidRPr="00516558" w:rsidRDefault="00360BB5" w:rsidP="00360BB5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работников физической культуры и спорта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спорта».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 по профессиональным квалификационным группам работников физической культуры и спорта: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491"/>
        <w:gridCol w:w="2430"/>
      </w:tblGrid>
      <w:tr w:rsidR="00360BB5" w:rsidRPr="00516558" w:rsidTr="00692901">
        <w:trPr>
          <w:trHeight w:val="53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60BB5" w:rsidRPr="00516558" w:rsidTr="00692901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физической культуры и спорта первого уровня»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Спортсмен, спортсмен-ведущий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8320</w:t>
            </w:r>
          </w:p>
        </w:tc>
      </w:tr>
      <w:tr w:rsidR="00360BB5" w:rsidRPr="00516558" w:rsidTr="006929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физической культуре, 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хореограф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медицинских работников Учреждений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 по профессиональным квалификационным группам должностей медицинских и фармацевтических работников: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518"/>
        <w:gridCol w:w="2409"/>
      </w:tblGrid>
      <w:tr w:rsidR="00360BB5" w:rsidRPr="00516558" w:rsidTr="006929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60BB5" w:rsidRPr="00516558" w:rsidTr="006929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и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фармацевтический персонал»</w:t>
            </w:r>
          </w:p>
        </w:tc>
      </w:tr>
      <w:tr w:rsidR="00360BB5" w:rsidRPr="00516558" w:rsidTr="00692901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516558" w:rsidTr="00692901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360BB5" w:rsidRPr="00516558" w:rsidTr="006929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360BB5" w:rsidRPr="00516558" w:rsidTr="00692901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          Размеры должностных окладов по профессиональным квалификационным группам общеотраслевых должностей руководителей, специалистов и служащих: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426"/>
        <w:gridCol w:w="2567"/>
      </w:tblGrid>
      <w:tr w:rsidR="00360BB5" w:rsidRPr="00516558" w:rsidTr="00692901">
        <w:tc>
          <w:tcPr>
            <w:tcW w:w="256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 первого уровня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закупкам, дежурный (по выдаче справок, залу, и др.), делопроизводитель, кассир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первого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7285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Профессиональная квалификационная группа «Общеотраслевые должности служащих второго уровня»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Администратор, инспектор по кадрам, секретарь руководителя, техник, техник-технолог, художник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складом, заведующий хозяйством.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может устанавливаться производное должностное наименование «старший», в том числе старший администратор, старший инспектор по кадрам.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устанавливается II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техник, художник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устанавливается 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техник, художник, техник, занятый обслуживанием сложного оборудования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может устанавливаться производное должностное наименование «ведущий» в том числе техник, художник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8065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Профессиональная квалификационная группа «Общеотраслевые должности служащих третьего уровня»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Бухгалтер, специалист по кадрам, экономист, эксперт, юрисконсульт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II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бухгалтер, экономист, эксперт, юрисконсульт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числе, бухгалтер, экономист, эксперт, юрисконсульт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производное должностное наименование «ведущий», в том числе  бухгалтер, экономист, эксперт, юрисконсульт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специалисты, заместитель главного бухгалтера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информации, начальник отдела кадров (спецотдела и др.), начальник отдела материально-технического снабжения, начальник отдела подготовки кадров, начальник отдела по связям с общественностью, начальник планово-экономического отдела, начальник технического отдела, начальник финансового отдела, начальник юридического отдела 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77775C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&lt;*&gt; (механик, энергетик, инженер) </w:t>
            </w:r>
          </w:p>
        </w:tc>
        <w:tc>
          <w:tcPr>
            <w:tcW w:w="1354" w:type="pct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BB5" w:rsidRPr="0077775C" w:rsidTr="00692901">
        <w:tc>
          <w:tcPr>
            <w:tcW w:w="256" w:type="pct"/>
            <w:vMerge w:val="restart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77775C" w:rsidTr="00692901">
        <w:tc>
          <w:tcPr>
            <w:tcW w:w="256" w:type="pct"/>
            <w:vMerge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354" w:type="pct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 замес</w:t>
      </w:r>
      <w:r>
        <w:rPr>
          <w:rFonts w:ascii="Times New Roman" w:eastAsia="Times New Roman" w:hAnsi="Times New Roman" w:cs="Times New Roman"/>
          <w:sz w:val="24"/>
          <w:szCs w:val="24"/>
        </w:rPr>
        <w:t>тителя руководителя организации.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Размеры должностных окладов, предусмотренные </w:t>
      </w:r>
      <w:hyperlink w:anchor="Par145" w:history="1">
        <w:r w:rsidRPr="00E329AB">
          <w:rPr>
            <w:rFonts w:ascii="Times New Roman" w:eastAsia="Times New Roman" w:hAnsi="Times New Roman" w:cs="Times New Roman"/>
            <w:sz w:val="24"/>
            <w:szCs w:val="24"/>
          </w:rPr>
          <w:t>разделами</w:t>
        </w:r>
      </w:hyperlink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третьего  уровня», распространяются на должности: специалист по охране труда, специалист гражданской обороны с учетом предусмотренного квалификационным характеристиками </w:t>
      </w:r>
      <w:proofErr w:type="spellStart"/>
      <w:r w:rsidRPr="00E329AB">
        <w:rPr>
          <w:rFonts w:ascii="Times New Roman" w:eastAsia="Times New Roman" w:hAnsi="Times New Roman" w:cs="Times New Roman"/>
          <w:sz w:val="24"/>
          <w:szCs w:val="24"/>
        </w:rPr>
        <w:t>внутридолжностного</w:t>
      </w:r>
      <w:proofErr w:type="spellEnd"/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категорирования.</w:t>
      </w:r>
      <w:proofErr w:type="gramEnd"/>
    </w:p>
    <w:p w:rsidR="00360BB5" w:rsidRPr="0077775C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Размер должностного оклада, предусмотренный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«1 квалификационный уровень» профессиональной квалификационной группы «Общеотраслевые должности служащих четвертого уровня», распространяются на должность начальника отдела любого функционала.  </w:t>
      </w:r>
    </w:p>
    <w:p w:rsidR="00360BB5" w:rsidRPr="00E329AB" w:rsidRDefault="00360BB5" w:rsidP="00360BB5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работников учреждения, осуществляющих трудовую деятельность по профессиям рабочих Учреждения, не перечисленных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пункте 2.2.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раздела</w:t>
      </w:r>
      <w:r w:rsidRPr="009A2602">
        <w:rPr>
          <w:rFonts w:ascii="Times New Roman" w:eastAsia="Times New Roman" w:hAnsi="Times New Roman" w:cs="Times New Roman"/>
          <w:color w:val="0000FF" w:themeColor="hyperlink"/>
          <w:sz w:val="24"/>
          <w:szCs w:val="24"/>
        </w:rPr>
        <w:t xml:space="preserve">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>2 Положения, устанавливаются в зависимости от разряда выполняемых работ в соответствии с Единым тарифно-квалификационным справочни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 работ и профессий рабочих: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515"/>
        <w:gridCol w:w="2730"/>
        <w:gridCol w:w="2693"/>
      </w:tblGrid>
      <w:tr w:rsidR="00360BB5" w:rsidRPr="0077775C" w:rsidTr="00692901">
        <w:tc>
          <w:tcPr>
            <w:tcW w:w="2515" w:type="dxa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оплаты труда</w:t>
            </w:r>
          </w:p>
        </w:tc>
        <w:tc>
          <w:tcPr>
            <w:tcW w:w="2730" w:type="dxa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Межразрядный</w:t>
            </w:r>
            <w:proofErr w:type="spellEnd"/>
          </w:p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93" w:type="dxa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360BB5" w:rsidRPr="0077775C" w:rsidTr="00692901">
        <w:trPr>
          <w:trHeight w:val="202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7075</w:t>
            </w:r>
          </w:p>
        </w:tc>
      </w:tr>
      <w:tr w:rsidR="00360BB5" w:rsidRPr="0077775C" w:rsidTr="00692901">
        <w:trPr>
          <w:trHeight w:val="192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7220</w:t>
            </w:r>
          </w:p>
        </w:tc>
      </w:tr>
      <w:tr w:rsidR="00360BB5" w:rsidRPr="0077775C" w:rsidTr="00692901">
        <w:trPr>
          <w:trHeight w:val="195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7360</w:t>
            </w:r>
          </w:p>
        </w:tc>
      </w:tr>
      <w:tr w:rsidR="00360BB5" w:rsidRPr="0077775C" w:rsidTr="00692901">
        <w:trPr>
          <w:trHeight w:val="186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360BB5" w:rsidRPr="0077775C" w:rsidTr="00692901">
        <w:trPr>
          <w:trHeight w:val="175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7645</w:t>
            </w:r>
          </w:p>
        </w:tc>
      </w:tr>
      <w:tr w:rsidR="00360BB5" w:rsidRPr="0077775C" w:rsidTr="00692901">
        <w:trPr>
          <w:trHeight w:val="194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7785</w:t>
            </w:r>
          </w:p>
        </w:tc>
      </w:tr>
      <w:tr w:rsidR="00360BB5" w:rsidRPr="0077775C" w:rsidTr="00692901">
        <w:trPr>
          <w:trHeight w:val="269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2693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7960</w:t>
            </w:r>
          </w:p>
        </w:tc>
      </w:tr>
      <w:tr w:rsidR="00360BB5" w:rsidRPr="0077775C" w:rsidTr="00692901">
        <w:trPr>
          <w:trHeight w:val="260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8140</w:t>
            </w:r>
          </w:p>
        </w:tc>
      </w:tr>
      <w:tr w:rsidR="00360BB5" w:rsidRPr="0077775C" w:rsidTr="00692901">
        <w:trPr>
          <w:trHeight w:val="249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2693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8420</w:t>
            </w:r>
          </w:p>
        </w:tc>
      </w:tr>
      <w:tr w:rsidR="00360BB5" w:rsidRPr="0077775C" w:rsidTr="00692901">
        <w:trPr>
          <w:trHeight w:val="254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1,230</w:t>
            </w:r>
          </w:p>
        </w:tc>
        <w:tc>
          <w:tcPr>
            <w:tcW w:w="2693" w:type="dxa"/>
            <w:vAlign w:val="center"/>
          </w:tcPr>
          <w:p w:rsidR="00360BB5" w:rsidRPr="0077775C" w:rsidRDefault="0049599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8705</w:t>
            </w:r>
            <w:bookmarkStart w:id="0" w:name="_GoBack"/>
            <w:bookmarkEnd w:id="0"/>
          </w:p>
        </w:tc>
      </w:tr>
    </w:tbl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E329AB" w:rsidRDefault="00360BB5" w:rsidP="00360BB5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 определяется локальным актом Учреждения с учетом мнения представительного органа работников.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квалификации, объема и </w:t>
      </w:r>
      <w:proofErr w:type="gramStart"/>
      <w:r w:rsidRPr="0077775C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им работ в пределах средств, направляемых на оплату труда. Указанная оплата может носить как постоя</w:t>
      </w:r>
      <w:r>
        <w:rPr>
          <w:rFonts w:ascii="Times New Roman" w:eastAsia="Times New Roman" w:hAnsi="Times New Roman" w:cs="Times New Roman"/>
          <w:sz w:val="24"/>
          <w:szCs w:val="24"/>
        </w:rPr>
        <w:t>нный, так и временный характер.</w:t>
      </w:r>
    </w:p>
    <w:p w:rsidR="00360BB5" w:rsidRPr="0077319F" w:rsidRDefault="00360BB5" w:rsidP="00360BB5">
      <w:pPr>
        <w:pStyle w:val="a5"/>
        <w:numPr>
          <w:ilvl w:val="1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9F">
        <w:rPr>
          <w:rFonts w:ascii="Times New Roman" w:eastAsia="Times New Roman" w:hAnsi="Times New Roman" w:cs="Times New Roman"/>
          <w:sz w:val="24"/>
          <w:szCs w:val="24"/>
        </w:rPr>
        <w:t>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работникам, занимающим должности медицинских работников, устанавливается размер повышения должностного оклада  (ставки заработной платы) за наличие: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второй квалификационной категории – 5 процентов;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 –10 процентов;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 – 20 процентов.</w:t>
      </w:r>
    </w:p>
    <w:p w:rsidR="00360BB5" w:rsidRDefault="00360BB5" w:rsidP="00360BB5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9F">
        <w:rPr>
          <w:rFonts w:ascii="Times New Roman" w:eastAsia="Times New Roman" w:hAnsi="Times New Roman" w:cs="Times New Roman"/>
          <w:sz w:val="24"/>
          <w:szCs w:val="24"/>
        </w:rPr>
        <w:t>Повышенные должностные оклады по основаниям, предусмотренным пунктом 2.4., образуют новые размеры должностных окладов, ставок заработной платы.</w:t>
      </w:r>
    </w:p>
    <w:p w:rsidR="00360BB5" w:rsidRDefault="00360BB5" w:rsidP="00360BB5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3B">
        <w:rPr>
          <w:rFonts w:ascii="Times New Roman" w:eastAsia="Times New Roman" w:hAnsi="Times New Roman" w:cs="Times New Roman"/>
          <w:sz w:val="24"/>
          <w:szCs w:val="24"/>
        </w:rPr>
        <w:t xml:space="preserve">При увеличении (индексации) должностных окладов (окладов) </w:t>
      </w:r>
    </w:p>
    <w:p w:rsidR="00360BB5" w:rsidRPr="008E753B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руководителей, специалистов,</w:t>
      </w:r>
      <w:r w:rsidRPr="008E753B">
        <w:rPr>
          <w:rFonts w:ascii="Times New Roman" w:eastAsia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рабочих</w:t>
      </w:r>
      <w:r w:rsidRPr="008E753B">
        <w:rPr>
          <w:rFonts w:ascii="Times New Roman" w:eastAsia="Times New Roman" w:hAnsi="Times New Roman" w:cs="Times New Roman"/>
          <w:sz w:val="24"/>
          <w:szCs w:val="24"/>
        </w:rPr>
        <w:t xml:space="preserve"> размеры указанных окладов подлежат округлению в сторону увеличения до ближайшего числа кратного пяти</w:t>
      </w:r>
      <w:proofErr w:type="gramStart"/>
      <w:r w:rsidRPr="008E753B">
        <w:rPr>
          <w:rFonts w:ascii="Times New Roman" w:eastAsia="Times New Roman" w:hAnsi="Times New Roman" w:cs="Times New Roman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0BB5" w:rsidRPr="0058326F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60BB5" w:rsidRPr="0058326F" w:rsidSect="00733A00">
      <w:pgSz w:w="11906" w:h="16838" w:code="9"/>
      <w:pgMar w:top="1134" w:right="851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10F"/>
    <w:multiLevelType w:val="multilevel"/>
    <w:tmpl w:val="F738D9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50EB5"/>
    <w:multiLevelType w:val="multilevel"/>
    <w:tmpl w:val="54B29402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2160"/>
      </w:pPr>
      <w:rPr>
        <w:rFonts w:hint="default"/>
      </w:rPr>
    </w:lvl>
  </w:abstractNum>
  <w:abstractNum w:abstractNumId="2">
    <w:nsid w:val="0C0F5411"/>
    <w:multiLevelType w:val="multilevel"/>
    <w:tmpl w:val="8152874A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2"/>
      <w:numFmt w:val="decimal"/>
      <w:isLgl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2" w:hanging="1800"/>
      </w:pPr>
      <w:rPr>
        <w:rFonts w:hint="default"/>
      </w:rPr>
    </w:lvl>
  </w:abstractNum>
  <w:abstractNum w:abstractNumId="3">
    <w:nsid w:val="11EB11B4"/>
    <w:multiLevelType w:val="hybridMultilevel"/>
    <w:tmpl w:val="CCCA1774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A3D1B"/>
    <w:multiLevelType w:val="hybridMultilevel"/>
    <w:tmpl w:val="F8D8156A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272E"/>
    <w:multiLevelType w:val="hybridMultilevel"/>
    <w:tmpl w:val="CC8812EE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770C3D"/>
    <w:multiLevelType w:val="hybridMultilevel"/>
    <w:tmpl w:val="DDDCF012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485765"/>
    <w:multiLevelType w:val="hybridMultilevel"/>
    <w:tmpl w:val="876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70495"/>
    <w:multiLevelType w:val="hybridMultilevel"/>
    <w:tmpl w:val="02C6A8E4"/>
    <w:lvl w:ilvl="0" w:tplc="3B1023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D24A4A"/>
    <w:multiLevelType w:val="hybridMultilevel"/>
    <w:tmpl w:val="E34EB762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033AD6"/>
    <w:multiLevelType w:val="hybridMultilevel"/>
    <w:tmpl w:val="CFF2267A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79AF"/>
    <w:multiLevelType w:val="multilevel"/>
    <w:tmpl w:val="0CCADC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F17F9"/>
    <w:multiLevelType w:val="multilevel"/>
    <w:tmpl w:val="B4AA61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4F33BE"/>
    <w:multiLevelType w:val="multilevel"/>
    <w:tmpl w:val="B950DB9A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79D237D6"/>
    <w:multiLevelType w:val="hybridMultilevel"/>
    <w:tmpl w:val="8130874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212B6"/>
    <w:rsid w:val="00051771"/>
    <w:rsid w:val="000660B0"/>
    <w:rsid w:val="000B5AA5"/>
    <w:rsid w:val="00114F80"/>
    <w:rsid w:val="00117625"/>
    <w:rsid w:val="00124CB7"/>
    <w:rsid w:val="00131880"/>
    <w:rsid w:val="001543C7"/>
    <w:rsid w:val="00154460"/>
    <w:rsid w:val="001979ED"/>
    <w:rsid w:val="001B70ED"/>
    <w:rsid w:val="001E1F70"/>
    <w:rsid w:val="001F3C57"/>
    <w:rsid w:val="002128E1"/>
    <w:rsid w:val="002214EF"/>
    <w:rsid w:val="00224D79"/>
    <w:rsid w:val="00236F63"/>
    <w:rsid w:val="002778A9"/>
    <w:rsid w:val="002D0224"/>
    <w:rsid w:val="002E473A"/>
    <w:rsid w:val="002F53AF"/>
    <w:rsid w:val="002F5B6C"/>
    <w:rsid w:val="003157E5"/>
    <w:rsid w:val="00317A64"/>
    <w:rsid w:val="00332FBC"/>
    <w:rsid w:val="00360BB5"/>
    <w:rsid w:val="00370654"/>
    <w:rsid w:val="003902C8"/>
    <w:rsid w:val="0039705F"/>
    <w:rsid w:val="003A4359"/>
    <w:rsid w:val="003D281E"/>
    <w:rsid w:val="00404A8C"/>
    <w:rsid w:val="0049599C"/>
    <w:rsid w:val="004D1624"/>
    <w:rsid w:val="004F4211"/>
    <w:rsid w:val="00514939"/>
    <w:rsid w:val="00514E01"/>
    <w:rsid w:val="00516558"/>
    <w:rsid w:val="0054141D"/>
    <w:rsid w:val="00543177"/>
    <w:rsid w:val="00581877"/>
    <w:rsid w:val="0058326F"/>
    <w:rsid w:val="006070B9"/>
    <w:rsid w:val="00614F2F"/>
    <w:rsid w:val="006646D6"/>
    <w:rsid w:val="00675AFF"/>
    <w:rsid w:val="006771D9"/>
    <w:rsid w:val="006909F9"/>
    <w:rsid w:val="006D7A33"/>
    <w:rsid w:val="006E6B9C"/>
    <w:rsid w:val="007252FC"/>
    <w:rsid w:val="00733A00"/>
    <w:rsid w:val="00734C4B"/>
    <w:rsid w:val="007355E3"/>
    <w:rsid w:val="0073565C"/>
    <w:rsid w:val="0077319F"/>
    <w:rsid w:val="0077775C"/>
    <w:rsid w:val="0078378D"/>
    <w:rsid w:val="007B275C"/>
    <w:rsid w:val="007C6257"/>
    <w:rsid w:val="007E0AFB"/>
    <w:rsid w:val="0083728C"/>
    <w:rsid w:val="00842347"/>
    <w:rsid w:val="008626F2"/>
    <w:rsid w:val="008D6370"/>
    <w:rsid w:val="008E5422"/>
    <w:rsid w:val="008E753B"/>
    <w:rsid w:val="008F71AB"/>
    <w:rsid w:val="009A2602"/>
    <w:rsid w:val="009A6088"/>
    <w:rsid w:val="009B1628"/>
    <w:rsid w:val="009C132E"/>
    <w:rsid w:val="009D01E8"/>
    <w:rsid w:val="009D2E89"/>
    <w:rsid w:val="00A023AA"/>
    <w:rsid w:val="00A36C17"/>
    <w:rsid w:val="00A767FE"/>
    <w:rsid w:val="00A80B84"/>
    <w:rsid w:val="00A811C7"/>
    <w:rsid w:val="00A8287A"/>
    <w:rsid w:val="00A93F99"/>
    <w:rsid w:val="00AC20BB"/>
    <w:rsid w:val="00B22A2B"/>
    <w:rsid w:val="00B4183B"/>
    <w:rsid w:val="00B55EB5"/>
    <w:rsid w:val="00BC4952"/>
    <w:rsid w:val="00BC4ABD"/>
    <w:rsid w:val="00C1370C"/>
    <w:rsid w:val="00C1390F"/>
    <w:rsid w:val="00C53837"/>
    <w:rsid w:val="00C61610"/>
    <w:rsid w:val="00C7609B"/>
    <w:rsid w:val="00D608F9"/>
    <w:rsid w:val="00D97818"/>
    <w:rsid w:val="00DA3A2E"/>
    <w:rsid w:val="00E1580E"/>
    <w:rsid w:val="00E329AB"/>
    <w:rsid w:val="00E56886"/>
    <w:rsid w:val="00E66A65"/>
    <w:rsid w:val="00E70647"/>
    <w:rsid w:val="00E72A99"/>
    <w:rsid w:val="00E834C1"/>
    <w:rsid w:val="00EA105D"/>
    <w:rsid w:val="00ED5B8D"/>
    <w:rsid w:val="00EF0415"/>
    <w:rsid w:val="00F2203F"/>
    <w:rsid w:val="00F556D9"/>
    <w:rsid w:val="00F729D4"/>
    <w:rsid w:val="00F74725"/>
    <w:rsid w:val="00FA2240"/>
    <w:rsid w:val="00FA4404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777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777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B06E-B365-4FD5-906D-B03377AF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Ногаева ЛВ</dc:creator>
  <cp:lastModifiedBy>Ануфриева ГГ</cp:lastModifiedBy>
  <cp:revision>10</cp:revision>
  <cp:lastPrinted>2019-11-06T07:50:00Z</cp:lastPrinted>
  <dcterms:created xsi:type="dcterms:W3CDTF">2019-10-09T13:41:00Z</dcterms:created>
  <dcterms:modified xsi:type="dcterms:W3CDTF">2019-11-12T07:03:00Z</dcterms:modified>
</cp:coreProperties>
</file>