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901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2130A" w:rsidRPr="00332529" w:rsidTr="00A2130A">
        <w:tc>
          <w:tcPr>
            <w:tcW w:w="2113" w:type="pct"/>
          </w:tcPr>
          <w:p w:rsidR="00A2130A" w:rsidRPr="00332529" w:rsidRDefault="00A2130A" w:rsidP="00A2130A">
            <w:pPr>
              <w:keepNext/>
              <w:jc w:val="center"/>
              <w:outlineLvl w:val="6"/>
              <w:rPr>
                <w:b/>
              </w:rPr>
            </w:pPr>
          </w:p>
          <w:p w:rsidR="00A2130A" w:rsidRPr="00332529" w:rsidRDefault="00A2130A" w:rsidP="00A213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A2130A" w:rsidRPr="00332529" w:rsidRDefault="00A2130A" w:rsidP="00A2130A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2130A" w:rsidRPr="00332529" w:rsidRDefault="00A2130A" w:rsidP="00A2130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2130A" w:rsidRPr="00332529" w:rsidRDefault="00A2130A" w:rsidP="00A213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7D504D8" wp14:editId="5227B586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2130A" w:rsidRPr="00332529" w:rsidRDefault="00A2130A" w:rsidP="00A2130A">
            <w:pPr>
              <w:jc w:val="center"/>
              <w:rPr>
                <w:b/>
                <w:sz w:val="24"/>
                <w:szCs w:val="24"/>
              </w:rPr>
            </w:pPr>
          </w:p>
          <w:p w:rsidR="00A2130A" w:rsidRPr="00332529" w:rsidRDefault="00A2130A" w:rsidP="00A2130A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2130A" w:rsidRPr="00332529" w:rsidRDefault="00A2130A" w:rsidP="00A2130A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2130A" w:rsidRPr="00332529" w:rsidRDefault="00A2130A" w:rsidP="00A213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2130A" w:rsidRPr="00332529" w:rsidRDefault="00A2130A" w:rsidP="00A2130A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A2130A" w:rsidRDefault="00332529" w:rsidP="00332529">
      <w:pPr>
        <w:keepNext/>
        <w:jc w:val="right"/>
        <w:outlineLvl w:val="7"/>
        <w:rPr>
          <w:b/>
          <w:sz w:val="28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0E0BD1" w:rsidRPr="000E0BD1" w:rsidRDefault="000E0BD1" w:rsidP="00332529">
      <w:pPr>
        <w:keepNext/>
        <w:jc w:val="center"/>
        <w:outlineLvl w:val="7"/>
        <w:rPr>
          <w:sz w:val="26"/>
          <w:szCs w:val="26"/>
        </w:rPr>
      </w:pPr>
    </w:p>
    <w:p w:rsidR="00C204D8" w:rsidRPr="00C204D8" w:rsidRDefault="00C204D8" w:rsidP="00C204D8">
      <w:pPr>
        <w:tabs>
          <w:tab w:val="left" w:pos="709"/>
        </w:tabs>
        <w:jc w:val="center"/>
        <w:rPr>
          <w:b/>
          <w:sz w:val="26"/>
          <w:szCs w:val="26"/>
        </w:rPr>
      </w:pPr>
      <w:r w:rsidRPr="00C204D8">
        <w:rPr>
          <w:b/>
          <w:sz w:val="26"/>
          <w:szCs w:val="26"/>
        </w:rPr>
        <w:t>Об утверждении Положения о порядке вскрытия жилых и иных помещений при отсутствии их собственника или иного законного владельца для производства безотлагательных аварийных работ на момент аварии инженерных коммуникаций и в иных случаях</w:t>
      </w:r>
    </w:p>
    <w:p w:rsidR="00A2130A" w:rsidRPr="00C204D8" w:rsidRDefault="00C204D8" w:rsidP="00C204D8">
      <w:pPr>
        <w:jc w:val="both"/>
        <w:rPr>
          <w:sz w:val="26"/>
          <w:szCs w:val="26"/>
        </w:rPr>
      </w:pPr>
      <w:r w:rsidRPr="00C204D8">
        <w:rPr>
          <w:sz w:val="26"/>
          <w:szCs w:val="26"/>
        </w:rPr>
        <w:t xml:space="preserve">          </w:t>
      </w:r>
    </w:p>
    <w:p w:rsidR="00C204D8" w:rsidRPr="00C204D8" w:rsidRDefault="00C204D8" w:rsidP="00A2130A">
      <w:pPr>
        <w:ind w:firstLine="709"/>
        <w:jc w:val="both"/>
        <w:rPr>
          <w:sz w:val="26"/>
          <w:szCs w:val="26"/>
        </w:rPr>
      </w:pPr>
      <w:proofErr w:type="gramStart"/>
      <w:r w:rsidRPr="00C204D8">
        <w:rPr>
          <w:sz w:val="26"/>
          <w:szCs w:val="26"/>
        </w:rPr>
        <w:t>В соответствии со статьей 25 Конституции РФ, частью 3 статьи 3 Жилищного Кодекса РФ, Гражданского Кодекса РФ, Правилами и нормами технической эксплуатации жилищного фонда, утверждёнными постановлением  Госстроя РФ от 27.09.2003 № 170, статьей 15 Федерального закона от 06.10.2003</w:t>
      </w:r>
      <w:r w:rsidR="00A2130A">
        <w:rPr>
          <w:sz w:val="26"/>
          <w:szCs w:val="26"/>
        </w:rPr>
        <w:t xml:space="preserve"> </w:t>
      </w:r>
      <w:r w:rsidRPr="00C204D8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Федерации», Федеральным законом от 07.02.2011</w:t>
      </w:r>
      <w:r w:rsidR="00A2130A">
        <w:rPr>
          <w:sz w:val="26"/>
          <w:szCs w:val="26"/>
        </w:rPr>
        <w:t xml:space="preserve"> </w:t>
      </w:r>
      <w:r w:rsidRPr="00C204D8">
        <w:rPr>
          <w:sz w:val="26"/>
          <w:szCs w:val="26"/>
        </w:rPr>
        <w:t>№ 3-ФЗ «О полиции», в целях оперативного устранения неисправностей инженерных</w:t>
      </w:r>
      <w:proofErr w:type="gramEnd"/>
      <w:r w:rsidRPr="00C204D8">
        <w:rPr>
          <w:sz w:val="26"/>
          <w:szCs w:val="26"/>
        </w:rPr>
        <w:t xml:space="preserve"> коммуникаций вследствие аварии или обстоятельств, послуживших основанием для вскрытия жилых и иных помещений, спасения жизни граждан и (или) их имущества, а также для обеспечения их личной или общественной безопасности при аварийных ситуациях и в иных случаях, руководствуясь статьей 26 Устава МО МР «Печора», Совет муниципального района «Печора» </w:t>
      </w:r>
      <w:proofErr w:type="gramStart"/>
      <w:r w:rsidRPr="00C204D8">
        <w:rPr>
          <w:b/>
          <w:sz w:val="26"/>
          <w:szCs w:val="26"/>
        </w:rPr>
        <w:t>р</w:t>
      </w:r>
      <w:proofErr w:type="gramEnd"/>
      <w:r w:rsidR="00A2130A">
        <w:rPr>
          <w:b/>
          <w:sz w:val="26"/>
          <w:szCs w:val="26"/>
        </w:rPr>
        <w:t xml:space="preserve"> </w:t>
      </w:r>
      <w:r w:rsidRPr="00C204D8">
        <w:rPr>
          <w:b/>
          <w:sz w:val="26"/>
          <w:szCs w:val="26"/>
        </w:rPr>
        <w:t>е</w:t>
      </w:r>
      <w:r w:rsidR="00A2130A">
        <w:rPr>
          <w:b/>
          <w:sz w:val="26"/>
          <w:szCs w:val="26"/>
        </w:rPr>
        <w:t xml:space="preserve"> </w:t>
      </w:r>
      <w:r w:rsidRPr="00C204D8">
        <w:rPr>
          <w:b/>
          <w:sz w:val="26"/>
          <w:szCs w:val="26"/>
        </w:rPr>
        <w:t>ш</w:t>
      </w:r>
      <w:r w:rsidR="00A2130A">
        <w:rPr>
          <w:b/>
          <w:sz w:val="26"/>
          <w:szCs w:val="26"/>
        </w:rPr>
        <w:t xml:space="preserve"> </w:t>
      </w:r>
      <w:r w:rsidRPr="00C204D8">
        <w:rPr>
          <w:b/>
          <w:sz w:val="26"/>
          <w:szCs w:val="26"/>
        </w:rPr>
        <w:t>и</w:t>
      </w:r>
      <w:r w:rsidR="00A2130A">
        <w:rPr>
          <w:b/>
          <w:sz w:val="26"/>
          <w:szCs w:val="26"/>
        </w:rPr>
        <w:t xml:space="preserve"> </w:t>
      </w:r>
      <w:r w:rsidRPr="00C204D8">
        <w:rPr>
          <w:b/>
          <w:sz w:val="26"/>
          <w:szCs w:val="26"/>
        </w:rPr>
        <w:t xml:space="preserve">л: </w:t>
      </w:r>
    </w:p>
    <w:p w:rsidR="00C204D8" w:rsidRPr="00C204D8" w:rsidRDefault="00C204D8" w:rsidP="00A2130A">
      <w:pPr>
        <w:rPr>
          <w:sz w:val="26"/>
          <w:szCs w:val="26"/>
        </w:rPr>
      </w:pPr>
    </w:p>
    <w:p w:rsidR="00C204D8" w:rsidRDefault="00C204D8" w:rsidP="00A2130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204D8">
        <w:rPr>
          <w:sz w:val="26"/>
          <w:szCs w:val="26"/>
        </w:rPr>
        <w:t>1</w:t>
      </w:r>
      <w:r w:rsidRPr="00C204D8">
        <w:rPr>
          <w:rFonts w:eastAsia="Calibri"/>
          <w:color w:val="000000"/>
          <w:sz w:val="26"/>
          <w:szCs w:val="26"/>
        </w:rPr>
        <w:t xml:space="preserve">. Утвердить Положение о порядке вскрытия </w:t>
      </w:r>
      <w:r w:rsidRPr="00C204D8">
        <w:rPr>
          <w:sz w:val="26"/>
          <w:szCs w:val="26"/>
        </w:rPr>
        <w:t>жилых и иных помещений при отсутствии их собственника или иного законного владельца для производства безотлагательных аварийных работ на момент аварии инженерных коммуникаций и в иных случаях согласно приложению к настоящему решению.</w:t>
      </w:r>
    </w:p>
    <w:p w:rsidR="00A2130A" w:rsidRPr="00C204D8" w:rsidRDefault="00A2130A" w:rsidP="00A2130A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A2130A" w:rsidRDefault="00A2130A" w:rsidP="00A2130A">
      <w:pPr>
        <w:tabs>
          <w:tab w:val="left" w:pos="993"/>
        </w:tabs>
        <w:ind w:firstLine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2</w:t>
      </w:r>
      <w:r w:rsidRPr="00C204D8">
        <w:rPr>
          <w:rFonts w:eastAsia="Calibri"/>
          <w:color w:val="000000"/>
          <w:sz w:val="26"/>
          <w:szCs w:val="26"/>
          <w:lang w:eastAsia="en-US"/>
        </w:rPr>
        <w:t xml:space="preserve">. </w:t>
      </w:r>
      <w:proofErr w:type="gramStart"/>
      <w:r w:rsidRPr="00C204D8">
        <w:rPr>
          <w:rFonts w:eastAsia="Calibri"/>
          <w:color w:val="000000"/>
          <w:sz w:val="26"/>
          <w:szCs w:val="26"/>
          <w:lang w:eastAsia="en-US"/>
        </w:rPr>
        <w:t>Контроль за</w:t>
      </w:r>
      <w:proofErr w:type="gramEnd"/>
      <w:r w:rsidRPr="00C204D8">
        <w:rPr>
          <w:rFonts w:eastAsia="Calibri"/>
          <w:color w:val="000000"/>
          <w:sz w:val="26"/>
          <w:szCs w:val="26"/>
          <w:lang w:eastAsia="en-US"/>
        </w:rPr>
        <w:t xml:space="preserve"> выполнением настоящего решения возложить на постоянную комиссию Совета муниципального района «Печора» по законности и депутатской этике (Логинова Л.В.)</w:t>
      </w:r>
      <w:r>
        <w:rPr>
          <w:rFonts w:eastAsia="Calibri"/>
          <w:color w:val="000000"/>
          <w:sz w:val="26"/>
          <w:szCs w:val="26"/>
          <w:lang w:eastAsia="en-US"/>
        </w:rPr>
        <w:t>.</w:t>
      </w:r>
    </w:p>
    <w:p w:rsidR="00A2130A" w:rsidRPr="00C204D8" w:rsidRDefault="00A2130A" w:rsidP="00A2130A">
      <w:pPr>
        <w:tabs>
          <w:tab w:val="left" w:pos="993"/>
        </w:tabs>
        <w:ind w:firstLine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C204D8" w:rsidRDefault="00A2130A" w:rsidP="00A2130A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sz w:val="26"/>
          <w:szCs w:val="26"/>
        </w:rPr>
        <w:t>3</w:t>
      </w:r>
      <w:r w:rsidR="00C204D8" w:rsidRPr="00C204D8">
        <w:rPr>
          <w:rFonts w:eastAsia="Calibri"/>
          <w:color w:val="000000"/>
          <w:sz w:val="26"/>
          <w:szCs w:val="26"/>
        </w:rPr>
        <w:t>. Настоящее решение вступает в силу со дня его официального опубликования.</w:t>
      </w:r>
    </w:p>
    <w:p w:rsidR="00A2130A" w:rsidRPr="00C204D8" w:rsidRDefault="00A2130A" w:rsidP="00A2130A">
      <w:pPr>
        <w:ind w:firstLine="709"/>
        <w:jc w:val="both"/>
        <w:rPr>
          <w:sz w:val="26"/>
          <w:szCs w:val="26"/>
        </w:rPr>
      </w:pPr>
    </w:p>
    <w:p w:rsidR="00C204D8" w:rsidRPr="00C204D8" w:rsidRDefault="00C204D8" w:rsidP="00A2130A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sz w:val="26"/>
          <w:szCs w:val="26"/>
        </w:rPr>
      </w:pPr>
      <w:r w:rsidRPr="00C204D8">
        <w:rPr>
          <w:rFonts w:eastAsia="Calibri"/>
          <w:b/>
          <w:color w:val="000000"/>
          <w:sz w:val="26"/>
          <w:szCs w:val="26"/>
          <w:lang w:eastAsia="en-US"/>
        </w:rPr>
        <w:tab/>
        <w:t xml:space="preserve"> 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Глава муниципального района «Печора» -                                         </w:t>
      </w:r>
      <w:r w:rsidR="00A2130A">
        <w:rPr>
          <w:sz w:val="26"/>
          <w:szCs w:val="26"/>
        </w:rPr>
        <w:t xml:space="preserve">   </w:t>
      </w:r>
      <w:r w:rsidRPr="00C204D8">
        <w:rPr>
          <w:sz w:val="26"/>
          <w:szCs w:val="26"/>
        </w:rPr>
        <w:t xml:space="preserve">       О.И. Шутов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>руководитель администрации</w:t>
      </w: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Председатель Совета          </w:t>
      </w:r>
    </w:p>
    <w:p w:rsidR="00C204D8" w:rsidRPr="00C204D8" w:rsidRDefault="00C204D8" w:rsidP="00C204D8">
      <w:pPr>
        <w:ind w:right="-1"/>
        <w:rPr>
          <w:sz w:val="26"/>
          <w:szCs w:val="26"/>
        </w:rPr>
      </w:pPr>
      <w:r w:rsidRPr="00C204D8">
        <w:rPr>
          <w:sz w:val="26"/>
          <w:szCs w:val="26"/>
        </w:rPr>
        <w:t xml:space="preserve">муниципального района «Печора»                                                   </w:t>
      </w:r>
      <w:r w:rsidR="00A2130A">
        <w:rPr>
          <w:sz w:val="26"/>
          <w:szCs w:val="26"/>
        </w:rPr>
        <w:t xml:space="preserve"> </w:t>
      </w:r>
      <w:bookmarkStart w:id="0" w:name="_GoBack"/>
      <w:bookmarkEnd w:id="0"/>
      <w:r w:rsidRPr="00C204D8">
        <w:rPr>
          <w:sz w:val="26"/>
          <w:szCs w:val="26"/>
        </w:rPr>
        <w:t xml:space="preserve">         Л.В. </w:t>
      </w:r>
      <w:proofErr w:type="spellStart"/>
      <w:r w:rsidRPr="00C204D8">
        <w:rPr>
          <w:sz w:val="26"/>
          <w:szCs w:val="26"/>
        </w:rPr>
        <w:t>Прошева</w:t>
      </w:r>
      <w:proofErr w:type="spellEnd"/>
    </w:p>
    <w:p w:rsidR="00C204D8" w:rsidRPr="00C204D8" w:rsidRDefault="00C204D8" w:rsidP="00C204D8">
      <w:pPr>
        <w:ind w:right="-1"/>
        <w:rPr>
          <w:sz w:val="26"/>
          <w:szCs w:val="26"/>
        </w:rPr>
      </w:pPr>
    </w:p>
    <w:p w:rsidR="00C204D8" w:rsidRPr="00C204D8" w:rsidRDefault="00C204D8" w:rsidP="00C204D8">
      <w:pPr>
        <w:ind w:right="-1"/>
        <w:rPr>
          <w:sz w:val="26"/>
          <w:szCs w:val="26"/>
        </w:rPr>
      </w:pPr>
      <w:r w:rsidRPr="00C204D8">
        <w:rPr>
          <w:sz w:val="26"/>
          <w:szCs w:val="26"/>
        </w:rPr>
        <w:t xml:space="preserve">             </w:t>
      </w: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993178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29 апреля</w:t>
      </w:r>
      <w:r w:rsidR="00AA0EBA" w:rsidRPr="001A6071">
        <w:rPr>
          <w:sz w:val="26"/>
          <w:szCs w:val="26"/>
        </w:rPr>
        <w:t xml:space="preserve"> 202</w:t>
      </w:r>
      <w:r w:rsidR="00287300"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993178">
        <w:rPr>
          <w:sz w:val="26"/>
          <w:szCs w:val="26"/>
        </w:rPr>
        <w:t>7</w:t>
      </w:r>
      <w:r w:rsidRPr="001A6071">
        <w:rPr>
          <w:sz w:val="26"/>
          <w:szCs w:val="26"/>
        </w:rPr>
        <w:t>/</w:t>
      </w:r>
      <w:r w:rsidR="00993178">
        <w:rPr>
          <w:sz w:val="26"/>
          <w:szCs w:val="26"/>
        </w:rPr>
        <w:t>6</w:t>
      </w:r>
      <w:r w:rsidR="00A2130A">
        <w:rPr>
          <w:sz w:val="26"/>
          <w:szCs w:val="26"/>
        </w:rPr>
        <w:t>2</w:t>
      </w:r>
    </w:p>
    <w:sectPr w:rsidR="006F3CA6" w:rsidRPr="00F05DC6" w:rsidSect="00A2130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04DD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130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17E4B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90434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3178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2130A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204D8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97BCB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3</cp:revision>
  <cp:lastPrinted>2026-02-13T11:15:00Z</cp:lastPrinted>
  <dcterms:created xsi:type="dcterms:W3CDTF">2026-04-30T06:19:00Z</dcterms:created>
  <dcterms:modified xsi:type="dcterms:W3CDTF">2026-04-30T06:23:00Z</dcterms:modified>
</cp:coreProperties>
</file>