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890617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890617">
        <w:rPr>
          <w:b/>
          <w:sz w:val="26"/>
          <w:szCs w:val="26"/>
        </w:rPr>
        <w:t>П</w:t>
      </w:r>
      <w:proofErr w:type="gramEnd"/>
      <w:r w:rsidRPr="00890617">
        <w:rPr>
          <w:b/>
          <w:sz w:val="26"/>
          <w:szCs w:val="26"/>
        </w:rPr>
        <w:t xml:space="preserve"> О М Ш У Ö М</w:t>
      </w:r>
    </w:p>
    <w:p w:rsidR="00B2555E" w:rsidRPr="00890617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890617">
        <w:rPr>
          <w:b/>
          <w:sz w:val="26"/>
          <w:szCs w:val="26"/>
        </w:rPr>
        <w:t>Р</w:t>
      </w:r>
      <w:proofErr w:type="gramEnd"/>
      <w:r w:rsidRPr="00890617">
        <w:rPr>
          <w:b/>
          <w:sz w:val="26"/>
          <w:szCs w:val="26"/>
        </w:rPr>
        <w:t xml:space="preserve"> Е Ш Е Н И Е</w:t>
      </w:r>
    </w:p>
    <w:p w:rsidR="00332529" w:rsidRPr="001F61B0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F61B0">
        <w:rPr>
          <w:b/>
          <w:sz w:val="26"/>
          <w:szCs w:val="26"/>
        </w:rPr>
        <w:t xml:space="preserve"> </w:t>
      </w:r>
    </w:p>
    <w:p w:rsidR="00FE4F82" w:rsidRPr="00FE4F82" w:rsidRDefault="00FE4F82" w:rsidP="00FE4F82">
      <w:pPr>
        <w:jc w:val="center"/>
        <w:rPr>
          <w:b/>
          <w:bCs/>
          <w:sz w:val="26"/>
          <w:szCs w:val="26"/>
        </w:rPr>
      </w:pPr>
      <w:r w:rsidRPr="00FE4F82">
        <w:rPr>
          <w:b/>
          <w:bCs/>
          <w:sz w:val="26"/>
          <w:szCs w:val="26"/>
        </w:rPr>
        <w:t>О внесении изменений в решение Совета муниципального района «Печора»</w:t>
      </w:r>
    </w:p>
    <w:p w:rsidR="00FE4F82" w:rsidRPr="00FE4F82" w:rsidRDefault="00FE4F82" w:rsidP="00FE4F82">
      <w:pPr>
        <w:jc w:val="center"/>
        <w:rPr>
          <w:b/>
          <w:bCs/>
          <w:sz w:val="26"/>
          <w:szCs w:val="26"/>
        </w:rPr>
      </w:pPr>
      <w:r w:rsidRPr="00FE4F82">
        <w:rPr>
          <w:b/>
          <w:bCs/>
          <w:sz w:val="26"/>
          <w:szCs w:val="26"/>
        </w:rPr>
        <w:t xml:space="preserve"> </w:t>
      </w:r>
      <w:r w:rsidRPr="00FE4F82">
        <w:rPr>
          <w:b/>
          <w:sz w:val="26"/>
          <w:szCs w:val="26"/>
        </w:rPr>
        <w:t xml:space="preserve">от 22 декабря 2021 года № 7-14/163 </w:t>
      </w:r>
      <w:bookmarkStart w:id="0" w:name="_GoBack"/>
      <w:r w:rsidRPr="00B32A9B">
        <w:rPr>
          <w:b/>
          <w:sz w:val="26"/>
          <w:szCs w:val="26"/>
        </w:rPr>
        <w:t>«</w:t>
      </w:r>
      <w:bookmarkEnd w:id="0"/>
      <w:r w:rsidRPr="00FE4F82">
        <w:rPr>
          <w:b/>
          <w:bCs/>
          <w:sz w:val="26"/>
          <w:szCs w:val="26"/>
        </w:rPr>
        <w:t>Об утверждении Положения о муниципальном контроле на автомобильном транспорте и в дорожном хозяйстве на территории сельских поселений, входящих в состав муниципального района «Печора»</w:t>
      </w:r>
    </w:p>
    <w:p w:rsidR="00FE4F82" w:rsidRPr="00FE4F82" w:rsidRDefault="00FE4F82" w:rsidP="00FE4F82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E4F82" w:rsidRPr="00FE4F82" w:rsidRDefault="00FE4F82" w:rsidP="00FE4F82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E4F82" w:rsidRPr="00FE4F82" w:rsidRDefault="00FE4F82" w:rsidP="00FE4F82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FE4F82">
        <w:rPr>
          <w:sz w:val="26"/>
          <w:szCs w:val="26"/>
        </w:rPr>
        <w:t xml:space="preserve">В соответствии со 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1F61B0">
        <w:rPr>
          <w:sz w:val="26"/>
          <w:szCs w:val="26"/>
        </w:rPr>
        <w:t>статьей</w:t>
      </w:r>
      <w:r w:rsidRPr="00FE4F82">
        <w:rPr>
          <w:sz w:val="26"/>
          <w:szCs w:val="26"/>
        </w:rPr>
        <w:t xml:space="preserve"> 14 Федерального закона от 06.10.2003 № 131-ФЗ «Об общих принципах организации местного самоуправления в Российской Федерации», частью 5 статьи 30 Федерального закона от 31.06.2020 № 248-ФЗ «О государственном контроле (надзоре) и</w:t>
      </w:r>
      <w:proofErr w:type="gramEnd"/>
      <w:r w:rsidRPr="00FE4F82">
        <w:rPr>
          <w:sz w:val="26"/>
          <w:szCs w:val="26"/>
        </w:rPr>
        <w:t xml:space="preserve"> муниципальном контроле в Российской Федерации», статьей 26 Устава муниципального образования муниципального «Печора», Совет муниципального района «Печора» </w:t>
      </w:r>
      <w:proofErr w:type="gramStart"/>
      <w:r w:rsidRPr="00FE4F82">
        <w:rPr>
          <w:b/>
          <w:sz w:val="26"/>
          <w:szCs w:val="26"/>
        </w:rPr>
        <w:t>р</w:t>
      </w:r>
      <w:proofErr w:type="gramEnd"/>
      <w:r w:rsidRPr="00FE4F82">
        <w:rPr>
          <w:b/>
          <w:sz w:val="26"/>
          <w:szCs w:val="26"/>
        </w:rPr>
        <w:t xml:space="preserve"> е ш и л:</w:t>
      </w:r>
    </w:p>
    <w:p w:rsidR="00FE4F82" w:rsidRPr="00FE4F82" w:rsidRDefault="00FE4F82" w:rsidP="00FE4F82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E4F82" w:rsidRPr="00FE4F82" w:rsidRDefault="00FE4F82" w:rsidP="00FE4F82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1. Внести в решение Совета муниципального района «Печора»  от 22 декабря 2021 года № 7-14/163 «Об утверждении Положения о муниципальном контроле на автомобильном транспорте и в дорожном хозяйстве на территории сельских поселений, входящих в состав муниципального района «Печора» следующие изменения: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1.1. В Приложении к решению: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1.1.1. в пункте 4.1.: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а) подпункт 4.1.8. дополнить абзацем следующего содержания: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Pr="00FE4F82">
        <w:rPr>
          <w:sz w:val="26"/>
          <w:szCs w:val="26"/>
        </w:rPr>
        <w:t>.»;</w:t>
      </w:r>
      <w:proofErr w:type="gramEnd"/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б) подпункт 4.1.9. изложить в следующей редакции: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 xml:space="preserve">«4.1.9. </w:t>
      </w:r>
      <w:proofErr w:type="gramStart"/>
      <w:r w:rsidRPr="00FE4F82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Федерации.»;</w:t>
      </w:r>
      <w:proofErr w:type="gramEnd"/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1.1.2. в пункте 4.2.: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а) подпункт 1 подпункта 4.2.1. изложить в следующей редакции: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proofErr w:type="gramStart"/>
      <w:r w:rsidRPr="00FE4F82">
        <w:rPr>
          <w:sz w:val="26"/>
          <w:szCs w:val="26"/>
        </w:rPr>
        <w:lastRenderedPageBreak/>
        <w:t>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– предписание) с указанием разумных сроков их устранения, но не более девяти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 а также других мероприятий, предусмотренных федеральным законом о виде контроля;»;</w:t>
      </w:r>
      <w:proofErr w:type="gramEnd"/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б) дополнить подпунктом 4.2.2.1. следующего содержания: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«4.2.2.1. В случае</w:t>
      </w:r>
      <w:proofErr w:type="gramStart"/>
      <w:r w:rsidRPr="00FE4F82">
        <w:rPr>
          <w:sz w:val="26"/>
          <w:szCs w:val="26"/>
        </w:rPr>
        <w:t>,</w:t>
      </w:r>
      <w:proofErr w:type="gramEnd"/>
      <w:r w:rsidRPr="00FE4F82">
        <w:rPr>
          <w:sz w:val="26"/>
          <w:szCs w:val="26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</w:t>
      </w:r>
      <w:proofErr w:type="gramStart"/>
      <w:r w:rsidRPr="00FE4F82">
        <w:rPr>
          <w:sz w:val="26"/>
          <w:szCs w:val="26"/>
        </w:rPr>
        <w:t>.»;</w:t>
      </w:r>
      <w:proofErr w:type="gramEnd"/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в) дополнить подпунктами 4.2.8., 4.2.9., 4.2.10., 4.2.11, 4.2.12, 4.2.13, 4.2.14., 4.2.15., 4.2.16. следующего содержания: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«4.2.8. Контрольный орган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</w:p>
    <w:p w:rsidR="00FE4F82" w:rsidRPr="00FE4F82" w:rsidRDefault="00FE4F82" w:rsidP="001F61B0">
      <w:pPr>
        <w:autoSpaceDN w:val="0"/>
        <w:ind w:firstLine="709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4.2.9.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  <w:r w:rsidRPr="00FE4F82">
        <w:rPr>
          <w:sz w:val="26"/>
          <w:szCs w:val="26"/>
        </w:rPr>
        <w:cr/>
      </w:r>
      <w:r w:rsidR="001F61B0">
        <w:rPr>
          <w:sz w:val="26"/>
          <w:szCs w:val="26"/>
        </w:rPr>
        <w:t xml:space="preserve">            </w:t>
      </w:r>
      <w:r w:rsidRPr="00FE4F82">
        <w:rPr>
          <w:sz w:val="26"/>
          <w:szCs w:val="26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 xml:space="preserve">4.2.10. </w:t>
      </w:r>
      <w:proofErr w:type="gramStart"/>
      <w:r w:rsidRPr="00FE4F82">
        <w:rPr>
          <w:sz w:val="26"/>
          <w:szCs w:val="26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органа на объект контроля в целях оценки соответствия, а Контрольный орган приостанавливает</w:t>
      </w:r>
      <w:proofErr w:type="gramEnd"/>
      <w:r w:rsidRPr="00FE4F82">
        <w:rPr>
          <w:sz w:val="26"/>
          <w:szCs w:val="26"/>
        </w:rPr>
        <w:t xml:space="preserve"> действие предписания об устранении выявленных нарушений обязательных требований и принимает меры, предусмотренные пунктом 3 части 2 статьи 90 Федерального закона № 248-ФЗ, при этом осуществляя поэтапную оценку исполнения контролируемым лицом соглашения.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4.2.11. Соглашение должно включать: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1) перечень выявленных нарушений обязательных требований, подлежащих устранению контролируемым лицом;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3) срок исполнения соглашения.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lastRenderedPageBreak/>
        <w:t>4.2.12. Соглашение подлежит согласованию с органами прокуратуры.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4.2.13.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требований.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 xml:space="preserve">4.2.14. По истечении срока исполнения соглашения Контрольный орган принимает решение о признании соглашения </w:t>
      </w:r>
      <w:proofErr w:type="gramStart"/>
      <w:r w:rsidRPr="00FE4F82">
        <w:rPr>
          <w:sz w:val="26"/>
          <w:szCs w:val="26"/>
        </w:rPr>
        <w:t>исполненным</w:t>
      </w:r>
      <w:proofErr w:type="gramEnd"/>
      <w:r w:rsidRPr="00FE4F82">
        <w:rPr>
          <w:sz w:val="26"/>
          <w:szCs w:val="26"/>
        </w:rPr>
        <w:t xml:space="preserve"> или неисполненным.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 xml:space="preserve">4.2.15. </w:t>
      </w:r>
      <w:proofErr w:type="gramStart"/>
      <w:r w:rsidRPr="00FE4F82">
        <w:rPr>
          <w:sz w:val="26"/>
          <w:szCs w:val="26"/>
        </w:rPr>
        <w:t>Органы прокуратуры или Контрольный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proofErr w:type="gramEnd"/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4.2.16. Контролируемое лицо не имеет права отказаться от исполнения соглашения в одностороннем порядке</w:t>
      </w:r>
      <w:proofErr w:type="gramStart"/>
      <w:r w:rsidRPr="00FE4F82">
        <w:rPr>
          <w:sz w:val="26"/>
          <w:szCs w:val="26"/>
        </w:rPr>
        <w:t xml:space="preserve">.»; </w:t>
      </w:r>
      <w:proofErr w:type="gramEnd"/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1.1.3. подпункт 4.4.3. изложить в следующей редакции: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«4.4.3.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и частью 3 статьи 57 Федерального закона № 248-ФЗ.»;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1.1.4. подпункт 4.5.3. пункта 4.5. изложить в следующей редакции: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 xml:space="preserve">«4.5.3. Срок проведения документарной проверки не может превышать десять рабочих дней. 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proofErr w:type="gramStart"/>
      <w:r w:rsidRPr="00FE4F82">
        <w:rPr>
          <w:sz w:val="26"/>
          <w:szCs w:val="26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FE4F82">
        <w:rPr>
          <w:sz w:val="26"/>
          <w:szCs w:val="26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</w:t>
      </w:r>
      <w:proofErr w:type="gramStart"/>
      <w:r w:rsidRPr="00FE4F82">
        <w:rPr>
          <w:sz w:val="26"/>
          <w:szCs w:val="26"/>
        </w:rPr>
        <w:t>.»;</w:t>
      </w:r>
      <w:proofErr w:type="gramEnd"/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1.1.5. в пункте 4.7.: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а) подпункт 4.7.1. дополнить вторым абзацем следующего содержания: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«Инспекционный визит, указанный в первом абзаце настоящего пункта,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FE4F82">
        <w:rPr>
          <w:sz w:val="26"/>
          <w:szCs w:val="26"/>
        </w:rPr>
        <w:t>.»</w:t>
      </w:r>
      <w:proofErr w:type="gramEnd"/>
      <w:r w:rsidRPr="00FE4F82">
        <w:rPr>
          <w:sz w:val="26"/>
          <w:szCs w:val="26"/>
        </w:rPr>
        <w:t>;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lastRenderedPageBreak/>
        <w:t>2. Подпункт 4.1.1. пункта 1 настоящего решения вступает в силу с 1 сентября 2025 года.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  <w:r w:rsidRPr="00FE4F82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FE4F82" w:rsidRPr="00FE4F82" w:rsidRDefault="00FE4F82" w:rsidP="00FE4F82">
      <w:pPr>
        <w:autoSpaceDN w:val="0"/>
        <w:ind w:firstLine="708"/>
        <w:jc w:val="both"/>
        <w:rPr>
          <w:sz w:val="26"/>
          <w:szCs w:val="26"/>
        </w:rPr>
      </w:pPr>
    </w:p>
    <w:p w:rsidR="00F05DC6" w:rsidRPr="001F61B0" w:rsidRDefault="00F05DC6" w:rsidP="00F05DC6">
      <w:pPr>
        <w:rPr>
          <w:sz w:val="26"/>
          <w:szCs w:val="26"/>
        </w:rPr>
      </w:pPr>
    </w:p>
    <w:p w:rsidR="007A7C29" w:rsidRPr="001F61B0" w:rsidRDefault="007A7C29" w:rsidP="00F05DC6">
      <w:pPr>
        <w:rPr>
          <w:sz w:val="26"/>
          <w:szCs w:val="26"/>
        </w:rPr>
      </w:pPr>
    </w:p>
    <w:p w:rsidR="000F56BC" w:rsidRPr="000F56BC" w:rsidRDefault="000F56BC" w:rsidP="000F56BC">
      <w:pPr>
        <w:jc w:val="both"/>
        <w:rPr>
          <w:sz w:val="26"/>
          <w:szCs w:val="26"/>
        </w:rPr>
      </w:pPr>
      <w:proofErr w:type="spellStart"/>
      <w:r w:rsidRPr="000F56BC">
        <w:rPr>
          <w:sz w:val="26"/>
          <w:szCs w:val="26"/>
        </w:rPr>
        <w:t>И.о</w:t>
      </w:r>
      <w:proofErr w:type="spellEnd"/>
      <w:r w:rsidRPr="000F56BC">
        <w:rPr>
          <w:sz w:val="26"/>
          <w:szCs w:val="26"/>
        </w:rPr>
        <w:t>. главы муниципального района «Печора»-</w:t>
      </w:r>
    </w:p>
    <w:p w:rsidR="000F56BC" w:rsidRPr="000F56BC" w:rsidRDefault="000F56BC" w:rsidP="000F56BC">
      <w:pPr>
        <w:jc w:val="both"/>
        <w:rPr>
          <w:sz w:val="26"/>
          <w:szCs w:val="26"/>
        </w:rPr>
      </w:pPr>
      <w:r w:rsidRPr="000F56BC">
        <w:rPr>
          <w:sz w:val="26"/>
          <w:szCs w:val="26"/>
        </w:rPr>
        <w:t xml:space="preserve">руководителя администрации                                                           </w:t>
      </w:r>
      <w:r>
        <w:rPr>
          <w:sz w:val="26"/>
          <w:szCs w:val="26"/>
        </w:rPr>
        <w:t xml:space="preserve">   </w:t>
      </w:r>
      <w:r w:rsidRPr="000F56BC">
        <w:rPr>
          <w:sz w:val="26"/>
          <w:szCs w:val="26"/>
        </w:rPr>
        <w:t xml:space="preserve">      О.И. Фетисова</w:t>
      </w:r>
    </w:p>
    <w:p w:rsidR="00214F1D" w:rsidRPr="001F61B0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1F61B0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1F61B0" w:rsidRDefault="00AA0EB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г. Печора</w:t>
      </w:r>
    </w:p>
    <w:p w:rsidR="00AA0EBA" w:rsidRPr="001F61B0" w:rsidRDefault="004B376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19 ноября</w:t>
      </w:r>
      <w:r w:rsidR="00AA0EBA" w:rsidRPr="001F61B0">
        <w:rPr>
          <w:sz w:val="26"/>
          <w:szCs w:val="26"/>
        </w:rPr>
        <w:t xml:space="preserve"> 202</w:t>
      </w:r>
      <w:r w:rsidR="0027491A" w:rsidRPr="001F61B0">
        <w:rPr>
          <w:sz w:val="26"/>
          <w:szCs w:val="26"/>
        </w:rPr>
        <w:t>5</w:t>
      </w:r>
      <w:r w:rsidR="00AA0EBA" w:rsidRPr="001F61B0">
        <w:rPr>
          <w:sz w:val="26"/>
          <w:szCs w:val="26"/>
        </w:rPr>
        <w:t xml:space="preserve"> года</w:t>
      </w:r>
    </w:p>
    <w:p w:rsidR="006F3CA6" w:rsidRPr="001F61B0" w:rsidRDefault="00AA0EBA" w:rsidP="009F7A06">
      <w:pPr>
        <w:pStyle w:val="3"/>
        <w:rPr>
          <w:sz w:val="26"/>
          <w:szCs w:val="26"/>
        </w:rPr>
      </w:pPr>
      <w:r w:rsidRPr="001F61B0">
        <w:rPr>
          <w:sz w:val="26"/>
          <w:szCs w:val="26"/>
        </w:rPr>
        <w:t xml:space="preserve">№ </w:t>
      </w:r>
      <w:r w:rsidR="0027491A" w:rsidRPr="001F61B0">
        <w:rPr>
          <w:sz w:val="26"/>
          <w:szCs w:val="26"/>
        </w:rPr>
        <w:t>8</w:t>
      </w:r>
      <w:r w:rsidRPr="001F61B0">
        <w:rPr>
          <w:sz w:val="26"/>
          <w:szCs w:val="26"/>
        </w:rPr>
        <w:t>-</w:t>
      </w:r>
      <w:r w:rsidR="004B376A" w:rsidRPr="001F61B0">
        <w:rPr>
          <w:sz w:val="26"/>
          <w:szCs w:val="26"/>
        </w:rPr>
        <w:t>3</w:t>
      </w:r>
      <w:r w:rsidRPr="001F61B0">
        <w:rPr>
          <w:sz w:val="26"/>
          <w:szCs w:val="26"/>
        </w:rPr>
        <w:t>/</w:t>
      </w:r>
      <w:r w:rsidR="000D6531" w:rsidRPr="001F61B0">
        <w:rPr>
          <w:sz w:val="26"/>
          <w:szCs w:val="26"/>
        </w:rPr>
        <w:t>1</w:t>
      </w:r>
      <w:r w:rsidR="00B9448A">
        <w:rPr>
          <w:sz w:val="26"/>
          <w:szCs w:val="26"/>
        </w:rPr>
        <w:t>5</w:t>
      </w:r>
      <w:r w:rsidR="00BD54ED">
        <w:rPr>
          <w:sz w:val="26"/>
          <w:szCs w:val="26"/>
        </w:rPr>
        <w:t xml:space="preserve">  </w:t>
      </w:r>
    </w:p>
    <w:p w:rsidR="006F3CA6" w:rsidRPr="001F61B0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sectPr w:rsidR="006F3CA6" w:rsidRPr="001F61B0" w:rsidSect="001F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G Omeg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0F56BC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1F61B0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617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2A9B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48A"/>
    <w:rsid w:val="00B94CED"/>
    <w:rsid w:val="00BB5B05"/>
    <w:rsid w:val="00BC152E"/>
    <w:rsid w:val="00BC38A4"/>
    <w:rsid w:val="00BD4BF0"/>
    <w:rsid w:val="00BD54ED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4F82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6</cp:revision>
  <cp:lastPrinted>2025-11-21T07:22:00Z</cp:lastPrinted>
  <dcterms:created xsi:type="dcterms:W3CDTF">2025-11-19T12:35:00Z</dcterms:created>
  <dcterms:modified xsi:type="dcterms:W3CDTF">2025-11-21T07:23:00Z</dcterms:modified>
</cp:coreProperties>
</file>