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17"/>
        <w:gridCol w:w="3828"/>
      </w:tblGrid>
      <w:tr w:rsidR="0055148C" w:rsidRPr="0072611F" w14:paraId="48FF2E1C" w14:textId="77777777" w:rsidTr="0055148C">
        <w:tc>
          <w:tcPr>
            <w:tcW w:w="4111" w:type="dxa"/>
          </w:tcPr>
          <w:p w14:paraId="39D612EC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5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72611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попопопо</w:t>
            </w:r>
            <w:proofErr w:type="spellEnd"/>
          </w:p>
          <w:p w14:paraId="64A0C159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14:paraId="06265677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РАЙОНА</w:t>
            </w:r>
          </w:p>
          <w:p w14:paraId="07CFD2A0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 ПЕЧОРА »</w:t>
            </w:r>
          </w:p>
        </w:tc>
        <w:tc>
          <w:tcPr>
            <w:tcW w:w="1417" w:type="dxa"/>
          </w:tcPr>
          <w:p w14:paraId="4ACFEADD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3C1BCF1A" wp14:editId="11E4E8D9">
                  <wp:extent cx="828675" cy="1028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2571F69B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14:paraId="200E5561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«ПЕЧОРА »  </w:t>
            </w:r>
          </w:p>
          <w:p w14:paraId="60EE1F23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МУНИЦИПАЛЬНÖЙ РАЙОНСА</w:t>
            </w:r>
          </w:p>
          <w:p w14:paraId="2A2D64B2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</w:t>
            </w:r>
          </w:p>
          <w:p w14:paraId="2A7CD87B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89BC08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</w:p>
        </w:tc>
      </w:tr>
      <w:tr w:rsidR="0055148C" w:rsidRPr="0072611F" w14:paraId="5E2DD138" w14:textId="77777777" w:rsidTr="0055148C">
        <w:tc>
          <w:tcPr>
            <w:tcW w:w="9356" w:type="dxa"/>
            <w:gridSpan w:val="3"/>
          </w:tcPr>
          <w:p w14:paraId="0098D2A6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01D5E20E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РАСПОРЯЖЕНИЕ</w:t>
            </w:r>
          </w:p>
          <w:p w14:paraId="054DEBF6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ТШÖКТÖМ</w:t>
            </w:r>
          </w:p>
          <w:p w14:paraId="1961F62D" w14:textId="77777777" w:rsidR="0055148C" w:rsidRPr="00C37951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55148C" w:rsidRPr="0072611F" w14:paraId="3F1C765D" w14:textId="77777777" w:rsidTr="0055148C">
        <w:tc>
          <w:tcPr>
            <w:tcW w:w="4111" w:type="dxa"/>
          </w:tcPr>
          <w:p w14:paraId="1EC02CE9" w14:textId="721D75B6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055C3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A2003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31</w:t>
            </w:r>
            <w:r w:rsidR="00055C3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055C3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20</w:t>
            </w:r>
            <w:r w:rsidR="00BB060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055C3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14:paraId="4D8798C5" w14:textId="77777777" w:rsidR="0055148C" w:rsidRPr="0072611F" w:rsidRDefault="0055148C" w:rsidP="00A200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</w:tc>
        <w:tc>
          <w:tcPr>
            <w:tcW w:w="1417" w:type="dxa"/>
          </w:tcPr>
          <w:p w14:paraId="65FCAB42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</w:tcPr>
          <w:p w14:paraId="2943002F" w14:textId="19D7C209" w:rsidR="0055148C" w:rsidRPr="00A20037" w:rsidRDefault="00A20037" w:rsidP="00A20037">
            <w:pPr>
              <w:tabs>
                <w:tab w:val="left" w:pos="480"/>
                <w:tab w:val="left" w:pos="1860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</w:t>
            </w:r>
            <w:r w:rsidR="00055C3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</w:t>
            </w:r>
            <w:r w:rsidR="0055148C" w:rsidRPr="00A20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Pr="00A20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874</w:t>
            </w:r>
            <w:r w:rsidR="00055C32" w:rsidRPr="00A20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E0C32" w:rsidRPr="00A20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gramStart"/>
            <w:r w:rsidR="001E0C32" w:rsidRPr="00A20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="0055148C" w:rsidRPr="00A20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</w:p>
          <w:p w14:paraId="0A6AD28F" w14:textId="77777777" w:rsidR="0055148C" w:rsidRPr="0072611F" w:rsidRDefault="0055148C" w:rsidP="005514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14:paraId="41F5B363" w14:textId="77777777" w:rsidR="0055148C" w:rsidRPr="0072611F" w:rsidRDefault="0055148C" w:rsidP="0055148C">
      <w:pPr>
        <w:overflowPunct w:val="0"/>
        <w:autoSpaceDE w:val="0"/>
        <w:autoSpaceDN w:val="0"/>
        <w:adjustRightInd w:val="0"/>
        <w:spacing w:after="0" w:line="240" w:lineRule="auto"/>
        <w:ind w:left="567" w:right="5385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-244" w:tblpY="135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1C73AF" w:rsidRPr="00C37951" w14:paraId="4E053A55" w14:textId="77777777" w:rsidTr="008359D9">
        <w:trPr>
          <w:trHeight w:val="569"/>
        </w:trPr>
        <w:tc>
          <w:tcPr>
            <w:tcW w:w="4786" w:type="dxa"/>
          </w:tcPr>
          <w:p w14:paraId="09EFC27F" w14:textId="3E299B84" w:rsidR="001C73AF" w:rsidRPr="004F6AA0" w:rsidRDefault="001C73AF" w:rsidP="00BD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AA0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проведении Муниципального конкурса молодежных проектов в 202</w:t>
            </w:r>
            <w:r w:rsidR="00055C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</w:tr>
    </w:tbl>
    <w:p w14:paraId="399BB18F" w14:textId="77777777" w:rsidR="001C73AF" w:rsidRPr="00C37951" w:rsidRDefault="001C73AF" w:rsidP="00BD3F62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F79D42" w14:textId="77777777" w:rsidR="001C73AF" w:rsidRPr="00C37951" w:rsidRDefault="001C73AF" w:rsidP="00BD3F62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A58AC71" w14:textId="77777777" w:rsidR="001C73AF" w:rsidRPr="00C37951" w:rsidRDefault="001C73AF" w:rsidP="00BD3F62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DC3F1F" w14:textId="77777777" w:rsidR="001C73AF" w:rsidRPr="00C37951" w:rsidRDefault="001C73AF" w:rsidP="001C73AF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6E5A76" w14:textId="77777777" w:rsidR="001C73AF" w:rsidRPr="000B0C7B" w:rsidRDefault="001C73AF" w:rsidP="001C73AF">
      <w:pPr>
        <w:pStyle w:val="ae"/>
        <w:tabs>
          <w:tab w:val="left" w:pos="567"/>
        </w:tabs>
        <w:ind w:left="-284" w:firstLine="426"/>
        <w:rPr>
          <w:sz w:val="26"/>
          <w:szCs w:val="26"/>
        </w:rPr>
      </w:pPr>
      <w:r>
        <w:rPr>
          <w:sz w:val="25"/>
          <w:szCs w:val="25"/>
        </w:rPr>
        <w:t xml:space="preserve">Во исполнение </w:t>
      </w:r>
      <w:r>
        <w:rPr>
          <w:color w:val="000000"/>
          <w:sz w:val="26"/>
          <w:szCs w:val="26"/>
        </w:rPr>
        <w:t xml:space="preserve">долгосрочной муниципальной целевой программы муниципального района «Печора» «Развитие образования муниципального образования муниципального района «Печора», утвержденной постановлением администрации муниципального района «Печора» от </w:t>
      </w:r>
      <w:r>
        <w:rPr>
          <w:sz w:val="26"/>
          <w:szCs w:val="26"/>
        </w:rPr>
        <w:t xml:space="preserve">31 декабря </w:t>
      </w:r>
      <w:r w:rsidRPr="006432EE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6432EE">
        <w:rPr>
          <w:sz w:val="26"/>
          <w:szCs w:val="26"/>
        </w:rPr>
        <w:t xml:space="preserve"> года № 16</w:t>
      </w:r>
      <w:r>
        <w:rPr>
          <w:sz w:val="26"/>
          <w:szCs w:val="26"/>
        </w:rPr>
        <w:t>72</w:t>
      </w:r>
      <w:r>
        <w:rPr>
          <w:sz w:val="25"/>
          <w:szCs w:val="25"/>
        </w:rPr>
        <w:t xml:space="preserve">, </w:t>
      </w:r>
      <w:r w:rsidRPr="00400D6C">
        <w:rPr>
          <w:sz w:val="26"/>
          <w:szCs w:val="26"/>
        </w:rPr>
        <w:t>в рамках реализации мини-нацпроекта «Финансовая поддержка одаренных детей, молодежи и молодежных объединений МР «Печора»</w:t>
      </w:r>
      <w:r>
        <w:rPr>
          <w:sz w:val="26"/>
          <w:szCs w:val="26"/>
        </w:rPr>
        <w:t xml:space="preserve"> и</w:t>
      </w:r>
      <w:r>
        <w:rPr>
          <w:sz w:val="25"/>
          <w:szCs w:val="25"/>
        </w:rPr>
        <w:t xml:space="preserve"> </w:t>
      </w:r>
      <w:r w:rsidRPr="000B0C7B">
        <w:rPr>
          <w:sz w:val="26"/>
          <w:szCs w:val="26"/>
        </w:rPr>
        <w:t>в целях поддержки патриотического воспитания, стимулирования талантливых детей и молодежи, создания для них благоприятной обстановки для саморазвития и активизации деятельности</w:t>
      </w:r>
    </w:p>
    <w:p w14:paraId="46911E4F" w14:textId="77777777" w:rsidR="001C73AF" w:rsidRDefault="001C73AF" w:rsidP="001C73AF">
      <w:pPr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8449471" w14:textId="77777777" w:rsidR="001C73AF" w:rsidRDefault="001C73AF" w:rsidP="001C73AF">
      <w:pPr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9FF816E" w14:textId="108AF9B8" w:rsidR="001C73AF" w:rsidRDefault="001C73AF" w:rsidP="001C73AF">
      <w:pPr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 Провести Муниципальный конкурс молодежных проектов в 202</w:t>
      </w:r>
      <w:r w:rsidR="00055C3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</w:t>
      </w:r>
      <w:r w:rsidR="00055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Конкурс).</w:t>
      </w:r>
    </w:p>
    <w:p w14:paraId="2A150C4A" w14:textId="4D69F942" w:rsidR="001C73AF" w:rsidRDefault="001C73AF" w:rsidP="001C73AF">
      <w:pPr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Утвердить Положение о проведении </w:t>
      </w:r>
      <w:r w:rsidR="00055C32">
        <w:rPr>
          <w:rFonts w:ascii="Times New Roman" w:hAnsi="Times New Roman" w:cs="Times New Roman"/>
          <w:color w:val="000000" w:themeColor="text1"/>
          <w:sz w:val="26"/>
          <w:szCs w:val="26"/>
        </w:rPr>
        <w:t>Конкурса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055C32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риложение 1).</w:t>
      </w:r>
    </w:p>
    <w:p w14:paraId="0485369F" w14:textId="21382E90" w:rsidR="001C73AF" w:rsidRDefault="001C73AF" w:rsidP="001C73AF">
      <w:pPr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Утвердить состав Конкурсной комиссии </w:t>
      </w:r>
      <w:r w:rsidR="00055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055C32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риложение 2).</w:t>
      </w:r>
    </w:p>
    <w:p w14:paraId="058D2D09" w14:textId="26FDD685" w:rsidR="001C73AF" w:rsidRDefault="001C73AF" w:rsidP="001C73AF">
      <w:pPr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="006C22EA">
        <w:rPr>
          <w:rFonts w:ascii="Times New Roman" w:hAnsi="Times New Roman" w:cs="Times New Roman"/>
          <w:color w:val="000000" w:themeColor="text1"/>
          <w:sz w:val="26"/>
          <w:szCs w:val="26"/>
        </w:rPr>
        <w:t>Сектору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молодежной политики (Бобровицкий С.С.) осуществить прием проектов на </w:t>
      </w:r>
      <w:r w:rsidR="00055C32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онкурс и организовать работу </w:t>
      </w:r>
      <w:r w:rsidR="00055C32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онкурсной комиссии. </w:t>
      </w:r>
    </w:p>
    <w:p w14:paraId="14055963" w14:textId="2E55E969" w:rsidR="001C73AF" w:rsidRDefault="001C73AF" w:rsidP="001C73AF">
      <w:pPr>
        <w:spacing w:after="0" w:line="240" w:lineRule="auto"/>
        <w:ind w:left="-284"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r w:rsidRPr="00C379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Бюджетно-финансовому отделу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Рочева А.А.</w:t>
      </w:r>
      <w:r w:rsidRPr="00C379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предусмотреть финансирование итогов </w:t>
      </w:r>
      <w:r w:rsidR="00055C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Конкурса.</w:t>
      </w:r>
    </w:p>
    <w:p w14:paraId="2C42D766" w14:textId="2B32612A" w:rsidR="001C73AF" w:rsidRDefault="001C73AF" w:rsidP="001C73AF">
      <w:pPr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</w:t>
      </w:r>
      <w:r>
        <w:rPr>
          <w:rFonts w:ascii="Times New Roman" w:hAnsi="Times New Roman" w:cs="Times New Roman"/>
          <w:bCs/>
          <w:iCs/>
          <w:sz w:val="26"/>
          <w:szCs w:val="26"/>
        </w:rPr>
        <w:t>Управлению образования МР «Печора» (</w:t>
      </w:r>
      <w:proofErr w:type="spellStart"/>
      <w:r w:rsidR="00055C32">
        <w:rPr>
          <w:rFonts w:ascii="Times New Roman" w:hAnsi="Times New Roman" w:cs="Times New Roman"/>
          <w:bCs/>
          <w:iCs/>
          <w:sz w:val="26"/>
          <w:szCs w:val="26"/>
        </w:rPr>
        <w:t>Штаненко</w:t>
      </w:r>
      <w:proofErr w:type="spellEnd"/>
      <w:r w:rsidR="00055C32">
        <w:rPr>
          <w:rFonts w:ascii="Times New Roman" w:hAnsi="Times New Roman" w:cs="Times New Roman"/>
          <w:bCs/>
          <w:iCs/>
          <w:sz w:val="26"/>
          <w:szCs w:val="26"/>
        </w:rPr>
        <w:t xml:space="preserve"> Е.В.),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055C32">
        <w:rPr>
          <w:rFonts w:ascii="Times New Roman" w:hAnsi="Times New Roman" w:cs="Times New Roman"/>
          <w:bCs/>
          <w:iCs/>
          <w:sz w:val="26"/>
          <w:szCs w:val="26"/>
        </w:rPr>
        <w:t>У</w:t>
      </w:r>
      <w:r>
        <w:rPr>
          <w:rFonts w:ascii="Times New Roman" w:hAnsi="Times New Roman" w:cs="Times New Roman"/>
          <w:bCs/>
          <w:iCs/>
          <w:sz w:val="26"/>
          <w:szCs w:val="26"/>
        </w:rPr>
        <w:t>правлению культуры и туризма МР «Печора» (</w:t>
      </w:r>
      <w:r w:rsidR="00BD3F62">
        <w:rPr>
          <w:rFonts w:ascii="Times New Roman" w:hAnsi="Times New Roman" w:cs="Times New Roman"/>
          <w:bCs/>
          <w:iCs/>
          <w:sz w:val="26"/>
          <w:szCs w:val="26"/>
        </w:rPr>
        <w:t>Островская И.Ж.</w:t>
      </w:r>
      <w:r>
        <w:rPr>
          <w:rFonts w:ascii="Times New Roman" w:hAnsi="Times New Roman" w:cs="Times New Roman"/>
          <w:bCs/>
          <w:iCs/>
          <w:sz w:val="26"/>
          <w:szCs w:val="26"/>
        </w:rPr>
        <w:t>),</w:t>
      </w:r>
      <w:r w:rsidR="006C22EA">
        <w:rPr>
          <w:rFonts w:ascii="Times New Roman" w:hAnsi="Times New Roman" w:cs="Times New Roman"/>
          <w:bCs/>
          <w:iCs/>
          <w:sz w:val="26"/>
          <w:szCs w:val="26"/>
        </w:rPr>
        <w:t xml:space="preserve"> сектору по физкультуре и спорту (Дубинин А.В.) и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6C22EA">
        <w:rPr>
          <w:rFonts w:ascii="Times New Roman" w:hAnsi="Times New Roman" w:cs="Times New Roman"/>
          <w:bCs/>
          <w:iCs/>
          <w:sz w:val="26"/>
          <w:szCs w:val="26"/>
        </w:rPr>
        <w:t>сектору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молодежной политики администрации МР «Печора» (Бобровицкий С.С.) довести информацию о проведении </w:t>
      </w:r>
      <w:r w:rsidR="00055C32">
        <w:rPr>
          <w:rFonts w:ascii="Times New Roman" w:hAnsi="Times New Roman" w:cs="Times New Roman"/>
          <w:bCs/>
          <w:iCs/>
          <w:sz w:val="26"/>
          <w:szCs w:val="26"/>
        </w:rPr>
        <w:t xml:space="preserve">Конкурса до </w:t>
      </w:r>
      <w:r>
        <w:rPr>
          <w:rFonts w:ascii="Times New Roman" w:hAnsi="Times New Roman" w:cs="Times New Roman"/>
          <w:bCs/>
          <w:iCs/>
          <w:sz w:val="26"/>
          <w:szCs w:val="26"/>
        </w:rPr>
        <w:t>заинтересованных лиц.</w:t>
      </w:r>
    </w:p>
    <w:p w14:paraId="1B4E32E2" w14:textId="609C1435" w:rsidR="001C73AF" w:rsidRDefault="001C73AF" w:rsidP="001C73AF">
      <w:pPr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7.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BB0603">
        <w:rPr>
          <w:rFonts w:ascii="Times New Roman" w:hAnsi="Times New Roman" w:cs="Times New Roman"/>
          <w:bCs/>
          <w:iCs/>
          <w:sz w:val="26"/>
          <w:szCs w:val="26"/>
        </w:rPr>
        <w:t>Разместить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информацию о </w:t>
      </w:r>
      <w:r w:rsidR="00055C32">
        <w:rPr>
          <w:rFonts w:ascii="Times New Roman" w:hAnsi="Times New Roman" w:cs="Times New Roman"/>
          <w:bCs/>
          <w:iCs/>
          <w:sz w:val="26"/>
          <w:szCs w:val="26"/>
        </w:rPr>
        <w:t>К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онкурсе на официальном сайте муниципального района «Печора». </w:t>
      </w:r>
    </w:p>
    <w:p w14:paraId="5EC00CB2" w14:textId="5F5D8D8C" w:rsidR="00055C32" w:rsidRDefault="00055C32" w:rsidP="001C73AF">
      <w:pPr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8.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Контроль за исполнением распоряжения возложить на заместителя руководителя администрации МР «Печора» В.Е.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Менникова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5E6168BF" w14:textId="42EC4BCB" w:rsidR="001C73AF" w:rsidRDefault="001C73AF" w:rsidP="004318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E249058" w14:textId="5BC28BDC" w:rsidR="00BD3F62" w:rsidRDefault="00BD3F62" w:rsidP="004318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17C558E" w14:textId="77777777" w:rsidR="00BD3F62" w:rsidRPr="00C37951" w:rsidRDefault="00BD3F62" w:rsidP="004318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9FC4B44" w14:textId="2EE1FBC5" w:rsidR="008E5EBA" w:rsidRDefault="008414C0" w:rsidP="001C73AF">
      <w:pPr>
        <w:tabs>
          <w:tab w:val="num" w:pos="-284"/>
        </w:tabs>
        <w:overflowPunct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E5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055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«Печора»</w:t>
      </w:r>
      <w:r w:rsidR="008E5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</w:p>
    <w:p w14:paraId="0D20055F" w14:textId="053B97D5" w:rsidR="00E2694A" w:rsidRDefault="008E5EBA" w:rsidP="00A20037">
      <w:pPr>
        <w:overflowPunct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8414C0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1C7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A21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C7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D3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B6E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1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B6E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14C0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Шутов</w:t>
      </w:r>
    </w:p>
    <w:p w14:paraId="5FCFCCE7" w14:textId="312D9B12" w:rsidR="00E61BB8" w:rsidRPr="00691136" w:rsidRDefault="006B2577" w:rsidP="00E61BB8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</w:t>
      </w:r>
      <w:r w:rsidR="00E61BB8"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</w:t>
      </w:r>
      <w:r w:rsidR="00E61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169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41F4A07F" w14:textId="77777777" w:rsidR="006B2577" w:rsidRDefault="00E61BB8" w:rsidP="006B257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0BDF529" w14:textId="77777777" w:rsidR="00E61BB8" w:rsidRPr="00691136" w:rsidRDefault="00E61BB8" w:rsidP="006B257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МР «Печора»</w:t>
      </w:r>
    </w:p>
    <w:p w14:paraId="44F6F0DC" w14:textId="6265F66B" w:rsidR="006B2577" w:rsidRDefault="00BB6E68" w:rsidP="00160238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2003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</w:t>
      </w:r>
      <w:r w:rsidR="00E61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1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="00E61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1C73A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414C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61BB8"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A20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874</w:t>
      </w:r>
      <w:r w:rsidR="00841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003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841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E0C3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</w:p>
    <w:p w14:paraId="79972E06" w14:textId="77777777" w:rsidR="00A20037" w:rsidRDefault="00A20037" w:rsidP="00160238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8302F6" w14:textId="77777777" w:rsidR="001C73AF" w:rsidRPr="001C73AF" w:rsidRDefault="001C73AF" w:rsidP="001C73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83509168"/>
      <w:r w:rsidRPr="001C73AF">
        <w:rPr>
          <w:rFonts w:ascii="Times New Roman" w:hAnsi="Times New Roman" w:cs="Times New Roman"/>
          <w:b/>
          <w:sz w:val="26"/>
          <w:szCs w:val="26"/>
        </w:rPr>
        <w:t xml:space="preserve">Положение о проведении </w:t>
      </w:r>
    </w:p>
    <w:p w14:paraId="4D156571" w14:textId="77777777" w:rsidR="001C73AF" w:rsidRPr="001C73AF" w:rsidRDefault="001C73AF" w:rsidP="001C73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3AF">
        <w:rPr>
          <w:rFonts w:ascii="Times New Roman" w:hAnsi="Times New Roman" w:cs="Times New Roman"/>
          <w:b/>
          <w:sz w:val="26"/>
          <w:szCs w:val="26"/>
        </w:rPr>
        <w:t xml:space="preserve">Муниципального конкурса молодежных проектов </w:t>
      </w:r>
    </w:p>
    <w:p w14:paraId="0E9A9FA8" w14:textId="761D2DEA" w:rsidR="001C73AF" w:rsidRPr="00160238" w:rsidRDefault="001C73AF" w:rsidP="00160238">
      <w:pPr>
        <w:spacing w:after="0" w:line="240" w:lineRule="auto"/>
        <w:jc w:val="center"/>
        <w:rPr>
          <w:rStyle w:val="12"/>
          <w:bCs w:val="0"/>
          <w:color w:val="auto"/>
          <w:sz w:val="26"/>
          <w:szCs w:val="26"/>
        </w:rPr>
      </w:pPr>
      <w:r w:rsidRPr="001C73AF">
        <w:rPr>
          <w:rFonts w:ascii="Times New Roman" w:hAnsi="Times New Roman" w:cs="Times New Roman"/>
          <w:b/>
          <w:sz w:val="26"/>
          <w:szCs w:val="26"/>
        </w:rPr>
        <w:t>в 202</w:t>
      </w:r>
      <w:r w:rsidR="008414C0">
        <w:rPr>
          <w:rFonts w:ascii="Times New Roman" w:hAnsi="Times New Roman" w:cs="Times New Roman"/>
          <w:b/>
          <w:sz w:val="26"/>
          <w:szCs w:val="26"/>
        </w:rPr>
        <w:t>5</w:t>
      </w:r>
      <w:r w:rsidRPr="001C73AF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14:paraId="5CEBA9CD" w14:textId="77777777" w:rsidR="001C73AF" w:rsidRPr="001C73AF" w:rsidRDefault="001C73AF" w:rsidP="001C73AF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3AF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57DDF909" w14:textId="1698A8DD" w:rsidR="001C73AF" w:rsidRPr="001C73AF" w:rsidRDefault="001C73AF" w:rsidP="001C73AF">
      <w:pPr>
        <w:pStyle w:val="20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C73AF">
        <w:rPr>
          <w:rFonts w:ascii="Times New Roman" w:hAnsi="Times New Roman" w:cs="Times New Roman"/>
          <w:b w:val="0"/>
          <w:sz w:val="26"/>
          <w:szCs w:val="26"/>
        </w:rPr>
        <w:t>1.1. Настоящее положение определяет правила проведения муниципального конкурса молодежных проектов в 202</w:t>
      </w:r>
      <w:r w:rsidR="008414C0">
        <w:rPr>
          <w:rFonts w:ascii="Times New Roman" w:hAnsi="Times New Roman" w:cs="Times New Roman"/>
          <w:b w:val="0"/>
          <w:sz w:val="26"/>
          <w:szCs w:val="26"/>
        </w:rPr>
        <w:t>5</w:t>
      </w:r>
      <w:r w:rsidRPr="001C73AF">
        <w:rPr>
          <w:rFonts w:ascii="Times New Roman" w:hAnsi="Times New Roman" w:cs="Times New Roman"/>
          <w:b w:val="0"/>
          <w:sz w:val="26"/>
          <w:szCs w:val="26"/>
        </w:rPr>
        <w:t xml:space="preserve"> году (далее - Конкурс).</w:t>
      </w:r>
    </w:p>
    <w:p w14:paraId="79A7A6C2" w14:textId="12EC71AD" w:rsidR="001C73AF" w:rsidRPr="001C73AF" w:rsidRDefault="001C73AF" w:rsidP="001C73AF">
      <w:pPr>
        <w:pStyle w:val="ae"/>
        <w:ind w:firstLine="709"/>
        <w:rPr>
          <w:bCs/>
          <w:sz w:val="26"/>
          <w:szCs w:val="26"/>
        </w:rPr>
      </w:pPr>
      <w:r w:rsidRPr="001C73AF">
        <w:rPr>
          <w:bCs/>
          <w:sz w:val="26"/>
          <w:szCs w:val="26"/>
        </w:rPr>
        <w:t>1.2. Организатором Конкурса является администрация муниципального района «Печора» (</w:t>
      </w:r>
      <w:r w:rsidR="008414C0">
        <w:rPr>
          <w:bCs/>
          <w:sz w:val="26"/>
          <w:szCs w:val="26"/>
        </w:rPr>
        <w:t>д</w:t>
      </w:r>
      <w:r w:rsidRPr="001C73AF">
        <w:rPr>
          <w:bCs/>
          <w:sz w:val="26"/>
          <w:szCs w:val="26"/>
        </w:rPr>
        <w:t>алее - Организатор).</w:t>
      </w:r>
    </w:p>
    <w:p w14:paraId="2FB54E2C" w14:textId="77777777" w:rsidR="001C73AF" w:rsidRPr="001C73AF" w:rsidRDefault="001C73AF" w:rsidP="001C73AF">
      <w:pPr>
        <w:pStyle w:val="ae"/>
        <w:ind w:firstLine="709"/>
        <w:rPr>
          <w:bCs/>
          <w:sz w:val="26"/>
          <w:szCs w:val="26"/>
        </w:rPr>
      </w:pPr>
      <w:r w:rsidRPr="001C73AF">
        <w:rPr>
          <w:bCs/>
          <w:sz w:val="26"/>
          <w:szCs w:val="26"/>
        </w:rPr>
        <w:t>1.3. Конкурс проводится на территории муниципального образования муниципальный район «Печора».</w:t>
      </w:r>
    </w:p>
    <w:p w14:paraId="5984C4D3" w14:textId="7777777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bCs/>
          <w:sz w:val="26"/>
          <w:szCs w:val="26"/>
        </w:rPr>
        <w:t>1.4. Молодежный проект – п</w:t>
      </w:r>
      <w:r w:rsidRPr="001C73AF">
        <w:rPr>
          <w:rFonts w:ascii="Times New Roman" w:hAnsi="Times New Roman" w:cs="Times New Roman"/>
          <w:sz w:val="26"/>
          <w:szCs w:val="26"/>
        </w:rPr>
        <w:t>роект молодежного активиста, молодежного объединения, молодежной инициативной группы, направленный на решение проблем в области реализации государственной молодежной политики на территории муниципального образования муниципальный район «Печора», на развитие социальных услуг и работу с молодежью. Э</w:t>
      </w:r>
      <w:r w:rsidRPr="001C73AF">
        <w:rPr>
          <w:rFonts w:ascii="Times New Roman" w:hAnsi="Times New Roman" w:cs="Times New Roman"/>
          <w:bCs/>
          <w:color w:val="000000"/>
          <w:sz w:val="26"/>
          <w:szCs w:val="26"/>
        </w:rPr>
        <w:t>то малобюджетный проект, ориентированный на реализацию социально значимой некоммерческой идеи, не предполагающий получение прибыли, с привлечением собственных средств или средств спонсоров.</w:t>
      </w:r>
    </w:p>
    <w:p w14:paraId="557FC07F" w14:textId="70CD39F9" w:rsidR="001C73AF" w:rsidRPr="001C73AF" w:rsidRDefault="001C73AF" w:rsidP="001C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1.5. Конкурсная комиссия – коллегиальный орган, создаваемый Организатором для определения победителей Конкурса, который формируется из представителей органов местного </w:t>
      </w:r>
      <w:r w:rsidR="008414C0" w:rsidRPr="001C73AF">
        <w:rPr>
          <w:rFonts w:ascii="Times New Roman" w:hAnsi="Times New Roman" w:cs="Times New Roman"/>
          <w:sz w:val="26"/>
          <w:szCs w:val="26"/>
        </w:rPr>
        <w:t>самоуправления, учреждений</w:t>
      </w:r>
      <w:r w:rsidRPr="001C73AF">
        <w:rPr>
          <w:rFonts w:ascii="Times New Roman" w:hAnsi="Times New Roman" w:cs="Times New Roman"/>
          <w:sz w:val="26"/>
          <w:szCs w:val="26"/>
        </w:rPr>
        <w:t xml:space="preserve">, работающих с молодежью, научных и общественных (неполитических) организаций, образовательных организаций высшего образования, профильных общественных объединений и организаций. </w:t>
      </w:r>
    </w:p>
    <w:p w14:paraId="2108ACEB" w14:textId="0DCF09CD" w:rsidR="001C73AF" w:rsidRPr="001C73AF" w:rsidRDefault="001C73AF" w:rsidP="001C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1.6. Конкурсная оценка проекта – определение значимости </w:t>
      </w:r>
      <w:r w:rsidR="008414C0" w:rsidRPr="001C73AF">
        <w:rPr>
          <w:rFonts w:ascii="Times New Roman" w:hAnsi="Times New Roman" w:cs="Times New Roman"/>
          <w:sz w:val="26"/>
          <w:szCs w:val="26"/>
        </w:rPr>
        <w:t>проекта членами</w:t>
      </w:r>
      <w:r w:rsidRPr="001C73AF">
        <w:rPr>
          <w:rFonts w:ascii="Times New Roman" w:hAnsi="Times New Roman" w:cs="Times New Roman"/>
          <w:sz w:val="26"/>
          <w:szCs w:val="26"/>
        </w:rPr>
        <w:t xml:space="preserve"> Конкурсной комиссии по критериям, обозначенным в п. 6.1. настоящего положения. </w:t>
      </w:r>
    </w:p>
    <w:p w14:paraId="64DE729C" w14:textId="77777777" w:rsidR="001C73AF" w:rsidRPr="001C73AF" w:rsidRDefault="001C73AF" w:rsidP="001C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1.7. Призы Конкурса – диплом и денежное поощрение (грант (приз) в денежной форме), присуждаемое по итогам проведения Конкурса автору проекта-победителя. Финансирование грантов (призов) в денежной форме осуществляется из </w:t>
      </w:r>
      <w:r w:rsidRPr="001C73AF">
        <w:rPr>
          <w:rFonts w:ascii="Times New Roman" w:hAnsi="Times New Roman" w:cs="Times New Roman"/>
          <w:color w:val="000000"/>
          <w:sz w:val="26"/>
          <w:szCs w:val="26"/>
        </w:rPr>
        <w:t xml:space="preserve">долгосрочной муниципальной целевой программы муниципального района «Печора» «Развитие образования муниципального образования муниципального района «Печора»», утвержденной постановлением администрации муниципального района «Печора» от </w:t>
      </w:r>
      <w:r w:rsidRPr="001C73AF">
        <w:rPr>
          <w:rFonts w:ascii="Times New Roman" w:hAnsi="Times New Roman" w:cs="Times New Roman"/>
          <w:sz w:val="26"/>
          <w:szCs w:val="26"/>
        </w:rPr>
        <w:t xml:space="preserve">31 декабря 2019 года № 1672, в рамках реализации мини-нацпроекта «Финансовая поддержка одаренных детей, молодежи и молодежных объединений МР «Печора» </w:t>
      </w:r>
    </w:p>
    <w:p w14:paraId="14F7D83D" w14:textId="77777777" w:rsidR="00870B0A" w:rsidRDefault="001C73AF" w:rsidP="001C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1.8. Сроки проведения Конкурса: с </w:t>
      </w:r>
      <w:r w:rsidR="008414C0">
        <w:rPr>
          <w:rFonts w:ascii="Times New Roman" w:hAnsi="Times New Roman" w:cs="Times New Roman"/>
          <w:sz w:val="26"/>
          <w:szCs w:val="26"/>
        </w:rPr>
        <w:t>0</w:t>
      </w:r>
      <w:r w:rsidR="005902E6">
        <w:rPr>
          <w:rFonts w:ascii="Times New Roman" w:hAnsi="Times New Roman" w:cs="Times New Roman"/>
          <w:sz w:val="26"/>
          <w:szCs w:val="26"/>
        </w:rPr>
        <w:t>1</w:t>
      </w:r>
      <w:r w:rsidRPr="001C73AF">
        <w:rPr>
          <w:rFonts w:ascii="Times New Roman" w:hAnsi="Times New Roman" w:cs="Times New Roman"/>
          <w:bCs/>
          <w:sz w:val="26"/>
          <w:szCs w:val="26"/>
        </w:rPr>
        <w:t xml:space="preserve"> ноября по </w:t>
      </w:r>
      <w:r w:rsidR="00870B0A">
        <w:rPr>
          <w:rFonts w:ascii="Times New Roman" w:hAnsi="Times New Roman" w:cs="Times New Roman"/>
          <w:bCs/>
          <w:sz w:val="26"/>
          <w:szCs w:val="26"/>
        </w:rPr>
        <w:t>12</w:t>
      </w:r>
      <w:r w:rsidR="00967D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C73AF">
        <w:rPr>
          <w:rFonts w:ascii="Times New Roman" w:hAnsi="Times New Roman" w:cs="Times New Roman"/>
          <w:bCs/>
          <w:sz w:val="26"/>
          <w:szCs w:val="26"/>
        </w:rPr>
        <w:t>декабря 202</w:t>
      </w:r>
      <w:r w:rsidR="008414C0">
        <w:rPr>
          <w:rFonts w:ascii="Times New Roman" w:hAnsi="Times New Roman" w:cs="Times New Roman"/>
          <w:bCs/>
          <w:sz w:val="26"/>
          <w:szCs w:val="26"/>
        </w:rPr>
        <w:t>5</w:t>
      </w:r>
      <w:r w:rsidRPr="001C73A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C73AF">
        <w:rPr>
          <w:rFonts w:ascii="Times New Roman" w:hAnsi="Times New Roman" w:cs="Times New Roman"/>
          <w:sz w:val="26"/>
          <w:szCs w:val="26"/>
        </w:rPr>
        <w:t>года</w:t>
      </w:r>
      <w:r w:rsidR="00870B0A">
        <w:rPr>
          <w:rFonts w:ascii="Times New Roman" w:hAnsi="Times New Roman" w:cs="Times New Roman"/>
          <w:sz w:val="26"/>
          <w:szCs w:val="26"/>
        </w:rPr>
        <w:t>:</w:t>
      </w:r>
    </w:p>
    <w:p w14:paraId="10357133" w14:textId="77777777" w:rsidR="00160238" w:rsidRDefault="00870B0A" w:rsidP="001C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сроки подачи проектов с 01 ноября по 25 ноября 2025 года</w:t>
      </w:r>
      <w:r w:rsidR="00160238">
        <w:rPr>
          <w:rFonts w:ascii="Times New Roman" w:hAnsi="Times New Roman" w:cs="Times New Roman"/>
          <w:sz w:val="26"/>
          <w:szCs w:val="26"/>
        </w:rPr>
        <w:t>;</w:t>
      </w:r>
    </w:p>
    <w:p w14:paraId="44DFB033" w14:textId="79781802" w:rsidR="001C73AF" w:rsidRDefault="00160238" w:rsidP="001C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оценка проектов </w:t>
      </w:r>
      <w:r w:rsidR="001C73AF" w:rsidRPr="001C73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Конкурсной комиссией с 26 ноября по 08 декабря 2025 года;</w:t>
      </w:r>
    </w:p>
    <w:p w14:paraId="0F3DF712" w14:textId="5F19F5E6" w:rsidR="00160238" w:rsidRPr="001C73AF" w:rsidRDefault="00160238" w:rsidP="001C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подведение итогов Конкурса с 09 декабря по 12 декабря 2025 года.</w:t>
      </w:r>
    </w:p>
    <w:p w14:paraId="54777316" w14:textId="77777777" w:rsidR="001C73AF" w:rsidRPr="001C73AF" w:rsidRDefault="001C73AF" w:rsidP="001C73AF">
      <w:pPr>
        <w:pStyle w:val="ae"/>
        <w:ind w:firstLine="709"/>
        <w:rPr>
          <w:sz w:val="26"/>
          <w:szCs w:val="26"/>
        </w:rPr>
      </w:pPr>
    </w:p>
    <w:p w14:paraId="0586F5AD" w14:textId="77777777" w:rsidR="001C73AF" w:rsidRPr="001C73AF" w:rsidRDefault="001C73AF" w:rsidP="001C73AF">
      <w:pPr>
        <w:pStyle w:val="ae"/>
        <w:jc w:val="center"/>
        <w:rPr>
          <w:b/>
          <w:sz w:val="26"/>
          <w:szCs w:val="26"/>
        </w:rPr>
      </w:pPr>
      <w:r w:rsidRPr="001C73AF">
        <w:rPr>
          <w:b/>
          <w:sz w:val="26"/>
          <w:szCs w:val="26"/>
        </w:rPr>
        <w:t>2. Цели и задачи Конкурса</w:t>
      </w:r>
    </w:p>
    <w:p w14:paraId="258BA9CB" w14:textId="77777777" w:rsidR="001C73AF" w:rsidRPr="001C73AF" w:rsidRDefault="001C73AF" w:rsidP="001C73AF">
      <w:pPr>
        <w:pStyle w:val="ae"/>
        <w:ind w:firstLine="709"/>
        <w:rPr>
          <w:sz w:val="26"/>
          <w:szCs w:val="26"/>
        </w:rPr>
      </w:pPr>
      <w:r w:rsidRPr="001C73AF">
        <w:rPr>
          <w:sz w:val="26"/>
          <w:szCs w:val="26"/>
        </w:rPr>
        <w:t xml:space="preserve">2.1. Цель Конкурса - вовлечение молодежи МР «Печора» в проектную деятельность посредством увеличения числа молодых людей, обладающих </w:t>
      </w:r>
      <w:r w:rsidRPr="001C73AF">
        <w:rPr>
          <w:sz w:val="26"/>
          <w:szCs w:val="26"/>
        </w:rPr>
        <w:lastRenderedPageBreak/>
        <w:t>набором важнейших компетенций: способность генерировать инновации, наличием предпринимательских навыков, осознанным и ответственным социальным поведением, активным гражданским участием в общественной жизни, умение управлять проектам.</w:t>
      </w:r>
    </w:p>
    <w:p w14:paraId="79FD9035" w14:textId="77777777" w:rsidR="001C73AF" w:rsidRPr="001C73AF" w:rsidRDefault="001C73AF" w:rsidP="001C7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2.2. Задачи Конкурса:</w:t>
      </w:r>
    </w:p>
    <w:p w14:paraId="0F923BB1" w14:textId="7777777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3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-развитие интеллектуально-творческого потенциала и повышение проектной грамотности молодёжи;</w:t>
      </w:r>
    </w:p>
    <w:p w14:paraId="7808A148" w14:textId="47DFA641" w:rsidR="001C73AF" w:rsidRDefault="001C73AF" w:rsidP="001C7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3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-вовлечение молодёжи в активную общественную и профессиональную деятельность;</w:t>
      </w:r>
    </w:p>
    <w:p w14:paraId="69F9D45E" w14:textId="1AD76752" w:rsidR="006C22EA" w:rsidRPr="001C73AF" w:rsidRDefault="006C22EA" w:rsidP="001C7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условий для развития общественных объединений на базах общеобразовательных учреждений муниципального района «Печора»;</w:t>
      </w:r>
    </w:p>
    <w:p w14:paraId="7E2038E5" w14:textId="6BB6336C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3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-выявление наиболее перспективных проектов с целью поддержки реализации на территории муниципального района «Печора»</w:t>
      </w:r>
      <w:r w:rsidR="006C22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5339F34" w14:textId="77777777" w:rsidR="001C73AF" w:rsidRPr="001C73AF" w:rsidRDefault="001C73AF" w:rsidP="001C73AF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1C73AF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</w:p>
    <w:p w14:paraId="186F6B07" w14:textId="77777777" w:rsidR="001C73AF" w:rsidRPr="001C73AF" w:rsidRDefault="001C73AF" w:rsidP="001C73AF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73AF">
        <w:rPr>
          <w:rFonts w:ascii="Times New Roman" w:hAnsi="Times New Roman" w:cs="Times New Roman"/>
          <w:b/>
          <w:bCs/>
          <w:sz w:val="26"/>
          <w:szCs w:val="26"/>
        </w:rPr>
        <w:t>3. Руководство Конкурсом</w:t>
      </w:r>
    </w:p>
    <w:p w14:paraId="0569BCEB" w14:textId="77777777" w:rsidR="001C73AF" w:rsidRPr="001C73AF" w:rsidRDefault="001C73AF" w:rsidP="001C73A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C73AF">
        <w:rPr>
          <w:rFonts w:ascii="Times New Roman" w:hAnsi="Times New Roman" w:cs="Times New Roman"/>
          <w:bCs/>
          <w:sz w:val="26"/>
          <w:szCs w:val="26"/>
        </w:rPr>
        <w:t>3.1. Руководство и непосредственную организацию Конкурса осуществляет Организатор.</w:t>
      </w:r>
    </w:p>
    <w:p w14:paraId="448140E3" w14:textId="7777777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3.2. </w:t>
      </w:r>
      <w:r w:rsidRPr="001C73AF">
        <w:rPr>
          <w:rFonts w:ascii="Times New Roman" w:hAnsi="Times New Roman" w:cs="Times New Roman"/>
          <w:bCs/>
          <w:sz w:val="26"/>
          <w:szCs w:val="26"/>
        </w:rPr>
        <w:t xml:space="preserve">Организатор </w:t>
      </w:r>
      <w:r w:rsidRPr="001C73AF">
        <w:rPr>
          <w:rFonts w:ascii="Times New Roman" w:hAnsi="Times New Roman" w:cs="Times New Roman"/>
          <w:sz w:val="26"/>
          <w:szCs w:val="26"/>
        </w:rPr>
        <w:t>устанавливает сроки, время и место проведения Конкурса, определяет условия участия и формирует список проектов-участников Конкурса, организует заседание Конкурсной комиссии, церемонию награждения победителей и призеров Конкурса.</w:t>
      </w:r>
    </w:p>
    <w:p w14:paraId="2DA3232D" w14:textId="43A05E16" w:rsidR="001C73AF" w:rsidRPr="001C73AF" w:rsidRDefault="001C73AF" w:rsidP="001C73AF">
      <w:pPr>
        <w:pStyle w:val="ae"/>
        <w:ind w:firstLine="709"/>
        <w:rPr>
          <w:bCs/>
          <w:sz w:val="26"/>
          <w:szCs w:val="26"/>
        </w:rPr>
      </w:pPr>
      <w:r w:rsidRPr="001C73AF">
        <w:rPr>
          <w:sz w:val="26"/>
          <w:szCs w:val="26"/>
        </w:rPr>
        <w:t xml:space="preserve">3.3. Список молодежных проектов-участников Конкурса формируется Организатором </w:t>
      </w:r>
      <w:r w:rsidR="00BD3F62">
        <w:rPr>
          <w:sz w:val="26"/>
          <w:szCs w:val="26"/>
        </w:rPr>
        <w:t xml:space="preserve">до </w:t>
      </w:r>
      <w:r w:rsidR="008414C0">
        <w:rPr>
          <w:sz w:val="26"/>
          <w:szCs w:val="26"/>
        </w:rPr>
        <w:t>2</w:t>
      </w:r>
      <w:r w:rsidR="00967D61">
        <w:rPr>
          <w:sz w:val="26"/>
          <w:szCs w:val="26"/>
        </w:rPr>
        <w:t>8</w:t>
      </w:r>
      <w:r w:rsidRPr="001C73AF">
        <w:rPr>
          <w:sz w:val="26"/>
          <w:szCs w:val="26"/>
        </w:rPr>
        <w:t xml:space="preserve"> </w:t>
      </w:r>
      <w:r w:rsidR="008414C0">
        <w:rPr>
          <w:sz w:val="26"/>
          <w:szCs w:val="26"/>
        </w:rPr>
        <w:t>ноября</w:t>
      </w:r>
      <w:r w:rsidRPr="001C73AF">
        <w:rPr>
          <w:sz w:val="26"/>
          <w:szCs w:val="26"/>
        </w:rPr>
        <w:t xml:space="preserve"> 202</w:t>
      </w:r>
      <w:r w:rsidR="008414C0">
        <w:rPr>
          <w:sz w:val="26"/>
          <w:szCs w:val="26"/>
        </w:rPr>
        <w:t>5</w:t>
      </w:r>
      <w:r w:rsidRPr="001C73AF">
        <w:rPr>
          <w:sz w:val="26"/>
          <w:szCs w:val="26"/>
        </w:rPr>
        <w:t xml:space="preserve"> года.</w:t>
      </w:r>
    </w:p>
    <w:p w14:paraId="66893F99" w14:textId="7777777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59D103" w14:textId="77777777" w:rsidR="001C73AF" w:rsidRPr="001C73AF" w:rsidRDefault="001C73AF" w:rsidP="001C73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3AF">
        <w:rPr>
          <w:rFonts w:ascii="Times New Roman" w:hAnsi="Times New Roman" w:cs="Times New Roman"/>
          <w:b/>
          <w:sz w:val="26"/>
          <w:szCs w:val="26"/>
        </w:rPr>
        <w:t>4. Участники Конкурса и требования к ним</w:t>
      </w:r>
    </w:p>
    <w:p w14:paraId="22B4204E" w14:textId="7A349745" w:rsidR="001C73AF" w:rsidRPr="001C73AF" w:rsidRDefault="001C73AF" w:rsidP="001C73AF">
      <w:pPr>
        <w:pStyle w:val="ae"/>
        <w:ind w:firstLine="709"/>
        <w:rPr>
          <w:sz w:val="26"/>
          <w:szCs w:val="26"/>
        </w:rPr>
      </w:pPr>
      <w:r w:rsidRPr="001C73AF">
        <w:rPr>
          <w:sz w:val="26"/>
          <w:szCs w:val="26"/>
        </w:rPr>
        <w:t>4.1. К участию в Конкурсе приглашаются граждане Российской Федерации в возрасте от 14 до 35 лет, проживающие на территории муниципального образования муниципальный район «Печора».</w:t>
      </w:r>
      <w:r w:rsidR="006C22EA">
        <w:rPr>
          <w:sz w:val="26"/>
          <w:szCs w:val="26"/>
        </w:rPr>
        <w:t xml:space="preserve"> При реализации п. 4.3.6 – участником проекта является представитель образовательного учреждения, осуществляющую свою деятельность на территории </w:t>
      </w:r>
      <w:r w:rsidR="006C22EA" w:rsidRPr="001C73AF">
        <w:rPr>
          <w:sz w:val="26"/>
          <w:szCs w:val="26"/>
        </w:rPr>
        <w:t>муниципального образования муниципальный район «Печора»</w:t>
      </w:r>
      <w:r w:rsidR="005C2518">
        <w:rPr>
          <w:sz w:val="26"/>
          <w:szCs w:val="26"/>
        </w:rPr>
        <w:t xml:space="preserve">, являющийся гражданином Российской Федерации в возрасте от 18 до 35 лет, проживающий </w:t>
      </w:r>
      <w:r w:rsidR="005C2518" w:rsidRPr="001C73AF">
        <w:rPr>
          <w:sz w:val="26"/>
          <w:szCs w:val="26"/>
        </w:rPr>
        <w:t>на территории муниципального образования муниципальный район «Печора»</w:t>
      </w:r>
      <w:r w:rsidR="005C2518">
        <w:rPr>
          <w:sz w:val="26"/>
          <w:szCs w:val="26"/>
        </w:rPr>
        <w:t xml:space="preserve">.    </w:t>
      </w:r>
    </w:p>
    <w:p w14:paraId="73481D5C" w14:textId="2D1C9A90" w:rsidR="001C73AF" w:rsidRPr="001C73AF" w:rsidRDefault="001C73AF" w:rsidP="001C73AF">
      <w:pPr>
        <w:pStyle w:val="af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4.2. Проекты, представляемые на Конкурс, должны </w:t>
      </w:r>
      <w:r w:rsidR="008414C0" w:rsidRPr="001C73AF">
        <w:rPr>
          <w:rFonts w:ascii="Times New Roman" w:hAnsi="Times New Roman" w:cs="Times New Roman"/>
          <w:sz w:val="26"/>
          <w:szCs w:val="26"/>
        </w:rPr>
        <w:t>быть запланированы</w:t>
      </w:r>
      <w:r w:rsidRPr="001C73AF">
        <w:rPr>
          <w:rFonts w:ascii="Times New Roman" w:hAnsi="Times New Roman" w:cs="Times New Roman"/>
          <w:sz w:val="26"/>
          <w:szCs w:val="26"/>
        </w:rPr>
        <w:t xml:space="preserve"> на реализацию до 1 </w:t>
      </w:r>
      <w:r w:rsidR="006C22EA">
        <w:rPr>
          <w:rFonts w:ascii="Times New Roman" w:hAnsi="Times New Roman" w:cs="Times New Roman"/>
          <w:sz w:val="26"/>
          <w:szCs w:val="26"/>
        </w:rPr>
        <w:t>сентября</w:t>
      </w:r>
      <w:r w:rsidRPr="001C73AF">
        <w:rPr>
          <w:rFonts w:ascii="Times New Roman" w:hAnsi="Times New Roman" w:cs="Times New Roman"/>
          <w:sz w:val="26"/>
          <w:szCs w:val="26"/>
        </w:rPr>
        <w:t xml:space="preserve"> 202</w:t>
      </w:r>
      <w:r w:rsidR="008414C0">
        <w:rPr>
          <w:rFonts w:ascii="Times New Roman" w:hAnsi="Times New Roman" w:cs="Times New Roman"/>
          <w:sz w:val="26"/>
          <w:szCs w:val="26"/>
        </w:rPr>
        <w:t>6</w:t>
      </w:r>
      <w:r w:rsidRPr="001C73AF">
        <w:rPr>
          <w:rFonts w:ascii="Times New Roman" w:hAnsi="Times New Roman" w:cs="Times New Roman"/>
          <w:sz w:val="26"/>
          <w:szCs w:val="26"/>
        </w:rPr>
        <w:t xml:space="preserve"> года. </w:t>
      </w:r>
    </w:p>
    <w:p w14:paraId="309B4823" w14:textId="77777777" w:rsidR="001C73AF" w:rsidRPr="001C73AF" w:rsidRDefault="001C73AF" w:rsidP="001C73AF">
      <w:pPr>
        <w:pStyle w:val="af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4.3.</w:t>
      </w:r>
      <w:r w:rsidRPr="001C73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73AF">
        <w:rPr>
          <w:rFonts w:ascii="Times New Roman" w:hAnsi="Times New Roman" w:cs="Times New Roman"/>
          <w:sz w:val="26"/>
          <w:szCs w:val="26"/>
        </w:rPr>
        <w:t>Проекты, представляемые на Конкурс, должны быть представлены в следующих направлениях:</w:t>
      </w:r>
    </w:p>
    <w:p w14:paraId="502B27FA" w14:textId="139C65CB" w:rsidR="001C73AF" w:rsidRPr="001C73AF" w:rsidRDefault="001C73AF" w:rsidP="001C73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4.3.1. «</w:t>
      </w:r>
      <w:r w:rsidR="008414C0">
        <w:rPr>
          <w:rFonts w:ascii="Times New Roman" w:hAnsi="Times New Roman" w:cs="Times New Roman"/>
          <w:sz w:val="26"/>
          <w:szCs w:val="26"/>
        </w:rPr>
        <w:t>добровольчество</w:t>
      </w:r>
      <w:r w:rsidRPr="001C73AF">
        <w:rPr>
          <w:rFonts w:ascii="Times New Roman" w:hAnsi="Times New Roman" w:cs="Times New Roman"/>
          <w:sz w:val="26"/>
          <w:szCs w:val="26"/>
        </w:rPr>
        <w:t xml:space="preserve">» - проекты и мероприятия, </w:t>
      </w:r>
      <w:r w:rsidR="00BD3F62">
        <w:rPr>
          <w:rFonts w:ascii="Times New Roman" w:hAnsi="Times New Roman" w:cs="Times New Roman"/>
          <w:sz w:val="26"/>
          <w:szCs w:val="26"/>
        </w:rPr>
        <w:t>направленные</w:t>
      </w:r>
      <w:r w:rsidRPr="001C73AF">
        <w:rPr>
          <w:rFonts w:ascii="Times New Roman" w:hAnsi="Times New Roman" w:cs="Times New Roman"/>
          <w:sz w:val="26"/>
          <w:szCs w:val="26"/>
        </w:rPr>
        <w:t xml:space="preserve"> на популяризацию среди молодежи идей добровольчества</w:t>
      </w:r>
      <w:r w:rsidR="008414C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414C0">
        <w:rPr>
          <w:rFonts w:ascii="Times New Roman" w:hAnsi="Times New Roman" w:cs="Times New Roman"/>
          <w:sz w:val="26"/>
          <w:szCs w:val="26"/>
        </w:rPr>
        <w:t>волонтерства</w:t>
      </w:r>
      <w:proofErr w:type="spellEnd"/>
      <w:r w:rsidR="008414C0">
        <w:rPr>
          <w:rFonts w:ascii="Times New Roman" w:hAnsi="Times New Roman" w:cs="Times New Roman"/>
          <w:sz w:val="26"/>
          <w:szCs w:val="26"/>
        </w:rPr>
        <w:t>)</w:t>
      </w:r>
      <w:r w:rsidRPr="001C73AF">
        <w:rPr>
          <w:rFonts w:ascii="Times New Roman" w:hAnsi="Times New Roman" w:cs="Times New Roman"/>
          <w:sz w:val="26"/>
          <w:szCs w:val="26"/>
        </w:rPr>
        <w:t>, направленные на оказание безвозмездной помощи людям, нуждающимся в заботе и поддержке;</w:t>
      </w:r>
    </w:p>
    <w:p w14:paraId="22A983AE" w14:textId="77777777" w:rsidR="001C73AF" w:rsidRPr="001C73AF" w:rsidRDefault="001C73AF" w:rsidP="001C73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4.3.2. «патриотизм» - проекты и мероприятия, способствующие формированию гражданственности молодежи, сохранению исторической памяти и культурного наследия, направленные </w:t>
      </w:r>
      <w:r w:rsidRPr="001C73AF">
        <w:rPr>
          <w:rFonts w:ascii="Times New Roman" w:hAnsi="Times New Roman" w:cs="Times New Roman"/>
          <w:color w:val="000000"/>
          <w:sz w:val="26"/>
          <w:szCs w:val="26"/>
        </w:rPr>
        <w:t>на реализацию инициатив молодежи в рамках подготовки и проведения мероприятий, посвященных памятным датам в истории России и Республики Коми</w:t>
      </w:r>
      <w:r w:rsidRPr="001C73AF">
        <w:rPr>
          <w:rFonts w:ascii="Times New Roman" w:hAnsi="Times New Roman" w:cs="Times New Roman"/>
          <w:sz w:val="26"/>
          <w:szCs w:val="26"/>
        </w:rPr>
        <w:t>;</w:t>
      </w:r>
    </w:p>
    <w:p w14:paraId="5C2D663A" w14:textId="77777777" w:rsidR="001C73AF" w:rsidRPr="001C73AF" w:rsidRDefault="001C73AF" w:rsidP="001C73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4.3.3. «творчество» - проекты и мероприятия, способствующие вовлечению молодежи в занятия творческой деятельностью;</w:t>
      </w:r>
    </w:p>
    <w:p w14:paraId="54B7ABDE" w14:textId="46C8954A" w:rsidR="001C73AF" w:rsidRPr="001C73AF" w:rsidRDefault="001C73AF" w:rsidP="001C73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4.3.4. «спорт» - проекты и </w:t>
      </w:r>
      <w:r w:rsidR="008414C0" w:rsidRPr="001C73AF">
        <w:rPr>
          <w:rFonts w:ascii="Times New Roman" w:hAnsi="Times New Roman" w:cs="Times New Roman"/>
          <w:sz w:val="26"/>
          <w:szCs w:val="26"/>
        </w:rPr>
        <w:t>мероприятия,</w:t>
      </w:r>
      <w:r w:rsidRPr="001C73AF">
        <w:rPr>
          <w:rFonts w:ascii="Times New Roman" w:hAnsi="Times New Roman" w:cs="Times New Roman"/>
          <w:sz w:val="26"/>
          <w:szCs w:val="26"/>
        </w:rPr>
        <w:t xml:space="preserve"> направленные на пропаганду здорового образа жизни и способствующие вовлечению молодежи в занятия </w:t>
      </w:r>
      <w:r w:rsidRPr="001C73AF">
        <w:rPr>
          <w:rFonts w:ascii="Times New Roman" w:hAnsi="Times New Roman" w:cs="Times New Roman"/>
          <w:sz w:val="26"/>
          <w:szCs w:val="26"/>
        </w:rPr>
        <w:lastRenderedPageBreak/>
        <w:t>физической культуры и спортом;</w:t>
      </w:r>
    </w:p>
    <w:p w14:paraId="25493399" w14:textId="5454DF40" w:rsidR="001C73AF" w:rsidRDefault="001C73AF" w:rsidP="001C73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4.3.5 «интеллектуальное развитие» - проекты и мероприятия, способствующие развитию интеллектуального потенциала молодежи</w:t>
      </w:r>
      <w:r w:rsidR="008414C0">
        <w:rPr>
          <w:rFonts w:ascii="Times New Roman" w:hAnsi="Times New Roman" w:cs="Times New Roman"/>
          <w:sz w:val="26"/>
          <w:szCs w:val="26"/>
        </w:rPr>
        <w:t>;</w:t>
      </w:r>
      <w:r w:rsidRPr="001C73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A79A12" w14:textId="1B170CBE" w:rsidR="00B54DD6" w:rsidRPr="001C73AF" w:rsidRDefault="00B54DD6" w:rsidP="001C73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4.3.6. «пространств</w:t>
      </w:r>
      <w:r w:rsidR="00B54B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развития»</w:t>
      </w:r>
      <w:r w:rsidR="00B54BAC">
        <w:rPr>
          <w:rFonts w:ascii="Times New Roman" w:hAnsi="Times New Roman" w:cs="Times New Roman"/>
          <w:sz w:val="26"/>
          <w:szCs w:val="26"/>
        </w:rPr>
        <w:t xml:space="preserve"> - проекты, содержащие в себе создание (благоустройство, ребрендинг, приобретение оборудования) пространств в образовательных учреждениях </w:t>
      </w:r>
      <w:r w:rsidR="00B54BAC">
        <w:rPr>
          <w:rFonts w:ascii="Times New Roman" w:hAnsi="Times New Roman" w:cs="Times New Roman"/>
          <w:color w:val="000000"/>
          <w:sz w:val="26"/>
          <w:szCs w:val="26"/>
        </w:rPr>
        <w:t>для развития</w:t>
      </w:r>
      <w:r w:rsidR="003001C5">
        <w:rPr>
          <w:rFonts w:ascii="Times New Roman" w:hAnsi="Times New Roman" w:cs="Times New Roman"/>
          <w:color w:val="000000"/>
          <w:sz w:val="26"/>
          <w:szCs w:val="26"/>
        </w:rPr>
        <w:t xml:space="preserve"> детских и молодежных</w:t>
      </w:r>
      <w:r w:rsidR="00B54BAC">
        <w:rPr>
          <w:rFonts w:ascii="Times New Roman" w:hAnsi="Times New Roman" w:cs="Times New Roman"/>
          <w:color w:val="000000"/>
          <w:sz w:val="26"/>
          <w:szCs w:val="26"/>
        </w:rPr>
        <w:t xml:space="preserve"> общественных объединений, предусматривающие реализацию комплексного плана по развитию детских и молодежных общественных объединений на базе</w:t>
      </w:r>
      <w:r w:rsidR="003001C5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образовательного</w:t>
      </w:r>
      <w:r w:rsidR="00B54BAC">
        <w:rPr>
          <w:rFonts w:ascii="Times New Roman" w:hAnsi="Times New Roman" w:cs="Times New Roman"/>
          <w:color w:val="000000"/>
          <w:sz w:val="26"/>
          <w:szCs w:val="26"/>
        </w:rPr>
        <w:t xml:space="preserve"> учреждения, в который должны будут включены проведение мероприятий по патриотическому воспитанию, развитию добровольческого движения, </w:t>
      </w:r>
      <w:r w:rsidR="003001C5">
        <w:rPr>
          <w:rFonts w:ascii="Times New Roman" w:hAnsi="Times New Roman" w:cs="Times New Roman"/>
          <w:color w:val="000000"/>
          <w:sz w:val="26"/>
          <w:szCs w:val="26"/>
        </w:rPr>
        <w:t xml:space="preserve">развитию творческого и интеллектуального потенциала детей и молодежи, </w:t>
      </w:r>
      <w:r w:rsidR="00A37209">
        <w:rPr>
          <w:rFonts w:ascii="Times New Roman" w:hAnsi="Times New Roman" w:cs="Times New Roman"/>
          <w:color w:val="000000"/>
          <w:sz w:val="26"/>
          <w:szCs w:val="26"/>
        </w:rPr>
        <w:t xml:space="preserve">ученического самоуправления, по выявлению и реализации инициатив детей и молодежи. </w:t>
      </w:r>
      <w:r w:rsidR="00B54BA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14:paraId="044D4728" w14:textId="77777777" w:rsidR="001C73AF" w:rsidRPr="001C73AF" w:rsidRDefault="001C73AF" w:rsidP="001C73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4.4. При подаче заявки потенциальные участники вправе представить на Конкурс только один проект.</w:t>
      </w:r>
    </w:p>
    <w:p w14:paraId="23AF8374" w14:textId="77777777" w:rsidR="001C73AF" w:rsidRPr="001C73AF" w:rsidRDefault="001C73AF" w:rsidP="001C73AF">
      <w:pPr>
        <w:pStyle w:val="3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52BC47" w14:textId="77777777" w:rsidR="001C73AF" w:rsidRPr="001C73AF" w:rsidRDefault="001C73AF" w:rsidP="001C73AF">
      <w:pPr>
        <w:pStyle w:val="3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3AF">
        <w:rPr>
          <w:rFonts w:ascii="Times New Roman" w:hAnsi="Times New Roman" w:cs="Times New Roman"/>
          <w:b/>
          <w:sz w:val="26"/>
          <w:szCs w:val="26"/>
        </w:rPr>
        <w:t>5. Условия участия в Конкурсе</w:t>
      </w:r>
    </w:p>
    <w:p w14:paraId="440DC00B" w14:textId="4C1037F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5.1. Для участия в Конкурсе автор проекта направляет организатору </w:t>
      </w:r>
      <w:r w:rsidR="008414C0">
        <w:rPr>
          <w:rFonts w:ascii="Times New Roman" w:hAnsi="Times New Roman" w:cs="Times New Roman"/>
          <w:sz w:val="26"/>
          <w:szCs w:val="26"/>
        </w:rPr>
        <w:t>на</w:t>
      </w:r>
      <w:r w:rsidR="00BD3F62">
        <w:rPr>
          <w:rFonts w:ascii="Times New Roman" w:hAnsi="Times New Roman" w:cs="Times New Roman"/>
          <w:sz w:val="26"/>
          <w:szCs w:val="26"/>
        </w:rPr>
        <w:t xml:space="preserve"> </w:t>
      </w:r>
      <w:r w:rsidRPr="001C73AF">
        <w:rPr>
          <w:rFonts w:ascii="Times New Roman" w:hAnsi="Times New Roman" w:cs="Times New Roman"/>
          <w:sz w:val="26"/>
          <w:szCs w:val="26"/>
        </w:rPr>
        <w:t>бумажном носителе по адресу 169600, г. Печора, ул.</w:t>
      </w:r>
      <w:r w:rsidR="008414C0">
        <w:rPr>
          <w:rFonts w:ascii="Times New Roman" w:hAnsi="Times New Roman" w:cs="Times New Roman"/>
          <w:sz w:val="26"/>
          <w:szCs w:val="26"/>
        </w:rPr>
        <w:t xml:space="preserve"> </w:t>
      </w:r>
      <w:r w:rsidR="00BD3F62">
        <w:rPr>
          <w:rFonts w:ascii="Times New Roman" w:hAnsi="Times New Roman" w:cs="Times New Roman"/>
          <w:sz w:val="26"/>
          <w:szCs w:val="26"/>
        </w:rPr>
        <w:t>Социалистическая</w:t>
      </w:r>
      <w:r w:rsidRPr="001C73AF">
        <w:rPr>
          <w:rFonts w:ascii="Times New Roman" w:hAnsi="Times New Roman" w:cs="Times New Roman"/>
          <w:sz w:val="26"/>
          <w:szCs w:val="26"/>
        </w:rPr>
        <w:t>, д.</w:t>
      </w:r>
      <w:r w:rsidR="00BD3F62">
        <w:rPr>
          <w:rFonts w:ascii="Times New Roman" w:hAnsi="Times New Roman" w:cs="Times New Roman"/>
          <w:sz w:val="26"/>
          <w:szCs w:val="26"/>
        </w:rPr>
        <w:t>92 «б»</w:t>
      </w:r>
      <w:r w:rsidRPr="001C73AF">
        <w:rPr>
          <w:rFonts w:ascii="Times New Roman" w:hAnsi="Times New Roman" w:cs="Times New Roman"/>
          <w:sz w:val="26"/>
          <w:szCs w:val="26"/>
        </w:rPr>
        <w:t xml:space="preserve">, кабинет </w:t>
      </w:r>
      <w:r w:rsidR="00BD3F62">
        <w:rPr>
          <w:rFonts w:ascii="Times New Roman" w:hAnsi="Times New Roman" w:cs="Times New Roman"/>
          <w:sz w:val="26"/>
          <w:szCs w:val="26"/>
        </w:rPr>
        <w:t>2</w:t>
      </w:r>
      <w:r w:rsidRPr="001C73AF">
        <w:rPr>
          <w:rFonts w:ascii="Times New Roman" w:hAnsi="Times New Roman" w:cs="Times New Roman"/>
          <w:sz w:val="26"/>
          <w:szCs w:val="26"/>
        </w:rPr>
        <w:t>2 следующие материалы:</w:t>
      </w:r>
    </w:p>
    <w:p w14:paraId="7D876D5D" w14:textId="7452A413" w:rsidR="00A37209" w:rsidRDefault="00A37209" w:rsidP="001C73AF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конкурсантов</w:t>
      </w:r>
      <w:r w:rsidR="00BD3F6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участвующих в номинациях</w:t>
      </w:r>
      <w:r w:rsidR="00BD3F6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указанных в пунктах 4.3.1. – 4.3.5 настоящего Положения:</w:t>
      </w:r>
    </w:p>
    <w:p w14:paraId="5E8D2E13" w14:textId="1D334CE9" w:rsidR="001C73AF" w:rsidRPr="001C73AF" w:rsidRDefault="001C73AF" w:rsidP="001C73AF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- оригинал заявления для участия в Конкурсе по форме с личной подписью автора проекта (</w:t>
      </w:r>
      <w:r w:rsidR="008414C0">
        <w:rPr>
          <w:rFonts w:ascii="Times New Roman" w:hAnsi="Times New Roman" w:cs="Times New Roman"/>
          <w:sz w:val="26"/>
          <w:szCs w:val="26"/>
        </w:rPr>
        <w:t>П</w:t>
      </w:r>
      <w:r w:rsidRPr="001C73AF">
        <w:rPr>
          <w:rFonts w:ascii="Times New Roman" w:hAnsi="Times New Roman" w:cs="Times New Roman"/>
          <w:sz w:val="26"/>
          <w:szCs w:val="26"/>
        </w:rPr>
        <w:t>риложение №1);</w:t>
      </w:r>
    </w:p>
    <w:p w14:paraId="692D8510" w14:textId="11E33302" w:rsidR="001C73AF" w:rsidRPr="001C73AF" w:rsidRDefault="001C73AF" w:rsidP="001C73AF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- оригинал согласия на обработку персональных данных по форме (</w:t>
      </w:r>
      <w:r w:rsidR="008414C0">
        <w:rPr>
          <w:rFonts w:ascii="Times New Roman" w:hAnsi="Times New Roman" w:cs="Times New Roman"/>
          <w:sz w:val="26"/>
          <w:szCs w:val="26"/>
        </w:rPr>
        <w:t>П</w:t>
      </w:r>
      <w:r w:rsidRPr="001C73AF">
        <w:rPr>
          <w:rFonts w:ascii="Times New Roman" w:hAnsi="Times New Roman" w:cs="Times New Roman"/>
          <w:sz w:val="26"/>
          <w:szCs w:val="26"/>
        </w:rPr>
        <w:t>риложение № 2);</w:t>
      </w:r>
    </w:p>
    <w:p w14:paraId="1256A1D0" w14:textId="4DA88A62" w:rsidR="001C73AF" w:rsidRDefault="001C73AF" w:rsidP="001C73AF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- </w:t>
      </w:r>
      <w:r w:rsidR="00906710">
        <w:rPr>
          <w:rFonts w:ascii="Times New Roman" w:hAnsi="Times New Roman" w:cs="Times New Roman"/>
          <w:sz w:val="26"/>
          <w:szCs w:val="26"/>
        </w:rPr>
        <w:t>паспорт</w:t>
      </w:r>
      <w:r w:rsidRPr="001C73AF">
        <w:rPr>
          <w:rFonts w:ascii="Times New Roman" w:hAnsi="Times New Roman" w:cs="Times New Roman"/>
          <w:sz w:val="26"/>
          <w:szCs w:val="26"/>
        </w:rPr>
        <w:t xml:space="preserve"> проекта (</w:t>
      </w:r>
      <w:r w:rsidR="008414C0">
        <w:rPr>
          <w:rFonts w:ascii="Times New Roman" w:hAnsi="Times New Roman" w:cs="Times New Roman"/>
          <w:sz w:val="26"/>
          <w:szCs w:val="26"/>
        </w:rPr>
        <w:t>П</w:t>
      </w:r>
      <w:r w:rsidRPr="001C73AF">
        <w:rPr>
          <w:rFonts w:ascii="Times New Roman" w:hAnsi="Times New Roman" w:cs="Times New Roman"/>
          <w:sz w:val="26"/>
          <w:szCs w:val="26"/>
        </w:rPr>
        <w:t>риложение № 3).</w:t>
      </w:r>
    </w:p>
    <w:p w14:paraId="07C60C2D" w14:textId="5AF91E80" w:rsidR="00A37209" w:rsidRDefault="00A37209" w:rsidP="00A37209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конкурсантов</w:t>
      </w:r>
      <w:r w:rsidR="004548B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участвующих в номинаци</w:t>
      </w:r>
      <w:r w:rsidR="00661413">
        <w:rPr>
          <w:rFonts w:ascii="Times New Roman" w:hAnsi="Times New Roman" w:cs="Times New Roman"/>
          <w:sz w:val="26"/>
          <w:szCs w:val="26"/>
        </w:rPr>
        <w:t>и</w:t>
      </w:r>
      <w:r w:rsidR="004548B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указанн</w:t>
      </w:r>
      <w:r w:rsidR="00661413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в пункт</w:t>
      </w:r>
      <w:r w:rsidR="00661413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4.3.</w:t>
      </w:r>
      <w:r w:rsidR="0066141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настоящего Положения:</w:t>
      </w:r>
    </w:p>
    <w:p w14:paraId="65C3A655" w14:textId="4AF783B0" w:rsidR="00A37209" w:rsidRPr="001C73AF" w:rsidRDefault="00A37209" w:rsidP="00A37209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- оригинал заявления для участия в Конкурсе по форме с личной подписью автора проекта (</w:t>
      </w:r>
      <w:r w:rsidR="008414C0">
        <w:rPr>
          <w:rFonts w:ascii="Times New Roman" w:hAnsi="Times New Roman" w:cs="Times New Roman"/>
          <w:sz w:val="26"/>
          <w:szCs w:val="26"/>
        </w:rPr>
        <w:t>П</w:t>
      </w:r>
      <w:r w:rsidRPr="001C73AF">
        <w:rPr>
          <w:rFonts w:ascii="Times New Roman" w:hAnsi="Times New Roman" w:cs="Times New Roman"/>
          <w:sz w:val="26"/>
          <w:szCs w:val="26"/>
        </w:rPr>
        <w:t>риложение №1);</w:t>
      </w:r>
    </w:p>
    <w:p w14:paraId="1DD0ED0A" w14:textId="22E39A20" w:rsidR="00A37209" w:rsidRPr="001C73AF" w:rsidRDefault="00A37209" w:rsidP="00A37209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- оригинал согласия на обработку персональных данных по форме (</w:t>
      </w:r>
      <w:r w:rsidR="00967D61">
        <w:rPr>
          <w:rFonts w:ascii="Times New Roman" w:hAnsi="Times New Roman" w:cs="Times New Roman"/>
          <w:sz w:val="26"/>
          <w:szCs w:val="26"/>
        </w:rPr>
        <w:t>П</w:t>
      </w:r>
      <w:r w:rsidRPr="001C73AF">
        <w:rPr>
          <w:rFonts w:ascii="Times New Roman" w:hAnsi="Times New Roman" w:cs="Times New Roman"/>
          <w:sz w:val="26"/>
          <w:szCs w:val="26"/>
        </w:rPr>
        <w:t>риложение № 2);</w:t>
      </w:r>
    </w:p>
    <w:p w14:paraId="285EC03E" w14:textId="00063693" w:rsidR="00A37209" w:rsidRDefault="00A37209" w:rsidP="001C73AF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сведения от руководителя образовательного учреждения о поддержке проекта (свободная форма</w:t>
      </w:r>
      <w:r w:rsidR="00021C39">
        <w:rPr>
          <w:rFonts w:ascii="Times New Roman" w:hAnsi="Times New Roman" w:cs="Times New Roman"/>
          <w:sz w:val="26"/>
          <w:szCs w:val="26"/>
        </w:rPr>
        <w:t xml:space="preserve"> на бланке образовательного учреждения</w:t>
      </w:r>
      <w:r>
        <w:rPr>
          <w:rFonts w:ascii="Times New Roman" w:hAnsi="Times New Roman" w:cs="Times New Roman"/>
          <w:sz w:val="26"/>
          <w:szCs w:val="26"/>
        </w:rPr>
        <w:t>)</w:t>
      </w:r>
      <w:r w:rsidR="00021C39">
        <w:rPr>
          <w:rFonts w:ascii="Times New Roman" w:hAnsi="Times New Roman" w:cs="Times New Roman"/>
          <w:sz w:val="26"/>
          <w:szCs w:val="26"/>
        </w:rPr>
        <w:t>;</w:t>
      </w:r>
    </w:p>
    <w:p w14:paraId="4A50CF9E" w14:textId="697C8AC5" w:rsidR="00967D61" w:rsidRDefault="00A37209" w:rsidP="001C73AF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сведения о </w:t>
      </w:r>
      <w:bookmarkStart w:id="1" w:name="_Hlk150511391"/>
      <w:r>
        <w:rPr>
          <w:rFonts w:ascii="Times New Roman" w:hAnsi="Times New Roman" w:cs="Times New Roman"/>
          <w:sz w:val="26"/>
          <w:szCs w:val="26"/>
        </w:rPr>
        <w:t>комплексном плане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развитию детских и молодежных общественных объединений на базе учреждения</w:t>
      </w:r>
      <w:bookmarkEnd w:id="1"/>
      <w:r>
        <w:rPr>
          <w:rFonts w:ascii="Times New Roman" w:hAnsi="Times New Roman" w:cs="Times New Roman"/>
          <w:color w:val="000000"/>
          <w:sz w:val="26"/>
          <w:szCs w:val="26"/>
        </w:rPr>
        <w:t>, в котором должно быть отражено проведение мероприятий по указанным в номинации направлениям, период проведения мероприятий, общий охват детей и молодежи</w:t>
      </w:r>
      <w:r w:rsidR="00661413">
        <w:rPr>
          <w:rFonts w:ascii="Times New Roman" w:hAnsi="Times New Roman" w:cs="Times New Roman"/>
          <w:color w:val="000000"/>
          <w:sz w:val="26"/>
          <w:szCs w:val="26"/>
        </w:rPr>
        <w:t>, в том числе процентный охват обучающихся в учреждении</w:t>
      </w:r>
      <w:r w:rsidR="004B3BEC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967D61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4B3BEC">
        <w:rPr>
          <w:rFonts w:ascii="Times New Roman" w:hAnsi="Times New Roman" w:cs="Times New Roman"/>
          <w:color w:val="000000"/>
          <w:sz w:val="26"/>
          <w:szCs w:val="26"/>
        </w:rPr>
        <w:t xml:space="preserve">риложение № </w:t>
      </w:r>
      <w:r w:rsidR="0090671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4B3BEC">
        <w:rPr>
          <w:rFonts w:ascii="Times New Roman" w:hAnsi="Times New Roman" w:cs="Times New Roman"/>
          <w:color w:val="000000"/>
          <w:sz w:val="26"/>
          <w:szCs w:val="26"/>
        </w:rPr>
        <w:t xml:space="preserve">); </w:t>
      </w:r>
    </w:p>
    <w:p w14:paraId="3DAEB68D" w14:textId="7CE406BA" w:rsidR="00967D61" w:rsidRDefault="00967D61" w:rsidP="001C73AF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</w:t>
      </w:r>
      <w:r w:rsidR="004B3BEC">
        <w:rPr>
          <w:rFonts w:ascii="Times New Roman" w:hAnsi="Times New Roman" w:cs="Times New Roman"/>
          <w:color w:val="000000"/>
          <w:sz w:val="26"/>
          <w:szCs w:val="26"/>
        </w:rPr>
        <w:t>сведения о смете проекта (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4B3BEC">
        <w:rPr>
          <w:rFonts w:ascii="Times New Roman" w:hAnsi="Times New Roman" w:cs="Times New Roman"/>
          <w:color w:val="000000"/>
          <w:sz w:val="26"/>
          <w:szCs w:val="26"/>
        </w:rPr>
        <w:t>риложение №</w:t>
      </w:r>
      <w:r w:rsidR="00906710">
        <w:rPr>
          <w:rFonts w:ascii="Times New Roman" w:hAnsi="Times New Roman" w:cs="Times New Roman"/>
          <w:color w:val="000000"/>
          <w:sz w:val="26"/>
          <w:szCs w:val="26"/>
        </w:rPr>
        <w:t xml:space="preserve"> 5</w:t>
      </w:r>
      <w:r w:rsidR="004B3BEC">
        <w:rPr>
          <w:rFonts w:ascii="Times New Roman" w:hAnsi="Times New Roman" w:cs="Times New Roman"/>
          <w:color w:val="000000"/>
          <w:sz w:val="26"/>
          <w:szCs w:val="26"/>
        </w:rPr>
        <w:t>);</w:t>
      </w:r>
      <w:r w:rsidR="00941C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285F2F3" w14:textId="3DF0410C" w:rsidR="00A37209" w:rsidRPr="001C73AF" w:rsidRDefault="00967D61" w:rsidP="001C73AF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941C67">
        <w:rPr>
          <w:rFonts w:ascii="Times New Roman" w:hAnsi="Times New Roman" w:cs="Times New Roman"/>
          <w:color w:val="000000"/>
          <w:sz w:val="26"/>
          <w:szCs w:val="26"/>
        </w:rPr>
        <w:t>информаци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941C67">
        <w:rPr>
          <w:rFonts w:ascii="Times New Roman" w:hAnsi="Times New Roman" w:cs="Times New Roman"/>
          <w:color w:val="000000"/>
          <w:sz w:val="26"/>
          <w:szCs w:val="26"/>
        </w:rPr>
        <w:t xml:space="preserve"> о </w:t>
      </w:r>
      <w:r w:rsidR="004548B2">
        <w:rPr>
          <w:rFonts w:ascii="Times New Roman" w:hAnsi="Times New Roman" w:cs="Times New Roman"/>
          <w:color w:val="000000"/>
          <w:sz w:val="26"/>
          <w:szCs w:val="26"/>
        </w:rPr>
        <w:t xml:space="preserve">предполагаемых </w:t>
      </w:r>
      <w:r w:rsidR="00941C67">
        <w:rPr>
          <w:rFonts w:ascii="Times New Roman" w:hAnsi="Times New Roman" w:cs="Times New Roman"/>
          <w:color w:val="000000"/>
          <w:sz w:val="26"/>
          <w:szCs w:val="26"/>
        </w:rPr>
        <w:t>количественных и качественных результатах реализации проекта, в том числе количества действующих в созданном пространстве детских и молодежных общественных объединениях</w:t>
      </w:r>
      <w:r w:rsidR="00021C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21C39">
        <w:rPr>
          <w:rFonts w:ascii="Times New Roman" w:hAnsi="Times New Roman" w:cs="Times New Roman"/>
          <w:sz w:val="26"/>
          <w:szCs w:val="26"/>
        </w:rPr>
        <w:t>(свободная форма на бланке образовательного учреждения).</w:t>
      </w:r>
      <w:r w:rsidR="004B3BE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37209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A37209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08A6ABA" w14:textId="76F55232" w:rsidR="001C73AF" w:rsidRPr="001C73AF" w:rsidRDefault="001C73AF" w:rsidP="001C73AF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5.2. На электронную почту </w:t>
      </w:r>
      <w:r w:rsidR="00941C67" w:rsidRPr="00941C6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molodezhka@pechora.rkomi.ru</w:t>
      </w:r>
      <w:r w:rsidRPr="001C73AF">
        <w:rPr>
          <w:rFonts w:ascii="Times New Roman" w:hAnsi="Times New Roman" w:cs="Times New Roman"/>
          <w:sz w:val="26"/>
          <w:szCs w:val="26"/>
        </w:rPr>
        <w:t xml:space="preserve"> </w:t>
      </w:r>
      <w:r w:rsidRPr="001C73AF">
        <w:rPr>
          <w:rFonts w:ascii="Times New Roman" w:hAnsi="Times New Roman" w:cs="Times New Roman"/>
          <w:b/>
          <w:sz w:val="26"/>
          <w:szCs w:val="26"/>
          <w:u w:val="single"/>
        </w:rPr>
        <w:t>(с обязательной пометкой «Конкурс молодежных проектов»)</w:t>
      </w:r>
      <w:r w:rsidRPr="001C73AF">
        <w:rPr>
          <w:rFonts w:ascii="Times New Roman" w:hAnsi="Times New Roman" w:cs="Times New Roman"/>
          <w:sz w:val="26"/>
          <w:szCs w:val="26"/>
        </w:rPr>
        <w:t xml:space="preserve">, одним письмом дублируются документы в формате </w:t>
      </w:r>
      <w:r w:rsidRPr="001C73AF">
        <w:rPr>
          <w:rFonts w:ascii="Times New Roman" w:hAnsi="Times New Roman" w:cs="Times New Roman"/>
          <w:i/>
          <w:sz w:val="26"/>
          <w:szCs w:val="26"/>
          <w:lang w:val="en-US"/>
        </w:rPr>
        <w:t>PDF</w:t>
      </w:r>
      <w:r w:rsidRPr="001C73AF">
        <w:rPr>
          <w:rFonts w:ascii="Times New Roman" w:hAnsi="Times New Roman" w:cs="Times New Roman"/>
          <w:sz w:val="26"/>
          <w:szCs w:val="26"/>
        </w:rPr>
        <w:t>.</w:t>
      </w:r>
    </w:p>
    <w:p w14:paraId="6662FDB6" w14:textId="4187C31E" w:rsidR="00941C67" w:rsidRDefault="001C73AF" w:rsidP="001C73AF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5.3. Максимальный приз в денежной форме составляет</w:t>
      </w:r>
      <w:r w:rsidR="00967D61">
        <w:rPr>
          <w:rFonts w:ascii="Times New Roman" w:hAnsi="Times New Roman" w:cs="Times New Roman"/>
          <w:sz w:val="26"/>
          <w:szCs w:val="26"/>
        </w:rPr>
        <w:t>:</w:t>
      </w:r>
    </w:p>
    <w:p w14:paraId="792D23F4" w14:textId="73091755" w:rsidR="001C73AF" w:rsidRDefault="00941C67" w:rsidP="001C73AF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проектов </w:t>
      </w:r>
      <w:r w:rsidR="00021C39">
        <w:rPr>
          <w:rFonts w:ascii="Times New Roman" w:hAnsi="Times New Roman" w:cs="Times New Roman"/>
          <w:sz w:val="26"/>
          <w:szCs w:val="26"/>
        </w:rPr>
        <w:t>в номинациях,</w:t>
      </w:r>
      <w:r>
        <w:rPr>
          <w:rFonts w:ascii="Times New Roman" w:hAnsi="Times New Roman" w:cs="Times New Roman"/>
          <w:sz w:val="26"/>
          <w:szCs w:val="26"/>
        </w:rPr>
        <w:t xml:space="preserve"> указанных в пунктах 4.3.1. – 4.3.5 настоящего Положения </w:t>
      </w:r>
      <w:r w:rsidR="00BD3F62">
        <w:rPr>
          <w:rFonts w:ascii="Times New Roman" w:hAnsi="Times New Roman" w:cs="Times New Roman"/>
          <w:sz w:val="26"/>
          <w:szCs w:val="26"/>
        </w:rPr>
        <w:t>9</w:t>
      </w:r>
      <w:r w:rsidR="001C73AF" w:rsidRPr="001C73AF">
        <w:rPr>
          <w:rFonts w:ascii="Times New Roman" w:hAnsi="Times New Roman" w:cs="Times New Roman"/>
          <w:sz w:val="26"/>
          <w:szCs w:val="26"/>
        </w:rPr>
        <w:t>0 000 (</w:t>
      </w:r>
      <w:r w:rsidR="005902E6">
        <w:rPr>
          <w:rFonts w:ascii="Times New Roman" w:hAnsi="Times New Roman" w:cs="Times New Roman"/>
          <w:sz w:val="26"/>
          <w:szCs w:val="26"/>
        </w:rPr>
        <w:t>девяносто</w:t>
      </w:r>
      <w:r w:rsidR="001C73AF" w:rsidRPr="001C73AF">
        <w:rPr>
          <w:rFonts w:ascii="Times New Roman" w:hAnsi="Times New Roman" w:cs="Times New Roman"/>
          <w:sz w:val="26"/>
          <w:szCs w:val="26"/>
        </w:rPr>
        <w:t xml:space="preserve"> тысяч) рублей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89A6ED0" w14:textId="2F1AF713" w:rsidR="00941C67" w:rsidRPr="001C73AF" w:rsidRDefault="00941C67" w:rsidP="001C73AF">
      <w:pPr>
        <w:pStyle w:val="31"/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проектов в номинации пункта 4.3.6. настоящего </w:t>
      </w:r>
      <w:r w:rsidR="00967D6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оложения – 100 000 (сто тысяч) рублей.  </w:t>
      </w:r>
    </w:p>
    <w:p w14:paraId="696341B3" w14:textId="587750CF" w:rsidR="00E2694A" w:rsidRPr="00160238" w:rsidRDefault="001C73AF" w:rsidP="00160238">
      <w:pPr>
        <w:pStyle w:val="af1"/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5.4.</w:t>
      </w:r>
      <w:r w:rsidRPr="001C73A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C73AF">
        <w:rPr>
          <w:rFonts w:ascii="Times New Roman" w:hAnsi="Times New Roman" w:cs="Times New Roman"/>
          <w:sz w:val="26"/>
          <w:szCs w:val="26"/>
        </w:rPr>
        <w:t xml:space="preserve">Окончание приема материалов на Конкурс – </w:t>
      </w:r>
      <w:r w:rsidR="00967D61">
        <w:rPr>
          <w:rFonts w:ascii="Times New Roman" w:hAnsi="Times New Roman" w:cs="Times New Roman"/>
          <w:sz w:val="26"/>
          <w:szCs w:val="26"/>
        </w:rPr>
        <w:t>26</w:t>
      </w:r>
      <w:r w:rsidRPr="001C73AF">
        <w:rPr>
          <w:rFonts w:ascii="Times New Roman" w:hAnsi="Times New Roman" w:cs="Times New Roman"/>
          <w:sz w:val="26"/>
          <w:szCs w:val="26"/>
        </w:rPr>
        <w:t xml:space="preserve"> </w:t>
      </w:r>
      <w:r w:rsidR="00967D61">
        <w:rPr>
          <w:rFonts w:ascii="Times New Roman" w:hAnsi="Times New Roman" w:cs="Times New Roman"/>
          <w:sz w:val="26"/>
          <w:szCs w:val="26"/>
        </w:rPr>
        <w:t>ноября</w:t>
      </w:r>
      <w:r w:rsidRPr="001C73AF">
        <w:rPr>
          <w:rFonts w:ascii="Times New Roman" w:hAnsi="Times New Roman" w:cs="Times New Roman"/>
          <w:sz w:val="26"/>
          <w:szCs w:val="26"/>
        </w:rPr>
        <w:t xml:space="preserve"> 202</w:t>
      </w:r>
      <w:r w:rsidR="00967D61">
        <w:rPr>
          <w:rFonts w:ascii="Times New Roman" w:hAnsi="Times New Roman" w:cs="Times New Roman"/>
          <w:sz w:val="26"/>
          <w:szCs w:val="26"/>
        </w:rPr>
        <w:t>5</w:t>
      </w:r>
      <w:r w:rsidRPr="001C73AF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65B93D0E" w14:textId="5649D452" w:rsidR="001C73AF" w:rsidRPr="001C73AF" w:rsidRDefault="001C73AF" w:rsidP="001C73AF">
      <w:pPr>
        <w:pStyle w:val="3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3AF">
        <w:rPr>
          <w:rFonts w:ascii="Times New Roman" w:hAnsi="Times New Roman" w:cs="Times New Roman"/>
          <w:b/>
          <w:sz w:val="26"/>
          <w:szCs w:val="26"/>
        </w:rPr>
        <w:t>6. Критерии оценивания проекта</w:t>
      </w:r>
    </w:p>
    <w:p w14:paraId="0E6825D2" w14:textId="4CF4C042" w:rsidR="001C73AF" w:rsidRPr="001C73AF" w:rsidRDefault="001C73AF" w:rsidP="001C73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6.1. Проект</w:t>
      </w:r>
      <w:r w:rsidR="007E5E28">
        <w:rPr>
          <w:rFonts w:ascii="Times New Roman" w:hAnsi="Times New Roman" w:cs="Times New Roman"/>
          <w:sz w:val="26"/>
          <w:szCs w:val="26"/>
        </w:rPr>
        <w:t xml:space="preserve">ы, поданные в номинациях, указанных в пунктах 4.3.1. – 4.3.5 настоящего </w:t>
      </w:r>
      <w:r w:rsidR="00967D61">
        <w:rPr>
          <w:rFonts w:ascii="Times New Roman" w:hAnsi="Times New Roman" w:cs="Times New Roman"/>
          <w:sz w:val="26"/>
          <w:szCs w:val="26"/>
        </w:rPr>
        <w:t xml:space="preserve">Положения, </w:t>
      </w:r>
      <w:r w:rsidR="00967D61" w:rsidRPr="001C73AF">
        <w:rPr>
          <w:rFonts w:ascii="Times New Roman" w:hAnsi="Times New Roman" w:cs="Times New Roman"/>
          <w:sz w:val="26"/>
          <w:szCs w:val="26"/>
        </w:rPr>
        <w:t>оцениваются</w:t>
      </w:r>
      <w:r w:rsidRPr="001C73AF">
        <w:rPr>
          <w:rFonts w:ascii="Times New Roman" w:hAnsi="Times New Roman" w:cs="Times New Roman"/>
          <w:sz w:val="26"/>
          <w:szCs w:val="26"/>
        </w:rPr>
        <w:t xml:space="preserve"> представителями Конкурсной комиссии по 10-ти балльной шкале в соответствии с 10 критериями: </w:t>
      </w:r>
    </w:p>
    <w:p w14:paraId="4C7F93B3" w14:textId="7F97D3D1" w:rsidR="001C73AF" w:rsidRPr="001C73AF" w:rsidRDefault="001C73AF" w:rsidP="001C73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- 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актуальность и социальная значимость </w:t>
      </w:r>
      <w:r w:rsidR="00967D61" w:rsidRPr="001C73AF">
        <w:rPr>
          <w:rFonts w:ascii="Times New Roman" w:hAnsi="Times New Roman" w:cs="Times New Roman"/>
          <w:b/>
          <w:i/>
          <w:sz w:val="26"/>
          <w:szCs w:val="26"/>
        </w:rPr>
        <w:t>проекта</w:t>
      </w:r>
      <w:r w:rsidR="00967D61" w:rsidRPr="001C73AF">
        <w:rPr>
          <w:rFonts w:ascii="Times New Roman" w:hAnsi="Times New Roman" w:cs="Times New Roman"/>
          <w:sz w:val="26"/>
          <w:szCs w:val="26"/>
        </w:rPr>
        <w:t xml:space="preserve"> (</w:t>
      </w:r>
      <w:r w:rsidRPr="001C73AF">
        <w:rPr>
          <w:rFonts w:ascii="Times New Roman" w:hAnsi="Times New Roman" w:cs="Times New Roman"/>
          <w:sz w:val="26"/>
          <w:szCs w:val="26"/>
        </w:rPr>
        <w:t xml:space="preserve">критерий подразумевает, что заявитель обосновал проблематику проекта, в том числе с опорой на </w:t>
      </w:r>
      <w:r w:rsidR="00555ED3">
        <w:rPr>
          <w:rFonts w:ascii="Times New Roman" w:hAnsi="Times New Roman" w:cs="Times New Roman"/>
          <w:sz w:val="26"/>
          <w:szCs w:val="26"/>
        </w:rPr>
        <w:t>нормативно-правовые акты Российской Федерации и Республики Коми</w:t>
      </w:r>
      <w:r w:rsidRPr="001C73AF">
        <w:rPr>
          <w:rFonts w:ascii="Times New Roman" w:hAnsi="Times New Roman" w:cs="Times New Roman"/>
          <w:sz w:val="26"/>
          <w:szCs w:val="26"/>
        </w:rPr>
        <w:t>), а также с использованием статистических данных и самостоятельно проведенных исследований);</w:t>
      </w:r>
    </w:p>
    <w:p w14:paraId="55520C86" w14:textId="77777777" w:rsidR="001C73AF" w:rsidRPr="001C73AF" w:rsidRDefault="001C73AF" w:rsidP="001C73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- 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>логическая связность и реализуемость проекта, соответствие мероприятий проекта его целям, задачам и ожидаемым результатам</w:t>
      </w:r>
      <w:r w:rsidRPr="001C73AF">
        <w:rPr>
          <w:rFonts w:ascii="Times New Roman" w:hAnsi="Times New Roman" w:cs="Times New Roman"/>
          <w:sz w:val="26"/>
          <w:szCs w:val="26"/>
        </w:rPr>
        <w:t xml:space="preserve"> (критерий предполагает наличие четкой взаимосвязи в структуре проекта: конкретное целеполагание, задачи в качестве этапов достижения цели, методы в качестве инструментов решения задач, количественные и качественные показатели, увязанные с заявленной проблематикой);</w:t>
      </w:r>
    </w:p>
    <w:p w14:paraId="47B749FE" w14:textId="7DEBEF00" w:rsidR="001C73AF" w:rsidRPr="001C73AF" w:rsidRDefault="001C73AF" w:rsidP="001C73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- </w:t>
      </w:r>
      <w:r w:rsidR="00967D61" w:rsidRPr="001C73AF">
        <w:rPr>
          <w:rFonts w:ascii="Times New Roman" w:hAnsi="Times New Roman" w:cs="Times New Roman"/>
          <w:b/>
          <w:i/>
          <w:sz w:val="26"/>
          <w:szCs w:val="26"/>
        </w:rPr>
        <w:t>инновационность, уникальность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967D61" w:rsidRPr="001C73AF">
        <w:rPr>
          <w:rFonts w:ascii="Times New Roman" w:hAnsi="Times New Roman" w:cs="Times New Roman"/>
          <w:b/>
          <w:i/>
          <w:sz w:val="26"/>
          <w:szCs w:val="26"/>
        </w:rPr>
        <w:t>проекта</w:t>
      </w:r>
      <w:r w:rsidR="00967D61" w:rsidRPr="001C73AF">
        <w:rPr>
          <w:rFonts w:ascii="Times New Roman" w:hAnsi="Times New Roman" w:cs="Times New Roman"/>
          <w:sz w:val="26"/>
          <w:szCs w:val="26"/>
        </w:rPr>
        <w:t xml:space="preserve"> (</w:t>
      </w:r>
      <w:r w:rsidRPr="001C73AF">
        <w:rPr>
          <w:rFonts w:ascii="Times New Roman" w:hAnsi="Times New Roman" w:cs="Times New Roman"/>
          <w:sz w:val="26"/>
          <w:szCs w:val="26"/>
        </w:rPr>
        <w:t>критерий предполагает, что проект обладает новизной, например, впервые реализуется на определенной территории или в новой социальной среде; реализуемые в течение нескольких лет проекты должны предполагать новые решения в рамках заявленного проекта);</w:t>
      </w:r>
    </w:p>
    <w:p w14:paraId="5D9E82E4" w14:textId="04E18268" w:rsidR="001C73AF" w:rsidRPr="001C73AF" w:rsidRDefault="001C73AF" w:rsidP="001C73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-  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соотношение планируемых расходов на реализацию проекта и его ожидаемых результатов, измеримость и достижимость таких </w:t>
      </w:r>
      <w:r w:rsidR="00967D61" w:rsidRPr="001C73AF">
        <w:rPr>
          <w:rFonts w:ascii="Times New Roman" w:hAnsi="Times New Roman" w:cs="Times New Roman"/>
          <w:b/>
          <w:i/>
          <w:sz w:val="26"/>
          <w:szCs w:val="26"/>
        </w:rPr>
        <w:t>результатов</w:t>
      </w:r>
      <w:r w:rsidR="00967D61" w:rsidRPr="001C73AF">
        <w:rPr>
          <w:rFonts w:ascii="Times New Roman" w:hAnsi="Times New Roman" w:cs="Times New Roman"/>
          <w:sz w:val="26"/>
          <w:szCs w:val="26"/>
        </w:rPr>
        <w:t xml:space="preserve"> (</w:t>
      </w:r>
      <w:r w:rsidRPr="001C73AF">
        <w:rPr>
          <w:rFonts w:ascii="Times New Roman" w:hAnsi="Times New Roman" w:cs="Times New Roman"/>
          <w:sz w:val="26"/>
          <w:szCs w:val="26"/>
        </w:rPr>
        <w:t xml:space="preserve">критерий предполагает соразмерность расходов на реализацию проекта запрошенному объему финансирования, в том числе в расчете на одного </w:t>
      </w:r>
      <w:proofErr w:type="spellStart"/>
      <w:r w:rsidRPr="001C73AF">
        <w:rPr>
          <w:rFonts w:ascii="Times New Roman" w:hAnsi="Times New Roman" w:cs="Times New Roman"/>
          <w:sz w:val="26"/>
          <w:szCs w:val="26"/>
        </w:rPr>
        <w:t>благополучателя</w:t>
      </w:r>
      <w:proofErr w:type="spellEnd"/>
      <w:r w:rsidRPr="001C73AF">
        <w:rPr>
          <w:rFonts w:ascii="Times New Roman" w:hAnsi="Times New Roman" w:cs="Times New Roman"/>
          <w:sz w:val="26"/>
          <w:szCs w:val="26"/>
        </w:rPr>
        <w:t>);</w:t>
      </w:r>
    </w:p>
    <w:p w14:paraId="25105B11" w14:textId="77777777" w:rsidR="001C73AF" w:rsidRPr="001C73AF" w:rsidRDefault="001C73AF" w:rsidP="001C73A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- 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>обоснованность бюджета проекта и обоснованность планируемых расходов на реализацию проекта</w:t>
      </w:r>
      <w:r w:rsidRPr="001C73AF">
        <w:rPr>
          <w:rFonts w:ascii="Times New Roman" w:hAnsi="Times New Roman" w:cs="Times New Roman"/>
          <w:sz w:val="26"/>
          <w:szCs w:val="26"/>
        </w:rPr>
        <w:t xml:space="preserve"> (критерий предполагает, что бюджет проекта содержит только те статьи расходов, которые необходимы для реализации проекта, а также что все статьи бюджета детализированы и обоснованы);</w:t>
      </w:r>
    </w:p>
    <w:p w14:paraId="7F8266C6" w14:textId="325FB528" w:rsidR="001C73AF" w:rsidRPr="001C73AF" w:rsidRDefault="001C73AF" w:rsidP="001C73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- масштаб реализации </w:t>
      </w:r>
      <w:r w:rsidR="00967D61" w:rsidRPr="001C73AF">
        <w:rPr>
          <w:rFonts w:ascii="Times New Roman" w:hAnsi="Times New Roman" w:cs="Times New Roman"/>
          <w:b/>
          <w:i/>
          <w:sz w:val="26"/>
          <w:szCs w:val="26"/>
        </w:rPr>
        <w:t>проекта</w:t>
      </w:r>
      <w:r w:rsidR="00967D61" w:rsidRPr="001C73AF">
        <w:rPr>
          <w:rFonts w:ascii="Times New Roman" w:hAnsi="Times New Roman" w:cs="Times New Roman"/>
          <w:sz w:val="26"/>
          <w:szCs w:val="26"/>
        </w:rPr>
        <w:t xml:space="preserve"> (</w:t>
      </w:r>
      <w:r w:rsidRPr="001C73AF">
        <w:rPr>
          <w:rFonts w:ascii="Times New Roman" w:hAnsi="Times New Roman" w:cs="Times New Roman"/>
          <w:sz w:val="26"/>
          <w:szCs w:val="26"/>
        </w:rPr>
        <w:t xml:space="preserve">критерий предполагает наличие точно рассчитанного количества участников и </w:t>
      </w:r>
      <w:proofErr w:type="spellStart"/>
      <w:r w:rsidRPr="001C73AF">
        <w:rPr>
          <w:rFonts w:ascii="Times New Roman" w:hAnsi="Times New Roman" w:cs="Times New Roman"/>
          <w:sz w:val="26"/>
          <w:szCs w:val="26"/>
        </w:rPr>
        <w:t>благополучателей</w:t>
      </w:r>
      <w:proofErr w:type="spellEnd"/>
      <w:r w:rsidRPr="001C73AF">
        <w:rPr>
          <w:rFonts w:ascii="Times New Roman" w:hAnsi="Times New Roman" w:cs="Times New Roman"/>
          <w:sz w:val="26"/>
          <w:szCs w:val="26"/>
        </w:rPr>
        <w:t xml:space="preserve"> проекта);</w:t>
      </w:r>
    </w:p>
    <w:p w14:paraId="4E0A9ADB" w14:textId="71F7E5B7" w:rsidR="001C73AF" w:rsidRPr="001C73AF" w:rsidRDefault="001C73AF" w:rsidP="001245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- 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собственный вклад и дополнительные ресурсы, привлекаемые на реализацию проекта, перспективы его дальнейшего </w:t>
      </w:r>
      <w:r w:rsidR="00967D61" w:rsidRPr="001C73AF">
        <w:rPr>
          <w:rFonts w:ascii="Times New Roman" w:hAnsi="Times New Roman" w:cs="Times New Roman"/>
          <w:b/>
          <w:i/>
          <w:sz w:val="26"/>
          <w:szCs w:val="26"/>
        </w:rPr>
        <w:t>развития</w:t>
      </w:r>
      <w:r w:rsidR="00967D61" w:rsidRPr="001C73AF">
        <w:rPr>
          <w:rFonts w:ascii="Times New Roman" w:hAnsi="Times New Roman" w:cs="Times New Roman"/>
          <w:sz w:val="26"/>
          <w:szCs w:val="26"/>
        </w:rPr>
        <w:t xml:space="preserve"> (</w:t>
      </w:r>
      <w:r w:rsidRPr="001C73AF">
        <w:rPr>
          <w:rFonts w:ascii="Times New Roman" w:hAnsi="Times New Roman" w:cs="Times New Roman"/>
          <w:sz w:val="26"/>
          <w:szCs w:val="26"/>
        </w:rPr>
        <w:t>критерий</w:t>
      </w:r>
      <w:r w:rsidR="001245CC">
        <w:rPr>
          <w:rFonts w:ascii="Times New Roman" w:hAnsi="Times New Roman" w:cs="Times New Roman"/>
          <w:sz w:val="26"/>
          <w:szCs w:val="26"/>
        </w:rPr>
        <w:t xml:space="preserve"> </w:t>
      </w:r>
      <w:r w:rsidRPr="001C73AF">
        <w:rPr>
          <w:rFonts w:ascii="Times New Roman" w:hAnsi="Times New Roman" w:cs="Times New Roman"/>
          <w:sz w:val="26"/>
          <w:szCs w:val="26"/>
        </w:rPr>
        <w:t xml:space="preserve">предполагает, что заявитель обеспечивает привлечение </w:t>
      </w:r>
      <w:proofErr w:type="spellStart"/>
      <w:r w:rsidRPr="001C73AF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1C73AF">
        <w:rPr>
          <w:rFonts w:ascii="Times New Roman" w:hAnsi="Times New Roman" w:cs="Times New Roman"/>
          <w:sz w:val="26"/>
          <w:szCs w:val="26"/>
        </w:rPr>
        <w:t xml:space="preserve"> в</w:t>
      </w:r>
      <w:r w:rsidR="001245CC">
        <w:rPr>
          <w:rFonts w:ascii="Times New Roman" w:hAnsi="Times New Roman" w:cs="Times New Roman"/>
          <w:sz w:val="26"/>
          <w:szCs w:val="26"/>
        </w:rPr>
        <w:t xml:space="preserve"> </w:t>
      </w:r>
      <w:r w:rsidRPr="001C73AF">
        <w:rPr>
          <w:rFonts w:ascii="Times New Roman" w:hAnsi="Times New Roman" w:cs="Times New Roman"/>
          <w:sz w:val="26"/>
          <w:szCs w:val="26"/>
        </w:rPr>
        <w:t xml:space="preserve">объеме не менее 10 % от объема заявки, при этом объем </w:t>
      </w:r>
      <w:proofErr w:type="spellStart"/>
      <w:r w:rsidRPr="001C73AF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1245CC">
        <w:rPr>
          <w:rFonts w:ascii="Times New Roman" w:hAnsi="Times New Roman" w:cs="Times New Roman"/>
          <w:sz w:val="26"/>
          <w:szCs w:val="26"/>
        </w:rPr>
        <w:t xml:space="preserve"> </w:t>
      </w:r>
      <w:r w:rsidRPr="001C73AF">
        <w:rPr>
          <w:rFonts w:ascii="Times New Roman" w:hAnsi="Times New Roman" w:cs="Times New Roman"/>
          <w:sz w:val="26"/>
          <w:szCs w:val="26"/>
        </w:rPr>
        <w:t xml:space="preserve">должен быть переведен в денежный эквивалент и, </w:t>
      </w:r>
      <w:r w:rsidR="00967D61">
        <w:rPr>
          <w:rFonts w:ascii="Times New Roman" w:hAnsi="Times New Roman" w:cs="Times New Roman"/>
          <w:sz w:val="26"/>
          <w:szCs w:val="26"/>
        </w:rPr>
        <w:t>по</w:t>
      </w:r>
      <w:r w:rsidRPr="001C73AF">
        <w:rPr>
          <w:rFonts w:ascii="Times New Roman" w:hAnsi="Times New Roman" w:cs="Times New Roman"/>
          <w:sz w:val="26"/>
          <w:szCs w:val="26"/>
        </w:rPr>
        <w:t xml:space="preserve"> возможности, подтвержден);</w:t>
      </w:r>
    </w:p>
    <w:p w14:paraId="07E39190" w14:textId="77777777" w:rsidR="001C73AF" w:rsidRPr="001C73AF" w:rsidRDefault="001C73AF" w:rsidP="001C73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- 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>опыт успешной реализации проектов по соответствующему направлению деятельности</w:t>
      </w:r>
      <w:r w:rsidRPr="001C73AF">
        <w:rPr>
          <w:rFonts w:ascii="Times New Roman" w:hAnsi="Times New Roman" w:cs="Times New Roman"/>
          <w:sz w:val="26"/>
          <w:szCs w:val="26"/>
        </w:rPr>
        <w:t xml:space="preserve"> (критерий предполагает, что заявитель обладает подтвержденным опытом успешной реализации схожих по направлению и соразмерных по объемам финансирования проектов в предшествующие дате подачи заявки 3 года);</w:t>
      </w:r>
    </w:p>
    <w:p w14:paraId="4053F829" w14:textId="77777777" w:rsidR="001C73AF" w:rsidRPr="001C73AF" w:rsidRDefault="001C73AF" w:rsidP="001C73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b/>
          <w:i/>
          <w:sz w:val="26"/>
          <w:szCs w:val="26"/>
        </w:rPr>
        <w:t>- соответствие опыта и компетенций команды проекта планируемой деятельности</w:t>
      </w:r>
      <w:r w:rsidRPr="001C73AF">
        <w:rPr>
          <w:rFonts w:ascii="Times New Roman" w:hAnsi="Times New Roman" w:cs="Times New Roman"/>
          <w:sz w:val="26"/>
          <w:szCs w:val="26"/>
        </w:rPr>
        <w:t xml:space="preserve"> (критерий предполагает наличие слаженной команды проекта, члены которой обладают необходимыми для реализации проекта компетенциями, а также наличие партнеров, подобными компетенциями обладающими);</w:t>
      </w:r>
    </w:p>
    <w:p w14:paraId="7064153B" w14:textId="45590196" w:rsidR="001C73AF" w:rsidRDefault="001C73AF" w:rsidP="001C73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b/>
          <w:i/>
          <w:sz w:val="26"/>
          <w:szCs w:val="26"/>
        </w:rPr>
        <w:t>- информационная открытость, публичность</w:t>
      </w:r>
      <w:r w:rsidRPr="001C73AF">
        <w:rPr>
          <w:rFonts w:ascii="Times New Roman" w:hAnsi="Times New Roman" w:cs="Times New Roman"/>
          <w:sz w:val="26"/>
          <w:szCs w:val="26"/>
        </w:rPr>
        <w:t xml:space="preserve"> (критерий предполагает, что информация о заявителе или о проекте уже имеется в открытом доступе, а также что мероприятия проекта получат достаточное освещение в средствах </w:t>
      </w:r>
      <w:r w:rsidRPr="001C73AF">
        <w:rPr>
          <w:rFonts w:ascii="Times New Roman" w:hAnsi="Times New Roman" w:cs="Times New Roman"/>
          <w:sz w:val="26"/>
          <w:szCs w:val="26"/>
        </w:rPr>
        <w:lastRenderedPageBreak/>
        <w:t>массовой информации).</w:t>
      </w:r>
    </w:p>
    <w:p w14:paraId="029EA0C7" w14:textId="3EC1B902" w:rsidR="007E5E28" w:rsidRDefault="007E5E28" w:rsidP="001C73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1C73AF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 xml:space="preserve">ы, поданные в номинации, указанной в пункте 4.3.6 настоящего </w:t>
      </w:r>
      <w:r w:rsidR="00967D61">
        <w:rPr>
          <w:rFonts w:ascii="Times New Roman" w:hAnsi="Times New Roman" w:cs="Times New Roman"/>
          <w:sz w:val="26"/>
          <w:szCs w:val="26"/>
        </w:rPr>
        <w:t xml:space="preserve">Положения, </w:t>
      </w:r>
      <w:r w:rsidR="00967D61" w:rsidRPr="001C73AF">
        <w:rPr>
          <w:rFonts w:ascii="Times New Roman" w:hAnsi="Times New Roman" w:cs="Times New Roman"/>
          <w:sz w:val="26"/>
          <w:szCs w:val="26"/>
        </w:rPr>
        <w:t>оцениваются</w:t>
      </w:r>
      <w:r w:rsidRPr="001C73AF">
        <w:rPr>
          <w:rFonts w:ascii="Times New Roman" w:hAnsi="Times New Roman" w:cs="Times New Roman"/>
          <w:sz w:val="26"/>
          <w:szCs w:val="26"/>
        </w:rPr>
        <w:t xml:space="preserve"> представителями Конкурсной комиссии по </w:t>
      </w:r>
      <w:r w:rsidRPr="001245CC">
        <w:rPr>
          <w:rFonts w:ascii="Times New Roman" w:hAnsi="Times New Roman" w:cs="Times New Roman"/>
          <w:sz w:val="26"/>
          <w:szCs w:val="26"/>
        </w:rPr>
        <w:t>10</w:t>
      </w:r>
      <w:r w:rsidRPr="001C73AF">
        <w:rPr>
          <w:rFonts w:ascii="Times New Roman" w:hAnsi="Times New Roman" w:cs="Times New Roman"/>
          <w:sz w:val="26"/>
          <w:szCs w:val="26"/>
        </w:rPr>
        <w:t xml:space="preserve">-ти балльной шкале в соответствии с </w:t>
      </w:r>
      <w:r w:rsidR="001245CC" w:rsidRPr="001245CC">
        <w:rPr>
          <w:rFonts w:ascii="Times New Roman" w:hAnsi="Times New Roman" w:cs="Times New Roman"/>
          <w:sz w:val="26"/>
          <w:szCs w:val="26"/>
        </w:rPr>
        <w:t>6</w:t>
      </w:r>
      <w:r w:rsidRPr="001245CC">
        <w:rPr>
          <w:rFonts w:ascii="Times New Roman" w:hAnsi="Times New Roman" w:cs="Times New Roman"/>
          <w:sz w:val="26"/>
          <w:szCs w:val="26"/>
        </w:rPr>
        <w:t xml:space="preserve"> критериями</w:t>
      </w:r>
      <w:r w:rsidRPr="001C73AF">
        <w:rPr>
          <w:rFonts w:ascii="Times New Roman" w:hAnsi="Times New Roman" w:cs="Times New Roman"/>
          <w:sz w:val="26"/>
          <w:szCs w:val="26"/>
        </w:rPr>
        <w:t>:</w:t>
      </w:r>
    </w:p>
    <w:p w14:paraId="5116574E" w14:textId="28E35546" w:rsidR="00555ED3" w:rsidRPr="001C73AF" w:rsidRDefault="00555ED3" w:rsidP="00555E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- 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>актуальность и социальная значимость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комплексного плана</w:t>
      </w:r>
      <w:r w:rsidRPr="001C73AF">
        <w:rPr>
          <w:rFonts w:ascii="Times New Roman" w:hAnsi="Times New Roman" w:cs="Times New Roman"/>
          <w:sz w:val="26"/>
          <w:szCs w:val="26"/>
        </w:rPr>
        <w:t xml:space="preserve"> (критерий подразумевает, что заявитель обосновал проблематику проекта, в том числе с опорой на </w:t>
      </w:r>
      <w:r>
        <w:rPr>
          <w:rFonts w:ascii="Times New Roman" w:hAnsi="Times New Roman" w:cs="Times New Roman"/>
          <w:sz w:val="26"/>
          <w:szCs w:val="26"/>
        </w:rPr>
        <w:t>нормативно-правовые акты Российской Федерации и Республики Коми</w:t>
      </w:r>
      <w:r w:rsidRPr="001C73AF">
        <w:rPr>
          <w:rFonts w:ascii="Times New Roman" w:hAnsi="Times New Roman" w:cs="Times New Roman"/>
          <w:sz w:val="26"/>
          <w:szCs w:val="26"/>
        </w:rPr>
        <w:t>), а также с использованием статистических данных и самостоятельно проведенных исследований;</w:t>
      </w:r>
    </w:p>
    <w:p w14:paraId="05F334A7" w14:textId="12360796" w:rsidR="00555ED3" w:rsidRPr="001C73AF" w:rsidRDefault="00555ED3" w:rsidP="00555E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- 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логическая связность и реализуемость </w:t>
      </w:r>
      <w:r w:rsidR="009F6BB2">
        <w:rPr>
          <w:rFonts w:ascii="Times New Roman" w:hAnsi="Times New Roman" w:cs="Times New Roman"/>
          <w:b/>
          <w:i/>
          <w:sz w:val="26"/>
          <w:szCs w:val="26"/>
        </w:rPr>
        <w:t xml:space="preserve">комплексного </w:t>
      </w:r>
      <w:r>
        <w:rPr>
          <w:rFonts w:ascii="Times New Roman" w:hAnsi="Times New Roman" w:cs="Times New Roman"/>
          <w:b/>
          <w:i/>
          <w:sz w:val="26"/>
          <w:szCs w:val="26"/>
        </w:rPr>
        <w:t>плана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, соответствие мероприятий </w:t>
      </w:r>
      <w:r>
        <w:rPr>
          <w:rFonts w:ascii="Times New Roman" w:hAnsi="Times New Roman" w:cs="Times New Roman"/>
          <w:b/>
          <w:i/>
          <w:sz w:val="26"/>
          <w:szCs w:val="26"/>
        </w:rPr>
        <w:t>плана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 целям, задачам и ожидаемым результатам</w:t>
      </w:r>
      <w:r w:rsidRPr="001C73AF">
        <w:rPr>
          <w:rFonts w:ascii="Times New Roman" w:hAnsi="Times New Roman" w:cs="Times New Roman"/>
          <w:sz w:val="26"/>
          <w:szCs w:val="26"/>
        </w:rPr>
        <w:t xml:space="preserve"> (критерий предполагает наличие четкой взаимосвязи в структуре проекта: конкретное целеполагание, задачи в качестве этапов достижения цели, методы в качестве инструментов решения задач, количественные и качественные показатели, увязанные с заявленной проблематикой);</w:t>
      </w:r>
    </w:p>
    <w:p w14:paraId="23BB9707" w14:textId="05BF47CF" w:rsidR="00555ED3" w:rsidRDefault="00555ED3" w:rsidP="00555E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обоснованность бюджета </w:t>
      </w:r>
      <w:r w:rsidR="009F6BB2">
        <w:rPr>
          <w:rFonts w:ascii="Times New Roman" w:hAnsi="Times New Roman" w:cs="Times New Roman"/>
          <w:b/>
          <w:i/>
          <w:sz w:val="26"/>
          <w:szCs w:val="26"/>
        </w:rPr>
        <w:t xml:space="preserve">комплексного 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>п</w:t>
      </w:r>
      <w:r>
        <w:rPr>
          <w:rFonts w:ascii="Times New Roman" w:hAnsi="Times New Roman" w:cs="Times New Roman"/>
          <w:b/>
          <w:i/>
          <w:sz w:val="26"/>
          <w:szCs w:val="26"/>
        </w:rPr>
        <w:t>лана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 и обоснованность планируемых расходов на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его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 реализацию </w:t>
      </w:r>
      <w:r w:rsidRPr="001C73AF">
        <w:rPr>
          <w:rFonts w:ascii="Times New Roman" w:hAnsi="Times New Roman" w:cs="Times New Roman"/>
          <w:sz w:val="26"/>
          <w:szCs w:val="26"/>
        </w:rPr>
        <w:t xml:space="preserve">(критерий предполагает, что бюджет проекта содержит только те статьи расходов, которые необходимы для реализации </w:t>
      </w:r>
      <w:r>
        <w:rPr>
          <w:rFonts w:ascii="Times New Roman" w:hAnsi="Times New Roman" w:cs="Times New Roman"/>
          <w:sz w:val="26"/>
          <w:szCs w:val="26"/>
        </w:rPr>
        <w:t>плана, в части создания удобного, комфортного и функционального пространства</w:t>
      </w:r>
      <w:r w:rsidRPr="001C73AF">
        <w:rPr>
          <w:rFonts w:ascii="Times New Roman" w:hAnsi="Times New Roman" w:cs="Times New Roman"/>
          <w:sz w:val="26"/>
          <w:szCs w:val="26"/>
        </w:rPr>
        <w:t>, а также что все статьи бюджета детализированы и обоснованы);</w:t>
      </w:r>
    </w:p>
    <w:p w14:paraId="14A473B7" w14:textId="6FE01D66" w:rsidR="009F6BB2" w:rsidRPr="001C73AF" w:rsidRDefault="009F6BB2" w:rsidP="009F6B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- масштаб реализации </w:t>
      </w:r>
      <w:r>
        <w:rPr>
          <w:rFonts w:ascii="Times New Roman" w:hAnsi="Times New Roman" w:cs="Times New Roman"/>
          <w:b/>
          <w:i/>
          <w:sz w:val="26"/>
          <w:szCs w:val="26"/>
        </w:rPr>
        <w:t>комплексного плана</w:t>
      </w:r>
      <w:r w:rsidRPr="001C73AF">
        <w:rPr>
          <w:rFonts w:ascii="Times New Roman" w:hAnsi="Times New Roman" w:cs="Times New Roman"/>
          <w:sz w:val="26"/>
          <w:szCs w:val="26"/>
        </w:rPr>
        <w:t xml:space="preserve"> (критерий предполагает наличие рассчитанного количества участников и </w:t>
      </w:r>
      <w:proofErr w:type="spellStart"/>
      <w:r w:rsidRPr="001C73AF">
        <w:rPr>
          <w:rFonts w:ascii="Times New Roman" w:hAnsi="Times New Roman" w:cs="Times New Roman"/>
          <w:sz w:val="26"/>
          <w:szCs w:val="26"/>
        </w:rPr>
        <w:t>благополучателей</w:t>
      </w:r>
      <w:proofErr w:type="spellEnd"/>
      <w:r w:rsidRPr="001C73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плана</w:t>
      </w:r>
      <w:r w:rsidRPr="001C73A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процентном соотношении с учащимися образовательного учреждения; участие в реализации плана количества отделений, отрядов и подразделений детских и молодежных общественных объединений, действующих (созданных в период реализации) на базе образовательного учреждения</w:t>
      </w:r>
      <w:r w:rsidRPr="001C73AF">
        <w:rPr>
          <w:rFonts w:ascii="Times New Roman" w:hAnsi="Times New Roman" w:cs="Times New Roman"/>
          <w:sz w:val="26"/>
          <w:szCs w:val="26"/>
        </w:rPr>
        <w:t>);</w:t>
      </w:r>
    </w:p>
    <w:p w14:paraId="6AA8D0A6" w14:textId="1FF59C4E" w:rsidR="009F6BB2" w:rsidRPr="001C73AF" w:rsidRDefault="009F6BB2" w:rsidP="009F6B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собственный вклад и дополнительные ресурсы, привлекаемые на реализацию </w:t>
      </w:r>
      <w:r>
        <w:rPr>
          <w:rFonts w:ascii="Times New Roman" w:hAnsi="Times New Roman" w:cs="Times New Roman"/>
          <w:b/>
          <w:i/>
          <w:sz w:val="26"/>
          <w:szCs w:val="26"/>
        </w:rPr>
        <w:t>комплексного плана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 xml:space="preserve">, перспективы его дальнейшего </w:t>
      </w:r>
      <w:r w:rsidR="00967D61" w:rsidRPr="001C73AF">
        <w:rPr>
          <w:rFonts w:ascii="Times New Roman" w:hAnsi="Times New Roman" w:cs="Times New Roman"/>
          <w:b/>
          <w:i/>
          <w:sz w:val="26"/>
          <w:szCs w:val="26"/>
        </w:rPr>
        <w:t>развития</w:t>
      </w:r>
      <w:r w:rsidR="00967D61" w:rsidRPr="001C73AF">
        <w:rPr>
          <w:rFonts w:ascii="Times New Roman" w:hAnsi="Times New Roman" w:cs="Times New Roman"/>
          <w:sz w:val="26"/>
          <w:szCs w:val="26"/>
        </w:rPr>
        <w:t xml:space="preserve"> (</w:t>
      </w:r>
      <w:r w:rsidRPr="001C73AF">
        <w:rPr>
          <w:rFonts w:ascii="Times New Roman" w:hAnsi="Times New Roman" w:cs="Times New Roman"/>
          <w:sz w:val="26"/>
          <w:szCs w:val="26"/>
        </w:rPr>
        <w:t>критерий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73AF">
        <w:rPr>
          <w:rFonts w:ascii="Times New Roman" w:hAnsi="Times New Roman" w:cs="Times New Roman"/>
          <w:sz w:val="26"/>
          <w:szCs w:val="26"/>
        </w:rPr>
        <w:t>предполагает, что заявитель</w:t>
      </w:r>
      <w:r>
        <w:rPr>
          <w:rFonts w:ascii="Times New Roman" w:hAnsi="Times New Roman" w:cs="Times New Roman"/>
          <w:sz w:val="26"/>
          <w:szCs w:val="26"/>
        </w:rPr>
        <w:t>, либо образовательное учреждение</w:t>
      </w:r>
      <w:r w:rsidRPr="001C73AF">
        <w:rPr>
          <w:rFonts w:ascii="Times New Roman" w:hAnsi="Times New Roman" w:cs="Times New Roman"/>
          <w:sz w:val="26"/>
          <w:szCs w:val="26"/>
        </w:rPr>
        <w:t xml:space="preserve"> обеспечивает привлечение </w:t>
      </w:r>
      <w:proofErr w:type="spellStart"/>
      <w:r w:rsidRPr="001C73AF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1C73AF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73AF">
        <w:rPr>
          <w:rFonts w:ascii="Times New Roman" w:hAnsi="Times New Roman" w:cs="Times New Roman"/>
          <w:sz w:val="26"/>
          <w:szCs w:val="26"/>
        </w:rPr>
        <w:t xml:space="preserve">объеме не менее 10 % от объема заявки, при этом объем </w:t>
      </w:r>
      <w:proofErr w:type="spellStart"/>
      <w:r w:rsidRPr="001C73AF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73AF">
        <w:rPr>
          <w:rFonts w:ascii="Times New Roman" w:hAnsi="Times New Roman" w:cs="Times New Roman"/>
          <w:sz w:val="26"/>
          <w:szCs w:val="26"/>
        </w:rPr>
        <w:t xml:space="preserve">должен быть переведен в денежный эквивалент и, </w:t>
      </w:r>
      <w:r w:rsidR="00967D61">
        <w:rPr>
          <w:rFonts w:ascii="Times New Roman" w:hAnsi="Times New Roman" w:cs="Times New Roman"/>
          <w:sz w:val="26"/>
          <w:szCs w:val="26"/>
        </w:rPr>
        <w:t>по</w:t>
      </w:r>
      <w:r w:rsidRPr="001C73AF">
        <w:rPr>
          <w:rFonts w:ascii="Times New Roman" w:hAnsi="Times New Roman" w:cs="Times New Roman"/>
          <w:sz w:val="26"/>
          <w:szCs w:val="26"/>
        </w:rPr>
        <w:t xml:space="preserve"> возможности, подтвержден);</w:t>
      </w:r>
    </w:p>
    <w:p w14:paraId="5A965416" w14:textId="2789B5B2" w:rsidR="009F6BB2" w:rsidRDefault="009F6BB2" w:rsidP="009F6B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73AF">
        <w:rPr>
          <w:rFonts w:ascii="Times New Roman" w:hAnsi="Times New Roman" w:cs="Times New Roman"/>
          <w:b/>
          <w:i/>
          <w:sz w:val="26"/>
          <w:szCs w:val="26"/>
        </w:rPr>
        <w:t>- информационная открытость, публичность</w:t>
      </w:r>
      <w:r w:rsidRPr="001C73AF">
        <w:rPr>
          <w:rFonts w:ascii="Times New Roman" w:hAnsi="Times New Roman" w:cs="Times New Roman"/>
          <w:sz w:val="26"/>
          <w:szCs w:val="26"/>
        </w:rPr>
        <w:t xml:space="preserve"> (критерий предполагает, что информация о заявителе или о </w:t>
      </w:r>
      <w:r>
        <w:rPr>
          <w:rFonts w:ascii="Times New Roman" w:hAnsi="Times New Roman" w:cs="Times New Roman"/>
          <w:sz w:val="26"/>
          <w:szCs w:val="26"/>
        </w:rPr>
        <w:t xml:space="preserve">комплексном плане (части </w:t>
      </w:r>
      <w:r w:rsidR="00967D61">
        <w:rPr>
          <w:rFonts w:ascii="Times New Roman" w:hAnsi="Times New Roman" w:cs="Times New Roman"/>
          <w:sz w:val="26"/>
          <w:szCs w:val="26"/>
        </w:rPr>
        <w:t xml:space="preserve">мероприятий) </w:t>
      </w:r>
      <w:r w:rsidR="00967D61" w:rsidRPr="001C73AF">
        <w:rPr>
          <w:rFonts w:ascii="Times New Roman" w:hAnsi="Times New Roman" w:cs="Times New Roman"/>
          <w:sz w:val="26"/>
          <w:szCs w:val="26"/>
        </w:rPr>
        <w:t>уже</w:t>
      </w:r>
      <w:r w:rsidRPr="001C73AF">
        <w:rPr>
          <w:rFonts w:ascii="Times New Roman" w:hAnsi="Times New Roman" w:cs="Times New Roman"/>
          <w:sz w:val="26"/>
          <w:szCs w:val="26"/>
        </w:rPr>
        <w:t xml:space="preserve"> имеется в открытом доступе, а также что мероприятия проекта получат достаточное освещение в средствах массовой информации).</w:t>
      </w:r>
    </w:p>
    <w:p w14:paraId="525A8744" w14:textId="5424C734" w:rsidR="009F6BB2" w:rsidRPr="001C73AF" w:rsidRDefault="009F6BB2" w:rsidP="00555E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DF6ECD1" w14:textId="77777777" w:rsidR="001C73AF" w:rsidRPr="001C73AF" w:rsidRDefault="001C73AF" w:rsidP="001C73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3AF">
        <w:rPr>
          <w:rFonts w:ascii="Times New Roman" w:hAnsi="Times New Roman" w:cs="Times New Roman"/>
          <w:b/>
          <w:sz w:val="26"/>
          <w:szCs w:val="26"/>
        </w:rPr>
        <w:t>7. Порядок проведения Конкурса</w:t>
      </w:r>
    </w:p>
    <w:p w14:paraId="04E808F6" w14:textId="7777777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7.1. Для проведения Конкурса организуется работа Конкурсной комиссии.</w:t>
      </w:r>
    </w:p>
    <w:p w14:paraId="54AC82BC" w14:textId="766C2F38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7.2. Конкурс проводится в один этап – заочный, после получения Конкурсной комиссией заявок в период с </w:t>
      </w:r>
      <w:r w:rsidR="00967D61">
        <w:rPr>
          <w:rFonts w:ascii="Times New Roman" w:hAnsi="Times New Roman" w:cs="Times New Roman"/>
          <w:sz w:val="26"/>
          <w:szCs w:val="26"/>
        </w:rPr>
        <w:t>26</w:t>
      </w:r>
      <w:r w:rsidRPr="001C73AF">
        <w:rPr>
          <w:rFonts w:ascii="Times New Roman" w:hAnsi="Times New Roman" w:cs="Times New Roman"/>
          <w:sz w:val="26"/>
          <w:szCs w:val="26"/>
        </w:rPr>
        <w:t xml:space="preserve"> </w:t>
      </w:r>
      <w:r w:rsidR="00967D61">
        <w:rPr>
          <w:rFonts w:ascii="Times New Roman" w:hAnsi="Times New Roman" w:cs="Times New Roman"/>
          <w:sz w:val="26"/>
          <w:szCs w:val="26"/>
        </w:rPr>
        <w:t>ноября</w:t>
      </w:r>
      <w:r w:rsidRPr="001C73AF">
        <w:rPr>
          <w:rFonts w:ascii="Times New Roman" w:hAnsi="Times New Roman" w:cs="Times New Roman"/>
          <w:sz w:val="26"/>
          <w:szCs w:val="26"/>
        </w:rPr>
        <w:t xml:space="preserve"> по </w:t>
      </w:r>
      <w:r w:rsidR="00967D61">
        <w:rPr>
          <w:rFonts w:ascii="Times New Roman" w:hAnsi="Times New Roman" w:cs="Times New Roman"/>
          <w:sz w:val="26"/>
          <w:szCs w:val="26"/>
        </w:rPr>
        <w:t>0</w:t>
      </w:r>
      <w:r w:rsidR="00870B0A">
        <w:rPr>
          <w:rFonts w:ascii="Times New Roman" w:hAnsi="Times New Roman" w:cs="Times New Roman"/>
          <w:sz w:val="26"/>
          <w:szCs w:val="26"/>
        </w:rPr>
        <w:t>8</w:t>
      </w:r>
      <w:r w:rsidRPr="001C73AF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967D61">
        <w:rPr>
          <w:rFonts w:ascii="Times New Roman" w:hAnsi="Times New Roman" w:cs="Times New Roman"/>
          <w:sz w:val="26"/>
          <w:szCs w:val="26"/>
        </w:rPr>
        <w:t>5</w:t>
      </w:r>
      <w:r w:rsidRPr="001C73AF">
        <w:rPr>
          <w:rFonts w:ascii="Times New Roman" w:hAnsi="Times New Roman" w:cs="Times New Roman"/>
          <w:sz w:val="26"/>
          <w:szCs w:val="26"/>
        </w:rPr>
        <w:t xml:space="preserve"> года осуществляется оценка проектных заявок </w:t>
      </w:r>
      <w:r w:rsidR="00967D61" w:rsidRPr="001C73AF">
        <w:rPr>
          <w:rFonts w:ascii="Times New Roman" w:hAnsi="Times New Roman" w:cs="Times New Roman"/>
          <w:sz w:val="26"/>
          <w:szCs w:val="26"/>
        </w:rPr>
        <w:t>согласно критериям</w:t>
      </w:r>
      <w:r w:rsidRPr="001C73AF">
        <w:rPr>
          <w:rFonts w:ascii="Times New Roman" w:hAnsi="Times New Roman" w:cs="Times New Roman"/>
          <w:sz w:val="26"/>
          <w:szCs w:val="26"/>
        </w:rPr>
        <w:t xml:space="preserve"> конкурс</w:t>
      </w:r>
      <w:r w:rsidR="009F6BB2">
        <w:rPr>
          <w:rFonts w:ascii="Times New Roman" w:hAnsi="Times New Roman" w:cs="Times New Roman"/>
          <w:sz w:val="26"/>
          <w:szCs w:val="26"/>
        </w:rPr>
        <w:t>а</w:t>
      </w:r>
      <w:r w:rsidRPr="001C73AF">
        <w:rPr>
          <w:rFonts w:ascii="Times New Roman" w:hAnsi="Times New Roman" w:cs="Times New Roman"/>
          <w:sz w:val="26"/>
          <w:szCs w:val="26"/>
        </w:rPr>
        <w:t>.</w:t>
      </w:r>
    </w:p>
    <w:p w14:paraId="79203711" w14:textId="3202D635" w:rsidR="001C73AF" w:rsidRPr="001C73AF" w:rsidRDefault="001C73AF" w:rsidP="001C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7.2.1. Организатор в срок до </w:t>
      </w:r>
      <w:r w:rsidR="00E2694A">
        <w:rPr>
          <w:rFonts w:ascii="Times New Roman" w:hAnsi="Times New Roman" w:cs="Times New Roman"/>
          <w:sz w:val="26"/>
          <w:szCs w:val="26"/>
        </w:rPr>
        <w:t>18</w:t>
      </w:r>
      <w:r w:rsidRPr="001C73AF">
        <w:rPr>
          <w:rFonts w:ascii="Times New Roman" w:hAnsi="Times New Roman" w:cs="Times New Roman"/>
          <w:sz w:val="26"/>
          <w:szCs w:val="26"/>
        </w:rPr>
        <w:t xml:space="preserve"> </w:t>
      </w:r>
      <w:r w:rsidR="00E2694A">
        <w:rPr>
          <w:rFonts w:ascii="Times New Roman" w:hAnsi="Times New Roman" w:cs="Times New Roman"/>
          <w:sz w:val="26"/>
          <w:szCs w:val="26"/>
        </w:rPr>
        <w:t>ноября</w:t>
      </w:r>
      <w:r w:rsidRPr="001C73AF">
        <w:rPr>
          <w:rFonts w:ascii="Times New Roman" w:hAnsi="Times New Roman" w:cs="Times New Roman"/>
          <w:sz w:val="26"/>
          <w:szCs w:val="26"/>
        </w:rPr>
        <w:t xml:space="preserve"> 202</w:t>
      </w:r>
      <w:r w:rsidR="00E2694A">
        <w:rPr>
          <w:rFonts w:ascii="Times New Roman" w:hAnsi="Times New Roman" w:cs="Times New Roman"/>
          <w:sz w:val="26"/>
          <w:szCs w:val="26"/>
        </w:rPr>
        <w:t>5</w:t>
      </w:r>
      <w:r w:rsidRPr="001C73AF">
        <w:rPr>
          <w:rFonts w:ascii="Times New Roman" w:hAnsi="Times New Roman" w:cs="Times New Roman"/>
          <w:sz w:val="26"/>
          <w:szCs w:val="26"/>
        </w:rPr>
        <w:t xml:space="preserve"> года формирует состав Конкурсной комиссии. </w:t>
      </w:r>
    </w:p>
    <w:p w14:paraId="63ED8009" w14:textId="700D03EF" w:rsidR="001C73AF" w:rsidRPr="001C73AF" w:rsidRDefault="001C73AF" w:rsidP="001C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Для проведения заочного этапа </w:t>
      </w:r>
      <w:r w:rsidR="00E2694A">
        <w:rPr>
          <w:rFonts w:ascii="Times New Roman" w:hAnsi="Times New Roman" w:cs="Times New Roman"/>
          <w:sz w:val="26"/>
          <w:szCs w:val="26"/>
        </w:rPr>
        <w:t>О</w:t>
      </w:r>
      <w:r w:rsidRPr="001C73AF">
        <w:rPr>
          <w:rFonts w:ascii="Times New Roman" w:hAnsi="Times New Roman" w:cs="Times New Roman"/>
          <w:sz w:val="26"/>
          <w:szCs w:val="26"/>
        </w:rPr>
        <w:t xml:space="preserve">рганизатор Конкурса в период с </w:t>
      </w:r>
      <w:r w:rsidR="00E2694A">
        <w:rPr>
          <w:rFonts w:ascii="Times New Roman" w:hAnsi="Times New Roman" w:cs="Times New Roman"/>
          <w:sz w:val="26"/>
          <w:szCs w:val="26"/>
        </w:rPr>
        <w:t>26</w:t>
      </w:r>
      <w:r w:rsidRPr="001C73AF">
        <w:rPr>
          <w:rFonts w:ascii="Times New Roman" w:hAnsi="Times New Roman" w:cs="Times New Roman"/>
          <w:sz w:val="26"/>
          <w:szCs w:val="26"/>
        </w:rPr>
        <w:t xml:space="preserve"> по </w:t>
      </w:r>
      <w:r w:rsidR="00E2694A">
        <w:rPr>
          <w:rFonts w:ascii="Times New Roman" w:hAnsi="Times New Roman" w:cs="Times New Roman"/>
          <w:sz w:val="26"/>
          <w:szCs w:val="26"/>
        </w:rPr>
        <w:t>28</w:t>
      </w:r>
      <w:r w:rsidRPr="001C73AF">
        <w:rPr>
          <w:rFonts w:ascii="Times New Roman" w:hAnsi="Times New Roman" w:cs="Times New Roman"/>
          <w:sz w:val="26"/>
          <w:szCs w:val="26"/>
        </w:rPr>
        <w:t xml:space="preserve"> </w:t>
      </w:r>
      <w:r w:rsidR="00E2694A">
        <w:rPr>
          <w:rFonts w:ascii="Times New Roman" w:hAnsi="Times New Roman" w:cs="Times New Roman"/>
          <w:sz w:val="26"/>
          <w:szCs w:val="26"/>
        </w:rPr>
        <w:t>ноября</w:t>
      </w:r>
      <w:r w:rsidRPr="001C73AF">
        <w:rPr>
          <w:rFonts w:ascii="Times New Roman" w:hAnsi="Times New Roman" w:cs="Times New Roman"/>
          <w:sz w:val="26"/>
          <w:szCs w:val="26"/>
        </w:rPr>
        <w:t xml:space="preserve"> 202</w:t>
      </w:r>
      <w:r w:rsidR="00E2694A">
        <w:rPr>
          <w:rFonts w:ascii="Times New Roman" w:hAnsi="Times New Roman" w:cs="Times New Roman"/>
          <w:sz w:val="26"/>
          <w:szCs w:val="26"/>
        </w:rPr>
        <w:t>5</w:t>
      </w:r>
      <w:r w:rsidRPr="001C73AF">
        <w:rPr>
          <w:rFonts w:ascii="Times New Roman" w:hAnsi="Times New Roman" w:cs="Times New Roman"/>
          <w:sz w:val="26"/>
          <w:szCs w:val="26"/>
        </w:rPr>
        <w:t xml:space="preserve"> года передает членам Конкурсной комиссии проекты, поступившие на Конкурс, а также реестр (список) проектов и оценочные листы с указанием критериев оценки (в соответствии с п. 6.1</w:t>
      </w:r>
      <w:r w:rsidR="004B75FC">
        <w:rPr>
          <w:rFonts w:ascii="Times New Roman" w:hAnsi="Times New Roman" w:cs="Times New Roman"/>
          <w:sz w:val="26"/>
          <w:szCs w:val="26"/>
        </w:rPr>
        <w:t xml:space="preserve"> и 6.2.</w:t>
      </w:r>
      <w:r w:rsidRPr="001C73A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E2694A">
        <w:rPr>
          <w:rFonts w:ascii="Times New Roman" w:hAnsi="Times New Roman" w:cs="Times New Roman"/>
          <w:sz w:val="26"/>
          <w:szCs w:val="26"/>
        </w:rPr>
        <w:t>П</w:t>
      </w:r>
      <w:r w:rsidRPr="001C73AF">
        <w:rPr>
          <w:rFonts w:ascii="Times New Roman" w:hAnsi="Times New Roman" w:cs="Times New Roman"/>
          <w:sz w:val="26"/>
          <w:szCs w:val="26"/>
        </w:rPr>
        <w:t>оложения) для проведения оценки в рамках заочного этапа Конкурса.</w:t>
      </w:r>
    </w:p>
    <w:p w14:paraId="2955B2A9" w14:textId="0891480E" w:rsidR="001C73AF" w:rsidRPr="001C73AF" w:rsidRDefault="001C73AF" w:rsidP="001C7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lastRenderedPageBreak/>
        <w:t xml:space="preserve">7.3. В рамках заочного этапа представители Конкурсной комиссии проводят оценку поступивших молодежных проектов на соответствие качества представленного проекта (соответствие </w:t>
      </w:r>
      <w:proofErr w:type="spellStart"/>
      <w:r w:rsidRPr="001C73AF">
        <w:rPr>
          <w:rFonts w:ascii="Times New Roman" w:hAnsi="Times New Roman" w:cs="Times New Roman"/>
          <w:sz w:val="26"/>
          <w:szCs w:val="26"/>
        </w:rPr>
        <w:t>п.</w:t>
      </w:r>
      <w:r w:rsidR="004B75FC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4B75FC">
        <w:rPr>
          <w:rFonts w:ascii="Times New Roman" w:hAnsi="Times New Roman" w:cs="Times New Roman"/>
          <w:sz w:val="26"/>
          <w:szCs w:val="26"/>
        </w:rPr>
        <w:t>.</w:t>
      </w:r>
      <w:r w:rsidRPr="001C73AF">
        <w:rPr>
          <w:rFonts w:ascii="Times New Roman" w:hAnsi="Times New Roman" w:cs="Times New Roman"/>
          <w:sz w:val="26"/>
          <w:szCs w:val="26"/>
        </w:rPr>
        <w:t xml:space="preserve"> 5.1</w:t>
      </w:r>
      <w:r w:rsidR="004B75FC">
        <w:rPr>
          <w:rFonts w:ascii="Times New Roman" w:hAnsi="Times New Roman" w:cs="Times New Roman"/>
          <w:sz w:val="26"/>
          <w:szCs w:val="26"/>
        </w:rPr>
        <w:t>, 5.3,</w:t>
      </w:r>
      <w:r w:rsidRPr="001C73AF">
        <w:rPr>
          <w:rFonts w:ascii="Times New Roman" w:hAnsi="Times New Roman" w:cs="Times New Roman"/>
          <w:sz w:val="26"/>
          <w:szCs w:val="26"/>
        </w:rPr>
        <w:t xml:space="preserve"> </w:t>
      </w:r>
      <w:r w:rsidR="004B75FC">
        <w:rPr>
          <w:rFonts w:ascii="Times New Roman" w:hAnsi="Times New Roman" w:cs="Times New Roman"/>
          <w:sz w:val="26"/>
          <w:szCs w:val="26"/>
        </w:rPr>
        <w:t>6.1</w:t>
      </w:r>
      <w:r w:rsidRPr="001C73AF">
        <w:rPr>
          <w:rFonts w:ascii="Times New Roman" w:hAnsi="Times New Roman" w:cs="Times New Roman"/>
          <w:sz w:val="26"/>
          <w:szCs w:val="26"/>
        </w:rPr>
        <w:t xml:space="preserve"> и 6.</w:t>
      </w:r>
      <w:r w:rsidR="004B75FC">
        <w:rPr>
          <w:rFonts w:ascii="Times New Roman" w:hAnsi="Times New Roman" w:cs="Times New Roman"/>
          <w:sz w:val="26"/>
          <w:szCs w:val="26"/>
        </w:rPr>
        <w:t>2</w:t>
      </w:r>
      <w:r w:rsidRPr="001C73A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E2694A">
        <w:rPr>
          <w:rFonts w:ascii="Times New Roman" w:hAnsi="Times New Roman" w:cs="Times New Roman"/>
          <w:sz w:val="26"/>
          <w:szCs w:val="26"/>
        </w:rPr>
        <w:t>П</w:t>
      </w:r>
      <w:r w:rsidRPr="001C73AF">
        <w:rPr>
          <w:rFonts w:ascii="Times New Roman" w:hAnsi="Times New Roman" w:cs="Times New Roman"/>
          <w:sz w:val="26"/>
          <w:szCs w:val="26"/>
        </w:rPr>
        <w:t xml:space="preserve">оложения) и проводят в срок до </w:t>
      </w:r>
      <w:r w:rsidR="00E2694A">
        <w:rPr>
          <w:rFonts w:ascii="Times New Roman" w:hAnsi="Times New Roman" w:cs="Times New Roman"/>
          <w:sz w:val="26"/>
          <w:szCs w:val="26"/>
        </w:rPr>
        <w:t>0</w:t>
      </w:r>
      <w:r w:rsidR="00870B0A">
        <w:rPr>
          <w:rFonts w:ascii="Times New Roman" w:hAnsi="Times New Roman" w:cs="Times New Roman"/>
          <w:sz w:val="26"/>
          <w:szCs w:val="26"/>
        </w:rPr>
        <w:t>8</w:t>
      </w:r>
      <w:r w:rsidRPr="001C73AF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E2694A">
        <w:rPr>
          <w:rFonts w:ascii="Times New Roman" w:hAnsi="Times New Roman" w:cs="Times New Roman"/>
          <w:sz w:val="26"/>
          <w:szCs w:val="26"/>
        </w:rPr>
        <w:t>5</w:t>
      </w:r>
      <w:r w:rsidRPr="001C73AF">
        <w:rPr>
          <w:rFonts w:ascii="Times New Roman" w:hAnsi="Times New Roman" w:cs="Times New Roman"/>
          <w:sz w:val="26"/>
          <w:szCs w:val="26"/>
        </w:rPr>
        <w:t xml:space="preserve"> года заседание Конкурсной комиссии, по итогам которой определяют победителей Конкурса. </w:t>
      </w:r>
    </w:p>
    <w:p w14:paraId="57B3CB9E" w14:textId="7777777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7.4.  При одинаковом количестве набранных баллов, председатель Конкурсной комиссии вправе объявить открытое голосование членов Конкурсной комиссии. </w:t>
      </w:r>
    </w:p>
    <w:p w14:paraId="27975E84" w14:textId="7777777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Конкурсная комиссия вправе определять несколько победителей в одной номинации или не определять ни один проект в той или иной номинации для участия в очном этапе Конкурса.</w:t>
      </w:r>
    </w:p>
    <w:p w14:paraId="7511B9ED" w14:textId="77777777" w:rsidR="001C73AF" w:rsidRPr="001C73AF" w:rsidRDefault="001C73AF" w:rsidP="001C7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7.5. Решение Конкурсной комиссии по результатам проведения Конкурса оформляется протоколом, в котором указываются следующие сведения:</w:t>
      </w:r>
    </w:p>
    <w:p w14:paraId="4416C058" w14:textId="7777777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- ФИО членов Конкурсной комиссии, осуществлявших оценку проектов;</w:t>
      </w:r>
    </w:p>
    <w:p w14:paraId="37DDC490" w14:textId="7777777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- список проектов, рассмотренных на заседании Конкурсной комиссии;</w:t>
      </w:r>
    </w:p>
    <w:p w14:paraId="51CAA4EC" w14:textId="7777777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- сумма баллов, набранная каждым проектом;</w:t>
      </w:r>
    </w:p>
    <w:p w14:paraId="6625DF0E" w14:textId="7777777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- итоговый список авторов проектов-победителей в номинациях Конкурса;</w:t>
      </w:r>
    </w:p>
    <w:p w14:paraId="55EAF673" w14:textId="7777777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- вид поощрения авторов проектов-победителей в номинациях Конкурса: диплом победителя, приз в денежной форме.</w:t>
      </w:r>
    </w:p>
    <w:p w14:paraId="31FD75DE" w14:textId="77777777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7.6. Протокол проведения Конкурса оформляется секретарем Конкурсной комиссии в течение трех рабочих дней после окончания Конкурса и получения оценочных листов от членов Конкурсной комиссии. Протокол подписывается председателем и секретарем Конкурсной комиссии.</w:t>
      </w:r>
    </w:p>
    <w:p w14:paraId="639F8230" w14:textId="7669316E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7.7. По итогам проведения </w:t>
      </w:r>
      <w:r w:rsidR="009F6BB2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Pr="001C73AF">
        <w:rPr>
          <w:rFonts w:ascii="Times New Roman" w:hAnsi="Times New Roman" w:cs="Times New Roman"/>
          <w:sz w:val="26"/>
          <w:szCs w:val="26"/>
        </w:rPr>
        <w:t xml:space="preserve">отбираются проекты-победители в номинациях, набравшие наибольшее количество баллов, в соответствии с критериями оценки, указанными в </w:t>
      </w:r>
      <w:proofErr w:type="spellStart"/>
      <w:r w:rsidRPr="001C73AF">
        <w:rPr>
          <w:rFonts w:ascii="Times New Roman" w:hAnsi="Times New Roman" w:cs="Times New Roman"/>
          <w:sz w:val="26"/>
          <w:szCs w:val="26"/>
        </w:rPr>
        <w:t>п</w:t>
      </w:r>
      <w:r w:rsidR="009F6BB2">
        <w:rPr>
          <w:rFonts w:ascii="Times New Roman" w:hAnsi="Times New Roman" w:cs="Times New Roman"/>
          <w:sz w:val="26"/>
          <w:szCs w:val="26"/>
        </w:rPr>
        <w:t>.п</w:t>
      </w:r>
      <w:proofErr w:type="spellEnd"/>
      <w:r w:rsidRPr="001C73AF">
        <w:rPr>
          <w:rFonts w:ascii="Times New Roman" w:hAnsi="Times New Roman" w:cs="Times New Roman"/>
          <w:sz w:val="26"/>
          <w:szCs w:val="26"/>
        </w:rPr>
        <w:t>. 6.1</w:t>
      </w:r>
      <w:r w:rsidR="009F6BB2">
        <w:rPr>
          <w:rFonts w:ascii="Times New Roman" w:hAnsi="Times New Roman" w:cs="Times New Roman"/>
          <w:sz w:val="26"/>
          <w:szCs w:val="26"/>
        </w:rPr>
        <w:t xml:space="preserve"> и 6.2</w:t>
      </w:r>
      <w:r w:rsidRPr="001C73A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9F6BB2">
        <w:rPr>
          <w:rFonts w:ascii="Times New Roman" w:hAnsi="Times New Roman" w:cs="Times New Roman"/>
          <w:sz w:val="26"/>
          <w:szCs w:val="26"/>
        </w:rPr>
        <w:t>П</w:t>
      </w:r>
      <w:r w:rsidRPr="001C73AF">
        <w:rPr>
          <w:rFonts w:ascii="Times New Roman" w:hAnsi="Times New Roman" w:cs="Times New Roman"/>
          <w:sz w:val="26"/>
          <w:szCs w:val="26"/>
        </w:rPr>
        <w:t>оложения.</w:t>
      </w:r>
    </w:p>
    <w:p w14:paraId="795262A5" w14:textId="54B978DB" w:rsidR="001C73AF" w:rsidRPr="001C73AF" w:rsidRDefault="001C73AF" w:rsidP="001C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7.8. Итоги Конкурса утвержда</w:t>
      </w:r>
      <w:r w:rsidR="00E2694A">
        <w:rPr>
          <w:rFonts w:ascii="Times New Roman" w:hAnsi="Times New Roman" w:cs="Times New Roman"/>
          <w:sz w:val="26"/>
          <w:szCs w:val="26"/>
        </w:rPr>
        <w:t>ю</w:t>
      </w:r>
      <w:r w:rsidRPr="001C73AF">
        <w:rPr>
          <w:rFonts w:ascii="Times New Roman" w:hAnsi="Times New Roman" w:cs="Times New Roman"/>
          <w:sz w:val="26"/>
          <w:szCs w:val="26"/>
        </w:rPr>
        <w:t xml:space="preserve">тся распоряжением Организатора до </w:t>
      </w:r>
      <w:r w:rsidR="00E2694A">
        <w:rPr>
          <w:rFonts w:ascii="Times New Roman" w:hAnsi="Times New Roman" w:cs="Times New Roman"/>
          <w:sz w:val="26"/>
          <w:szCs w:val="26"/>
        </w:rPr>
        <w:t>1</w:t>
      </w:r>
      <w:r w:rsidR="00870B0A">
        <w:rPr>
          <w:rFonts w:ascii="Times New Roman" w:hAnsi="Times New Roman" w:cs="Times New Roman"/>
          <w:sz w:val="26"/>
          <w:szCs w:val="26"/>
        </w:rPr>
        <w:t>2</w:t>
      </w:r>
      <w:r w:rsidRPr="001C73AF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E2694A">
        <w:rPr>
          <w:rFonts w:ascii="Times New Roman" w:hAnsi="Times New Roman" w:cs="Times New Roman"/>
          <w:sz w:val="26"/>
          <w:szCs w:val="26"/>
        </w:rPr>
        <w:t>5</w:t>
      </w:r>
      <w:r w:rsidRPr="001C73AF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689F53C4" w14:textId="77777777" w:rsidR="001C73AF" w:rsidRPr="001C73AF" w:rsidRDefault="001C73AF" w:rsidP="001C73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5D81E9" w14:textId="77777777" w:rsidR="001C73AF" w:rsidRPr="001C73AF" w:rsidRDefault="001C73AF" w:rsidP="001C73A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3AF">
        <w:rPr>
          <w:rFonts w:ascii="Times New Roman" w:hAnsi="Times New Roman" w:cs="Times New Roman"/>
          <w:b/>
          <w:sz w:val="26"/>
          <w:szCs w:val="26"/>
        </w:rPr>
        <w:t>8. Подведение итогов Конкурса</w:t>
      </w:r>
    </w:p>
    <w:p w14:paraId="754D9D36" w14:textId="6F86B3A1" w:rsidR="001C73AF" w:rsidRPr="001C73AF" w:rsidRDefault="001C73AF" w:rsidP="001C73AF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8.1. По итогам Конкурса дипломы и сертификаты на гранты (призы) в денежной форме вручаются Организатором авторам проектов-победителей в номинациях в срок до 2</w:t>
      </w:r>
      <w:r w:rsidR="008507CE">
        <w:rPr>
          <w:rFonts w:ascii="Times New Roman" w:hAnsi="Times New Roman" w:cs="Times New Roman"/>
          <w:sz w:val="26"/>
          <w:szCs w:val="26"/>
        </w:rPr>
        <w:t>7</w:t>
      </w:r>
      <w:r w:rsidRPr="001C73AF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8507CE">
        <w:rPr>
          <w:rFonts w:ascii="Times New Roman" w:hAnsi="Times New Roman" w:cs="Times New Roman"/>
          <w:sz w:val="26"/>
          <w:szCs w:val="26"/>
        </w:rPr>
        <w:t>4</w:t>
      </w:r>
      <w:r w:rsidRPr="001C73AF">
        <w:rPr>
          <w:rFonts w:ascii="Times New Roman" w:hAnsi="Times New Roman" w:cs="Times New Roman"/>
          <w:sz w:val="26"/>
          <w:szCs w:val="26"/>
        </w:rPr>
        <w:t xml:space="preserve"> года в г. Печора в торжественной обстановке. </w:t>
      </w:r>
    </w:p>
    <w:p w14:paraId="3D950B17" w14:textId="046B2F47" w:rsidR="001C73AF" w:rsidRPr="001C73AF" w:rsidRDefault="001C73AF" w:rsidP="001C73AF">
      <w:pPr>
        <w:pStyle w:val="af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>8.2. Перечисление грантов (призов) в денежной форме осуществляется бюджетно-финансовым отделом Организатора на лицевые счета авторов проектов-победителей в срок до 2</w:t>
      </w:r>
      <w:r w:rsidR="008507CE">
        <w:rPr>
          <w:rFonts w:ascii="Times New Roman" w:hAnsi="Times New Roman" w:cs="Times New Roman"/>
          <w:sz w:val="26"/>
          <w:szCs w:val="26"/>
        </w:rPr>
        <w:t>7</w:t>
      </w:r>
      <w:r w:rsidRPr="001C73AF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8507CE">
        <w:rPr>
          <w:rFonts w:ascii="Times New Roman" w:hAnsi="Times New Roman" w:cs="Times New Roman"/>
          <w:sz w:val="26"/>
          <w:szCs w:val="26"/>
        </w:rPr>
        <w:t>4</w:t>
      </w:r>
      <w:r w:rsidRPr="001C73AF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19D74F8B" w14:textId="2238EF10" w:rsidR="001C73AF" w:rsidRPr="001C73AF" w:rsidRDefault="001C73AF" w:rsidP="001C73AF">
      <w:pPr>
        <w:pStyle w:val="af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8.3. Победители </w:t>
      </w:r>
      <w:r w:rsidR="007441E0" w:rsidRPr="001C73AF">
        <w:rPr>
          <w:rFonts w:ascii="Times New Roman" w:hAnsi="Times New Roman" w:cs="Times New Roman"/>
          <w:sz w:val="26"/>
          <w:szCs w:val="26"/>
        </w:rPr>
        <w:t>Конкурса направляют</w:t>
      </w:r>
      <w:r w:rsidRPr="001C73AF">
        <w:rPr>
          <w:rFonts w:ascii="Times New Roman" w:hAnsi="Times New Roman" w:cs="Times New Roman"/>
          <w:sz w:val="26"/>
          <w:szCs w:val="26"/>
        </w:rPr>
        <w:t xml:space="preserve"> информационный отчет о реализации проекта Организатору до 1 </w:t>
      </w:r>
      <w:r w:rsidR="009538D9">
        <w:rPr>
          <w:rFonts w:ascii="Times New Roman" w:hAnsi="Times New Roman" w:cs="Times New Roman"/>
          <w:sz w:val="26"/>
          <w:szCs w:val="26"/>
        </w:rPr>
        <w:t>октября</w:t>
      </w:r>
      <w:r w:rsidRPr="001C73AF">
        <w:rPr>
          <w:rFonts w:ascii="Times New Roman" w:hAnsi="Times New Roman" w:cs="Times New Roman"/>
          <w:sz w:val="26"/>
          <w:szCs w:val="26"/>
        </w:rPr>
        <w:t xml:space="preserve"> 202</w:t>
      </w:r>
      <w:r w:rsidR="00A81FEF">
        <w:rPr>
          <w:rFonts w:ascii="Times New Roman" w:hAnsi="Times New Roman" w:cs="Times New Roman"/>
          <w:sz w:val="26"/>
          <w:szCs w:val="26"/>
        </w:rPr>
        <w:t>5</w:t>
      </w:r>
      <w:r w:rsidRPr="001C73AF">
        <w:rPr>
          <w:rFonts w:ascii="Times New Roman" w:hAnsi="Times New Roman" w:cs="Times New Roman"/>
          <w:sz w:val="26"/>
          <w:szCs w:val="26"/>
        </w:rPr>
        <w:t xml:space="preserve"> года. Форма отчета будет направлена победителям Конкурса дополнительно. </w:t>
      </w:r>
    </w:p>
    <w:p w14:paraId="22A47ECB" w14:textId="77777777" w:rsidR="001C73AF" w:rsidRPr="001C73AF" w:rsidRDefault="001C73AF" w:rsidP="001C73AF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3AF">
        <w:rPr>
          <w:rFonts w:ascii="Times New Roman" w:hAnsi="Times New Roman" w:cs="Times New Roman"/>
          <w:b/>
          <w:sz w:val="26"/>
          <w:szCs w:val="26"/>
        </w:rPr>
        <w:t>9. Информационное сопровождение Конкурса</w:t>
      </w:r>
    </w:p>
    <w:p w14:paraId="1BA0EF6A" w14:textId="6A27D9BA" w:rsidR="001C73AF" w:rsidRPr="001C73AF" w:rsidRDefault="001C73AF" w:rsidP="001C73AF">
      <w:pPr>
        <w:tabs>
          <w:tab w:val="left" w:pos="4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AA25D2">
        <w:rPr>
          <w:rFonts w:ascii="Times New Roman" w:hAnsi="Times New Roman" w:cs="Times New Roman"/>
          <w:sz w:val="26"/>
          <w:szCs w:val="26"/>
        </w:rPr>
        <w:t xml:space="preserve">9.1. </w:t>
      </w:r>
      <w:r w:rsidRPr="001C73AF">
        <w:rPr>
          <w:rFonts w:ascii="Times New Roman" w:hAnsi="Times New Roman" w:cs="Times New Roman"/>
          <w:sz w:val="26"/>
          <w:szCs w:val="26"/>
        </w:rPr>
        <w:t>Информационные ресурсы, на которых можно получить дополнительные сведения о Конкурсе:</w:t>
      </w:r>
    </w:p>
    <w:p w14:paraId="080D7BCB" w14:textId="7342CF4C" w:rsidR="001C73AF" w:rsidRPr="001C73AF" w:rsidRDefault="001C73AF" w:rsidP="001C73AF">
      <w:pPr>
        <w:tabs>
          <w:tab w:val="left" w:pos="401"/>
        </w:tabs>
        <w:spacing w:after="0" w:line="240" w:lineRule="auto"/>
        <w:ind w:firstLine="403"/>
        <w:jc w:val="both"/>
        <w:rPr>
          <w:rFonts w:ascii="Times New Roman" w:hAnsi="Times New Roman" w:cs="Times New Roman"/>
          <w:sz w:val="26"/>
          <w:szCs w:val="26"/>
        </w:rPr>
      </w:pPr>
      <w:r w:rsidRPr="001C73AF">
        <w:rPr>
          <w:rFonts w:ascii="Times New Roman" w:hAnsi="Times New Roman" w:cs="Times New Roman"/>
          <w:sz w:val="26"/>
          <w:szCs w:val="26"/>
        </w:rPr>
        <w:t xml:space="preserve">-группа в «ВКонтакте» </w:t>
      </w:r>
      <w:r w:rsidR="008507CE">
        <w:rPr>
          <w:rFonts w:ascii="Times New Roman" w:hAnsi="Times New Roman" w:cs="Times New Roman"/>
          <w:sz w:val="26"/>
          <w:szCs w:val="26"/>
        </w:rPr>
        <w:t>сектора</w:t>
      </w:r>
      <w:r w:rsidRPr="001C73AF">
        <w:rPr>
          <w:rFonts w:ascii="Times New Roman" w:hAnsi="Times New Roman" w:cs="Times New Roman"/>
          <w:sz w:val="26"/>
          <w:szCs w:val="26"/>
        </w:rPr>
        <w:t xml:space="preserve"> молодежной политики администрации МР «Печора» - </w:t>
      </w:r>
      <w:r w:rsidR="00E2694A" w:rsidRPr="00E2694A">
        <w:rPr>
          <w:rFonts w:ascii="Times New Roman" w:hAnsi="Times New Roman" w:cs="Times New Roman"/>
          <w:sz w:val="26"/>
          <w:szCs w:val="26"/>
          <w:u w:val="single"/>
        </w:rPr>
        <w:t>https://vk.com/molodpechora</w:t>
      </w:r>
      <w:r w:rsidRPr="001C73AF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852DCC3" w14:textId="77777777" w:rsidR="001C73AF" w:rsidRPr="001C73AF" w:rsidRDefault="001C73AF" w:rsidP="001C73AF">
      <w:pPr>
        <w:tabs>
          <w:tab w:val="left" w:pos="401"/>
        </w:tabs>
        <w:spacing w:after="0" w:line="240" w:lineRule="auto"/>
        <w:ind w:firstLine="403"/>
        <w:jc w:val="both"/>
        <w:rPr>
          <w:rFonts w:ascii="Times New Roman" w:hAnsi="Times New Roman" w:cs="Times New Roman"/>
          <w:sz w:val="26"/>
          <w:szCs w:val="26"/>
        </w:rPr>
      </w:pPr>
    </w:p>
    <w:p w14:paraId="6DEBD94A" w14:textId="77777777" w:rsidR="001C73AF" w:rsidRPr="001C73AF" w:rsidRDefault="001C73AF" w:rsidP="001C73AF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3AF">
        <w:rPr>
          <w:rFonts w:ascii="Times New Roman" w:hAnsi="Times New Roman" w:cs="Times New Roman"/>
          <w:b/>
          <w:sz w:val="26"/>
          <w:szCs w:val="26"/>
        </w:rPr>
        <w:t>10. Контакты</w:t>
      </w:r>
    </w:p>
    <w:p w14:paraId="0BFBCB6B" w14:textId="2EFF8C0E" w:rsidR="006B2577" w:rsidRDefault="00AA25D2" w:rsidP="00AA25D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5D2">
        <w:rPr>
          <w:rFonts w:ascii="Times New Roman" w:hAnsi="Times New Roman" w:cs="Times New Roman"/>
          <w:bCs/>
          <w:sz w:val="26"/>
          <w:szCs w:val="26"/>
        </w:rPr>
        <w:lastRenderedPageBreak/>
        <w:t>10.1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6BB2">
        <w:rPr>
          <w:rFonts w:ascii="Times New Roman" w:hAnsi="Times New Roman" w:cs="Times New Roman"/>
          <w:b/>
          <w:sz w:val="26"/>
          <w:szCs w:val="26"/>
        </w:rPr>
        <w:t>Сектор</w:t>
      </w:r>
      <w:r w:rsidR="001C73AF" w:rsidRPr="001C73AF">
        <w:rPr>
          <w:rFonts w:ascii="Times New Roman" w:hAnsi="Times New Roman" w:cs="Times New Roman"/>
          <w:b/>
          <w:sz w:val="26"/>
          <w:szCs w:val="26"/>
        </w:rPr>
        <w:t xml:space="preserve"> молодежной политики администрации МР «Печора»: </w:t>
      </w:r>
      <w:r w:rsidR="001C73AF" w:rsidRPr="001C73AF">
        <w:rPr>
          <w:rFonts w:ascii="Times New Roman" w:hAnsi="Times New Roman" w:cs="Times New Roman"/>
          <w:sz w:val="26"/>
          <w:szCs w:val="26"/>
        </w:rPr>
        <w:t xml:space="preserve">8 (82142) </w:t>
      </w:r>
      <w:r w:rsidR="009F6BB2">
        <w:rPr>
          <w:rFonts w:ascii="Times New Roman" w:hAnsi="Times New Roman" w:cs="Times New Roman"/>
          <w:sz w:val="26"/>
          <w:szCs w:val="26"/>
        </w:rPr>
        <w:t>3</w:t>
      </w:r>
      <w:r w:rsidR="00E2694A">
        <w:rPr>
          <w:rFonts w:ascii="Times New Roman" w:hAnsi="Times New Roman" w:cs="Times New Roman"/>
          <w:sz w:val="26"/>
          <w:szCs w:val="26"/>
        </w:rPr>
        <w:t>-3</w:t>
      </w:r>
      <w:r w:rsidR="009F6BB2">
        <w:rPr>
          <w:rFonts w:ascii="Times New Roman" w:hAnsi="Times New Roman" w:cs="Times New Roman"/>
          <w:sz w:val="26"/>
          <w:szCs w:val="26"/>
        </w:rPr>
        <w:t>0-23</w:t>
      </w:r>
      <w:r w:rsidR="001C73AF" w:rsidRPr="001C73AF">
        <w:rPr>
          <w:rFonts w:ascii="Times New Roman" w:hAnsi="Times New Roman" w:cs="Times New Roman"/>
          <w:sz w:val="26"/>
          <w:szCs w:val="26"/>
        </w:rPr>
        <w:t xml:space="preserve">, </w:t>
      </w:r>
      <w:r w:rsidR="00E2694A" w:rsidRPr="00E2694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molodezhka@pechora.rkomi.ru </w:t>
      </w:r>
      <w:r w:rsidR="001C73AF" w:rsidRPr="001C73AF">
        <w:rPr>
          <w:rFonts w:ascii="Times New Roman" w:hAnsi="Times New Roman" w:cs="Times New Roman"/>
          <w:sz w:val="26"/>
          <w:szCs w:val="26"/>
        </w:rPr>
        <w:t xml:space="preserve">(с обязательным указанием темы письма «Конкурс </w:t>
      </w:r>
      <w:r w:rsidR="00E2694A">
        <w:rPr>
          <w:rFonts w:ascii="Times New Roman" w:hAnsi="Times New Roman" w:cs="Times New Roman"/>
          <w:sz w:val="26"/>
          <w:szCs w:val="26"/>
        </w:rPr>
        <w:t xml:space="preserve">молодежных </w:t>
      </w:r>
      <w:r w:rsidR="001C73AF" w:rsidRPr="001C73AF">
        <w:rPr>
          <w:rFonts w:ascii="Times New Roman" w:hAnsi="Times New Roman" w:cs="Times New Roman"/>
          <w:sz w:val="26"/>
          <w:szCs w:val="26"/>
        </w:rPr>
        <w:t>проектов»).</w:t>
      </w:r>
    </w:p>
    <w:p w14:paraId="1CACCE07" w14:textId="4D4080C2" w:rsidR="00550096" w:rsidRDefault="00550096" w:rsidP="00AA25D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E986F8A" w14:textId="77777777" w:rsidR="00550096" w:rsidRPr="001C73AF" w:rsidRDefault="00550096" w:rsidP="00AA25D2">
      <w:pPr>
        <w:ind w:firstLine="567"/>
        <w:jc w:val="both"/>
        <w:rPr>
          <w:sz w:val="26"/>
          <w:szCs w:val="26"/>
        </w:rPr>
      </w:pPr>
    </w:p>
    <w:bookmarkEnd w:id="0"/>
    <w:p w14:paraId="7CAB5038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315D05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CA5937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CD6900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41EC8F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1CEF55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16715D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07BC52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D09732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4500E0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3F758D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8D9CCE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C56AF8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587A7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521085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50AC17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E6A5CD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739332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E2CA51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7867A7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2D76E5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36E12B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690E61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597E52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4FFCE2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A555EC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DE2742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94F7BA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F071DC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4CF636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8E6809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39E2D5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BFDCC0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845D48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FB8174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A20102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0D503E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CC1BF0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8A69F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FCF2D5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CC3BF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EE6595" w14:textId="77777777" w:rsidR="00A20037" w:rsidRDefault="00A20037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2A94D9" w14:textId="75FD80C4" w:rsidR="005A55C4" w:rsidRPr="00691136" w:rsidRDefault="005A55C4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</w:t>
      </w: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009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2A9CF7D0" w14:textId="77777777" w:rsidR="005A55C4" w:rsidRDefault="005A55C4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DBBC21" w14:textId="77777777" w:rsidR="005A55C4" w:rsidRPr="00691136" w:rsidRDefault="005A55C4" w:rsidP="005A55C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МР «Печора»</w:t>
      </w:r>
    </w:p>
    <w:p w14:paraId="22CD2877" w14:textId="22648CA8" w:rsidR="005A55C4" w:rsidRDefault="005A55C4" w:rsidP="005A55C4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="00A20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0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009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1C73A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5009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B54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E0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0037">
        <w:rPr>
          <w:rFonts w:ascii="Times New Roman" w:eastAsia="Times New Roman" w:hAnsi="Times New Roman" w:cs="Times New Roman"/>
          <w:sz w:val="26"/>
          <w:szCs w:val="26"/>
          <w:lang w:eastAsia="ru-RU"/>
        </w:rPr>
        <w:t>874</w:t>
      </w:r>
      <w:r w:rsidR="001E0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3EA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Start"/>
      <w:r w:rsidR="00933EA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</w:p>
    <w:p w14:paraId="339614FA" w14:textId="77777777" w:rsidR="005A55C4" w:rsidRPr="005A55C4" w:rsidRDefault="005A55C4" w:rsidP="005A55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5C4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1FAF9A0E" w14:textId="77777777" w:rsidR="005A55C4" w:rsidRDefault="005A55C4" w:rsidP="005A5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5C4"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Муниципального </w:t>
      </w:r>
    </w:p>
    <w:p w14:paraId="2EB5DFC2" w14:textId="77777777" w:rsidR="005A55C4" w:rsidRPr="005A55C4" w:rsidRDefault="005A55C4" w:rsidP="005A5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5C4">
        <w:rPr>
          <w:rFonts w:ascii="Times New Roman" w:hAnsi="Times New Roman" w:cs="Times New Roman"/>
          <w:b/>
          <w:sz w:val="28"/>
          <w:szCs w:val="28"/>
        </w:rPr>
        <w:t>конкурса молодежных проектов</w:t>
      </w:r>
    </w:p>
    <w:p w14:paraId="1255D2B2" w14:textId="24977943" w:rsidR="005A55C4" w:rsidRDefault="005A55C4" w:rsidP="005A5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5C4">
        <w:rPr>
          <w:rFonts w:ascii="Times New Roman" w:hAnsi="Times New Roman" w:cs="Times New Roman"/>
          <w:b/>
          <w:sz w:val="28"/>
          <w:szCs w:val="28"/>
        </w:rPr>
        <w:t>в 20</w:t>
      </w:r>
      <w:r w:rsidR="001C73AF">
        <w:rPr>
          <w:rFonts w:ascii="Times New Roman" w:hAnsi="Times New Roman" w:cs="Times New Roman"/>
          <w:b/>
          <w:sz w:val="28"/>
          <w:szCs w:val="28"/>
        </w:rPr>
        <w:t>2</w:t>
      </w:r>
      <w:r w:rsidR="00550096">
        <w:rPr>
          <w:rFonts w:ascii="Times New Roman" w:hAnsi="Times New Roman" w:cs="Times New Roman"/>
          <w:b/>
          <w:sz w:val="28"/>
          <w:szCs w:val="28"/>
        </w:rPr>
        <w:t>5</w:t>
      </w:r>
      <w:r w:rsidRPr="005A55C4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180B981" w14:textId="77777777" w:rsidR="005A55C4" w:rsidRDefault="005A55C4" w:rsidP="005A5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534"/>
        <w:gridCol w:w="4394"/>
        <w:gridCol w:w="4678"/>
      </w:tblGrid>
      <w:tr w:rsidR="001C73AF" w14:paraId="25D7F519" w14:textId="77777777" w:rsidTr="001C73AF">
        <w:tc>
          <w:tcPr>
            <w:tcW w:w="534" w:type="dxa"/>
          </w:tcPr>
          <w:p w14:paraId="42593E3D" w14:textId="77777777" w:rsidR="001C73AF" w:rsidRDefault="001C73AF" w:rsidP="001C7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14:paraId="74B582B9" w14:textId="77777777" w:rsidR="001C73AF" w:rsidRDefault="001C73AF" w:rsidP="001C7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678" w:type="dxa"/>
          </w:tcPr>
          <w:p w14:paraId="7264F355" w14:textId="77777777" w:rsidR="001C73AF" w:rsidRDefault="001C73AF" w:rsidP="001C7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1C73AF" w:rsidRPr="005A55C4" w14:paraId="4A18253F" w14:textId="77777777" w:rsidTr="001C73AF">
        <w:tc>
          <w:tcPr>
            <w:tcW w:w="534" w:type="dxa"/>
          </w:tcPr>
          <w:p w14:paraId="68E2853D" w14:textId="22B23CDA" w:rsidR="001C73AF" w:rsidRPr="005A55C4" w:rsidRDefault="001C73AF" w:rsidP="001C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51E6819" w14:textId="0C73BF4B" w:rsidR="001C73AF" w:rsidRPr="00C92832" w:rsidRDefault="00550096" w:rsidP="001C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 Олег Иванович</w:t>
            </w:r>
          </w:p>
        </w:tc>
        <w:tc>
          <w:tcPr>
            <w:tcW w:w="4678" w:type="dxa"/>
          </w:tcPr>
          <w:p w14:paraId="0A8C795A" w14:textId="7D7F82E6" w:rsidR="001C73AF" w:rsidRPr="005A55C4" w:rsidRDefault="00550096" w:rsidP="001C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507CE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0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«Печора»</w:t>
            </w:r>
            <w:r w:rsidR="008507C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C73AF" w:rsidRPr="005A55C4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C73AF" w:rsidRPr="005A55C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3AF" w:rsidRPr="005A55C4">
              <w:rPr>
                <w:rFonts w:ascii="Times New Roman" w:hAnsi="Times New Roman" w:cs="Times New Roman"/>
                <w:sz w:val="24"/>
                <w:szCs w:val="24"/>
              </w:rPr>
              <w:t>- председатель комиссии</w:t>
            </w:r>
          </w:p>
        </w:tc>
      </w:tr>
      <w:tr w:rsidR="001C73AF" w:rsidRPr="005A55C4" w14:paraId="372032FD" w14:textId="77777777" w:rsidTr="001C73AF">
        <w:tc>
          <w:tcPr>
            <w:tcW w:w="534" w:type="dxa"/>
          </w:tcPr>
          <w:p w14:paraId="1B59BA88" w14:textId="7762C1D0" w:rsidR="001C73AF" w:rsidRPr="005A55C4" w:rsidRDefault="001C73AF" w:rsidP="001C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2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C55A24F" w14:textId="77777777" w:rsidR="001C73AF" w:rsidRPr="00C92832" w:rsidRDefault="001C73AF" w:rsidP="001C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32">
              <w:rPr>
                <w:rFonts w:ascii="Times New Roman" w:hAnsi="Times New Roman" w:cs="Times New Roman"/>
                <w:sz w:val="24"/>
                <w:szCs w:val="24"/>
              </w:rPr>
              <w:t>Ивановская Екатерина Сергеевна</w:t>
            </w:r>
          </w:p>
        </w:tc>
        <w:tc>
          <w:tcPr>
            <w:tcW w:w="4678" w:type="dxa"/>
          </w:tcPr>
          <w:p w14:paraId="5C40A5A9" w14:textId="2CC491DB" w:rsidR="001C73AF" w:rsidRPr="00D11873" w:rsidRDefault="00D11873" w:rsidP="001C7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Муниципальный координатор проекта </w:t>
            </w:r>
            <w:r w:rsidR="005500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11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Навигаторы детства</w:t>
            </w:r>
            <w:r w:rsidR="005500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D11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МО МР «Печора»</w:t>
            </w:r>
            <w:r w:rsidR="001C73AF" w:rsidRPr="00D11873">
              <w:rPr>
                <w:rFonts w:ascii="Times New Roman" w:hAnsi="Times New Roman" w:cs="Times New Roman"/>
                <w:sz w:val="24"/>
                <w:szCs w:val="24"/>
              </w:rPr>
              <w:t xml:space="preserve"> - секретарь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11873" w:rsidRPr="005A55C4" w14:paraId="218F7624" w14:textId="77777777" w:rsidTr="001C73AF">
        <w:tc>
          <w:tcPr>
            <w:tcW w:w="534" w:type="dxa"/>
          </w:tcPr>
          <w:p w14:paraId="4952BAEF" w14:textId="3A8E1259" w:rsidR="00D11873" w:rsidRPr="005A55C4" w:rsidRDefault="00D11873" w:rsidP="00D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5DA4668" w14:textId="3D916EA9" w:rsidR="00D11873" w:rsidRPr="00C92832" w:rsidRDefault="00D11873" w:rsidP="00D1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32">
              <w:rPr>
                <w:rFonts w:ascii="Times New Roman" w:hAnsi="Times New Roman" w:cs="Times New Roman"/>
                <w:sz w:val="24"/>
                <w:szCs w:val="24"/>
              </w:rPr>
              <w:t>Зайцев Георгий Николаевич</w:t>
            </w:r>
          </w:p>
        </w:tc>
        <w:tc>
          <w:tcPr>
            <w:tcW w:w="4678" w:type="dxa"/>
          </w:tcPr>
          <w:p w14:paraId="21CBC69F" w14:textId="27A14F33" w:rsidR="00D11873" w:rsidRDefault="00AA25D2" w:rsidP="00D11873">
            <w:pPr>
              <w:jc w:val="both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11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редседател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D11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Совета </w:t>
            </w:r>
            <w:r w:rsidR="005500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местного отделения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«Движение первых» МР «Печора»</w:t>
            </w:r>
            <w:r w:rsidR="00D11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член комиссии </w:t>
            </w:r>
            <w:r w:rsidR="00D1187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11873" w:rsidRPr="005A55C4" w14:paraId="3F402AE5" w14:textId="77777777" w:rsidTr="001C73AF">
        <w:tc>
          <w:tcPr>
            <w:tcW w:w="534" w:type="dxa"/>
          </w:tcPr>
          <w:p w14:paraId="6950F1A5" w14:textId="0046E364" w:rsidR="00D11873" w:rsidRPr="005A55C4" w:rsidRDefault="00D11873" w:rsidP="00D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2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15329B2" w14:textId="1E037290" w:rsidR="00D11873" w:rsidRPr="00C92832" w:rsidRDefault="00D11873" w:rsidP="00D1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832">
              <w:rPr>
                <w:rFonts w:ascii="Times New Roman" w:hAnsi="Times New Roman" w:cs="Times New Roman"/>
                <w:sz w:val="24"/>
                <w:szCs w:val="24"/>
              </w:rPr>
              <w:t>Залевская</w:t>
            </w:r>
            <w:proofErr w:type="spellEnd"/>
            <w:r w:rsidRPr="00C92832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4678" w:type="dxa"/>
          </w:tcPr>
          <w:p w14:paraId="4E737AF0" w14:textId="355C333F" w:rsidR="00D11873" w:rsidRPr="00D11873" w:rsidRDefault="00D11873" w:rsidP="00D11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8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1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Региональный координатор проекта </w:t>
            </w:r>
            <w:r w:rsidR="005500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11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Навигаторы детства</w:t>
            </w:r>
            <w:r w:rsidR="005500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D11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Республике Коми</w:t>
            </w:r>
            <w:r w:rsidR="005500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D11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1873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11873" w:rsidRPr="005A55C4" w14:paraId="56210E28" w14:textId="77777777" w:rsidTr="001C73AF">
        <w:tc>
          <w:tcPr>
            <w:tcW w:w="534" w:type="dxa"/>
          </w:tcPr>
          <w:p w14:paraId="1BBA67A3" w14:textId="3BF6A5E4" w:rsidR="00D11873" w:rsidRPr="005A55C4" w:rsidRDefault="00D11873" w:rsidP="00D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2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926A6E3" w14:textId="6239E84C" w:rsidR="00D11873" w:rsidRPr="00C92832" w:rsidRDefault="00160238" w:rsidP="00D1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Майя Павловна</w:t>
            </w:r>
          </w:p>
        </w:tc>
        <w:tc>
          <w:tcPr>
            <w:tcW w:w="4678" w:type="dxa"/>
          </w:tcPr>
          <w:p w14:paraId="3ADD4807" w14:textId="723175EC" w:rsidR="00D11873" w:rsidRPr="00A1650F" w:rsidRDefault="00160238" w:rsidP="00D11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1602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лавный специалист отдела молодежной политики администрации муниципального округа «Воркута», эксперт Росмолодёжь.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02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Гранты в 2025 году </w:t>
            </w:r>
            <w:r w:rsidR="005500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</w:tc>
      </w:tr>
      <w:tr w:rsidR="00D11873" w:rsidRPr="005A55C4" w14:paraId="5777F499" w14:textId="77777777" w:rsidTr="001C73AF">
        <w:tc>
          <w:tcPr>
            <w:tcW w:w="534" w:type="dxa"/>
          </w:tcPr>
          <w:p w14:paraId="4D28F7A9" w14:textId="5836736B" w:rsidR="00D11873" w:rsidRPr="005A55C4" w:rsidRDefault="00D11873" w:rsidP="00D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2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37B1F426" w14:textId="77777777" w:rsidR="00D11873" w:rsidRPr="00C92832" w:rsidRDefault="00D11873" w:rsidP="00D1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32">
              <w:rPr>
                <w:rFonts w:ascii="Times New Roman" w:hAnsi="Times New Roman" w:cs="Times New Roman"/>
                <w:sz w:val="24"/>
                <w:szCs w:val="24"/>
              </w:rPr>
              <w:t>Гавриленко Лилия Васильевна</w:t>
            </w:r>
          </w:p>
        </w:tc>
        <w:tc>
          <w:tcPr>
            <w:tcW w:w="4678" w:type="dxa"/>
          </w:tcPr>
          <w:p w14:paraId="40F022E8" w14:textId="70BE4124" w:rsidR="00D11873" w:rsidRDefault="00D11873" w:rsidP="00D11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8359D9">
              <w:rPr>
                <w:rFonts w:ascii="Times New Roman" w:hAnsi="Times New Roman" w:cs="Times New Roman"/>
                <w:sz w:val="24"/>
                <w:szCs w:val="24"/>
              </w:rPr>
              <w:t>ППО «Газпром трансгаз Ухта</w:t>
            </w:r>
            <w:r w:rsidR="005500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59D9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 </w:t>
            </w:r>
            <w:r w:rsidR="00550096" w:rsidRPr="008359D9">
              <w:rPr>
                <w:rFonts w:ascii="Times New Roman" w:hAnsi="Times New Roman" w:cs="Times New Roman"/>
                <w:sz w:val="24"/>
                <w:szCs w:val="24"/>
              </w:rPr>
              <w:t>- Печорское</w:t>
            </w:r>
            <w:r w:rsidRPr="008359D9">
              <w:rPr>
                <w:rFonts w:ascii="Times New Roman" w:hAnsi="Times New Roman" w:cs="Times New Roman"/>
                <w:sz w:val="24"/>
                <w:szCs w:val="24"/>
              </w:rPr>
              <w:t xml:space="preserve"> ЛПУМГ»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комиссии (по согласованию)</w:t>
            </w:r>
          </w:p>
        </w:tc>
      </w:tr>
      <w:tr w:rsidR="00AA25D2" w:rsidRPr="005A55C4" w14:paraId="11F2CEAB" w14:textId="77777777" w:rsidTr="001C73AF">
        <w:tc>
          <w:tcPr>
            <w:tcW w:w="534" w:type="dxa"/>
          </w:tcPr>
          <w:p w14:paraId="2FEF7503" w14:textId="1E314CAE" w:rsidR="00AA25D2" w:rsidRPr="005A55C4" w:rsidRDefault="00160238" w:rsidP="00AA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2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068CF5B" w14:textId="3B123748" w:rsidR="00AA25D2" w:rsidRPr="00C92832" w:rsidRDefault="00550096" w:rsidP="00AA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678" w:type="dxa"/>
          </w:tcPr>
          <w:p w14:paraId="1FE792AE" w14:textId="2A435372" w:rsidR="00AA25D2" w:rsidRPr="005A55C4" w:rsidRDefault="00550096" w:rsidP="00AA2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="00AA25D2" w:rsidRPr="005A55C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25D2" w:rsidRPr="005A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25D2" w:rsidRPr="005A55C4">
              <w:rPr>
                <w:rFonts w:ascii="Times New Roman" w:hAnsi="Times New Roman" w:cs="Times New Roman"/>
                <w:sz w:val="24"/>
                <w:szCs w:val="24"/>
              </w:rPr>
              <w:t>правления образования МР «Печора» - член комис</w:t>
            </w:r>
            <w:r w:rsidR="00AA25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25D2" w:rsidRPr="005A55C4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</w:p>
        </w:tc>
      </w:tr>
      <w:tr w:rsidR="00AA25D2" w:rsidRPr="005A55C4" w14:paraId="3490C76C" w14:textId="77777777" w:rsidTr="001C73AF">
        <w:tc>
          <w:tcPr>
            <w:tcW w:w="534" w:type="dxa"/>
          </w:tcPr>
          <w:p w14:paraId="2AEF251A" w14:textId="0C7F516B" w:rsidR="00AA25D2" w:rsidRPr="005A55C4" w:rsidRDefault="00160238" w:rsidP="00AA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2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336F2C04" w14:textId="2B6CC67E" w:rsidR="00AA25D2" w:rsidRPr="00C92832" w:rsidRDefault="008507CE" w:rsidP="00AA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832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Островская Инесса </w:t>
            </w:r>
            <w:proofErr w:type="spellStart"/>
            <w:r w:rsidRPr="00C92832">
              <w:rPr>
                <w:rFonts w:ascii="Times New Roman" w:hAnsi="Times New Roman" w:cs="Times New Roman"/>
                <w:sz w:val="24"/>
                <w:szCs w:val="24"/>
              </w:rPr>
              <w:t>Жидруновна</w:t>
            </w:r>
            <w:proofErr w:type="spellEnd"/>
          </w:p>
        </w:tc>
        <w:tc>
          <w:tcPr>
            <w:tcW w:w="4678" w:type="dxa"/>
          </w:tcPr>
          <w:p w14:paraId="4AF85990" w14:textId="4E235981" w:rsidR="00AA25D2" w:rsidRPr="005A55C4" w:rsidRDefault="00AA25D2" w:rsidP="00AA2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55C4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="005500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55C4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 и туризма</w:t>
            </w:r>
            <w:r w:rsidRPr="005A55C4">
              <w:rPr>
                <w:rFonts w:ascii="Times New Roman" w:hAnsi="Times New Roman" w:cs="Times New Roman"/>
                <w:sz w:val="24"/>
                <w:szCs w:val="24"/>
              </w:rPr>
              <w:t xml:space="preserve"> МР «Печора» - член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55C4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</w:tr>
      <w:tr w:rsidR="00AA25D2" w:rsidRPr="00195F92" w14:paraId="63384692" w14:textId="77777777" w:rsidTr="001C73AF">
        <w:tc>
          <w:tcPr>
            <w:tcW w:w="534" w:type="dxa"/>
          </w:tcPr>
          <w:p w14:paraId="313F5978" w14:textId="7430A448" w:rsidR="00AA25D2" w:rsidRPr="005A55C4" w:rsidRDefault="00160238" w:rsidP="00AA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2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6582543" w14:textId="77777777" w:rsidR="00AA25D2" w:rsidRPr="00C92832" w:rsidRDefault="00AA25D2" w:rsidP="00AA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832">
              <w:rPr>
                <w:rFonts w:ascii="Times New Roman" w:hAnsi="Times New Roman" w:cs="Times New Roman"/>
                <w:sz w:val="24"/>
                <w:szCs w:val="24"/>
              </w:rPr>
              <w:t>Рассыхаева</w:t>
            </w:r>
            <w:proofErr w:type="spellEnd"/>
            <w:r w:rsidRPr="00C92832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4678" w:type="dxa"/>
          </w:tcPr>
          <w:p w14:paraId="5E9A5EEB" w14:textId="317AFA3D" w:rsidR="00AA25D2" w:rsidRPr="00195F92" w:rsidRDefault="00AA25D2" w:rsidP="00AA2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B5B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Директор филиала Российского общества Знание в Республике Коми, эксперт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 конкурса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Росмолодежь.Гранты</w:t>
            </w:r>
            <w:proofErr w:type="spellEnd"/>
            <w:r w:rsidRPr="004D6B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член комиссии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14:paraId="00F829C8" w14:textId="77777777" w:rsidR="005A55C4" w:rsidRDefault="005A55C4" w:rsidP="006B25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678FDC" w14:textId="77777777" w:rsidR="00BB6E68" w:rsidRDefault="00BB6E68" w:rsidP="006B2577">
      <w:pPr>
        <w:rPr>
          <w:sz w:val="24"/>
          <w:szCs w:val="24"/>
        </w:rPr>
      </w:pPr>
    </w:p>
    <w:p w14:paraId="5F06B939" w14:textId="77777777" w:rsidR="00BB6E68" w:rsidRDefault="00BB6E68" w:rsidP="006B2577">
      <w:pPr>
        <w:rPr>
          <w:sz w:val="24"/>
          <w:szCs w:val="24"/>
        </w:rPr>
      </w:pPr>
    </w:p>
    <w:p w14:paraId="39421A08" w14:textId="77777777" w:rsidR="00BB6E68" w:rsidRDefault="00BB6E68" w:rsidP="006B2577">
      <w:pPr>
        <w:rPr>
          <w:sz w:val="24"/>
          <w:szCs w:val="24"/>
        </w:rPr>
      </w:pPr>
      <w:bookmarkStart w:id="2" w:name="_GoBack"/>
      <w:bookmarkEnd w:id="2"/>
    </w:p>
    <w:sectPr w:rsidR="00BB6E68" w:rsidSect="00E269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850" w:bottom="851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F96D9" w14:textId="77777777" w:rsidR="004633EA" w:rsidRDefault="004633EA">
      <w:pPr>
        <w:spacing w:after="0" w:line="240" w:lineRule="auto"/>
      </w:pPr>
      <w:r>
        <w:separator/>
      </w:r>
    </w:p>
  </w:endnote>
  <w:endnote w:type="continuationSeparator" w:id="0">
    <w:p w14:paraId="4A06845D" w14:textId="77777777" w:rsidR="004633EA" w:rsidRDefault="0046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03C2D" w14:textId="77777777" w:rsidR="00BB0603" w:rsidRDefault="00BB060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8EB78" w14:textId="77777777" w:rsidR="00BB0603" w:rsidRDefault="00BB060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E232F" w14:textId="77777777" w:rsidR="00BB0603" w:rsidRDefault="00BB06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9A1C7" w14:textId="77777777" w:rsidR="004633EA" w:rsidRDefault="004633EA">
      <w:pPr>
        <w:spacing w:after="0" w:line="240" w:lineRule="auto"/>
      </w:pPr>
      <w:r>
        <w:separator/>
      </w:r>
    </w:p>
  </w:footnote>
  <w:footnote w:type="continuationSeparator" w:id="0">
    <w:p w14:paraId="2B67665C" w14:textId="77777777" w:rsidR="004633EA" w:rsidRDefault="00463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4AF9A" w14:textId="77777777" w:rsidR="00BB0603" w:rsidRDefault="00BB06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9718249" w14:textId="77777777" w:rsidR="00BB0603" w:rsidRDefault="00BB06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E5581" w14:textId="77777777" w:rsidR="00BB0603" w:rsidRDefault="00BB06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1FEF7" w14:textId="77777777" w:rsidR="00BB0603" w:rsidRDefault="00BB06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477684"/>
    <w:multiLevelType w:val="hybridMultilevel"/>
    <w:tmpl w:val="C99A9446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84531"/>
    <w:multiLevelType w:val="hybridMultilevel"/>
    <w:tmpl w:val="7D4645F0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51A6B"/>
    <w:multiLevelType w:val="hybridMultilevel"/>
    <w:tmpl w:val="604A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30770"/>
    <w:multiLevelType w:val="hybridMultilevel"/>
    <w:tmpl w:val="F9CE00FE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D0CFE"/>
    <w:multiLevelType w:val="hybridMultilevel"/>
    <w:tmpl w:val="41E426F4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B0727"/>
    <w:multiLevelType w:val="hybridMultilevel"/>
    <w:tmpl w:val="FA6C8C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8263B"/>
    <w:multiLevelType w:val="hybridMultilevel"/>
    <w:tmpl w:val="A9BA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F0C43"/>
    <w:multiLevelType w:val="multilevel"/>
    <w:tmpl w:val="550AEB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16" w:hanging="1800"/>
      </w:pPr>
      <w:rPr>
        <w:rFonts w:hint="default"/>
      </w:rPr>
    </w:lvl>
  </w:abstractNum>
  <w:abstractNum w:abstractNumId="10">
    <w:nsid w:val="594A33CD"/>
    <w:multiLevelType w:val="hybridMultilevel"/>
    <w:tmpl w:val="F9C8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51F78"/>
    <w:multiLevelType w:val="hybridMultilevel"/>
    <w:tmpl w:val="764A8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56716B"/>
    <w:multiLevelType w:val="hybridMultilevel"/>
    <w:tmpl w:val="C6903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E6AFD"/>
    <w:multiLevelType w:val="hybridMultilevel"/>
    <w:tmpl w:val="6D6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4409A"/>
    <w:multiLevelType w:val="hybridMultilevel"/>
    <w:tmpl w:val="F4D66FC2"/>
    <w:lvl w:ilvl="0" w:tplc="5198C610">
      <w:start w:val="1"/>
      <w:numFmt w:val="decimal"/>
      <w:lvlText w:val="%1."/>
      <w:lvlJc w:val="left"/>
      <w:pPr>
        <w:ind w:left="1071" w:hanging="6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30F4EFC"/>
    <w:multiLevelType w:val="hybridMultilevel"/>
    <w:tmpl w:val="D7380D06"/>
    <w:lvl w:ilvl="0" w:tplc="57C245F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47747CE"/>
    <w:multiLevelType w:val="multilevel"/>
    <w:tmpl w:val="BF3626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16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2"/>
  </w:num>
  <w:num w:numId="5">
    <w:abstractNumId w:val="15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  <w:num w:numId="13">
    <w:abstractNumId w:val="16"/>
  </w:num>
  <w:num w:numId="14">
    <w:abstractNumId w:val="9"/>
  </w:num>
  <w:num w:numId="15">
    <w:abstractNumId w:val="11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03"/>
    <w:rsid w:val="00003DC7"/>
    <w:rsid w:val="00003FA5"/>
    <w:rsid w:val="00010519"/>
    <w:rsid w:val="00010D8F"/>
    <w:rsid w:val="00021C39"/>
    <w:rsid w:val="00023EFB"/>
    <w:rsid w:val="0003277B"/>
    <w:rsid w:val="00055C32"/>
    <w:rsid w:val="000574B9"/>
    <w:rsid w:val="000604EF"/>
    <w:rsid w:val="00062C69"/>
    <w:rsid w:val="00063549"/>
    <w:rsid w:val="000832C3"/>
    <w:rsid w:val="00090F4C"/>
    <w:rsid w:val="00092F6B"/>
    <w:rsid w:val="0009426E"/>
    <w:rsid w:val="00097706"/>
    <w:rsid w:val="000A77D6"/>
    <w:rsid w:val="000B2324"/>
    <w:rsid w:val="000B7890"/>
    <w:rsid w:val="000C0702"/>
    <w:rsid w:val="000C3334"/>
    <w:rsid w:val="000C457D"/>
    <w:rsid w:val="000D411A"/>
    <w:rsid w:val="000E0C21"/>
    <w:rsid w:val="000E4FF9"/>
    <w:rsid w:val="000F2508"/>
    <w:rsid w:val="000F3364"/>
    <w:rsid w:val="000F5AB6"/>
    <w:rsid w:val="00112B3C"/>
    <w:rsid w:val="00117A33"/>
    <w:rsid w:val="0012117A"/>
    <w:rsid w:val="001226F0"/>
    <w:rsid w:val="001245CC"/>
    <w:rsid w:val="001327A7"/>
    <w:rsid w:val="00134BAE"/>
    <w:rsid w:val="001374F5"/>
    <w:rsid w:val="001447BD"/>
    <w:rsid w:val="00144F10"/>
    <w:rsid w:val="00150633"/>
    <w:rsid w:val="00160238"/>
    <w:rsid w:val="00162600"/>
    <w:rsid w:val="00165405"/>
    <w:rsid w:val="00174ED6"/>
    <w:rsid w:val="00177774"/>
    <w:rsid w:val="00184D13"/>
    <w:rsid w:val="00185B15"/>
    <w:rsid w:val="00190524"/>
    <w:rsid w:val="001A0CB5"/>
    <w:rsid w:val="001A541B"/>
    <w:rsid w:val="001A66C1"/>
    <w:rsid w:val="001B1C03"/>
    <w:rsid w:val="001B4B62"/>
    <w:rsid w:val="001C1DE3"/>
    <w:rsid w:val="001C54DC"/>
    <w:rsid w:val="001C6582"/>
    <w:rsid w:val="001C73AD"/>
    <w:rsid w:val="001C73AF"/>
    <w:rsid w:val="001C7944"/>
    <w:rsid w:val="001D02C7"/>
    <w:rsid w:val="001E0C32"/>
    <w:rsid w:val="00200BEF"/>
    <w:rsid w:val="00204C59"/>
    <w:rsid w:val="00214C16"/>
    <w:rsid w:val="00221A0D"/>
    <w:rsid w:val="0023222F"/>
    <w:rsid w:val="00234C55"/>
    <w:rsid w:val="00237D5F"/>
    <w:rsid w:val="002422F1"/>
    <w:rsid w:val="00243140"/>
    <w:rsid w:val="00245424"/>
    <w:rsid w:val="00260E86"/>
    <w:rsid w:val="00266719"/>
    <w:rsid w:val="00267E69"/>
    <w:rsid w:val="00281321"/>
    <w:rsid w:val="00286F42"/>
    <w:rsid w:val="00287CC1"/>
    <w:rsid w:val="00293098"/>
    <w:rsid w:val="002A38BD"/>
    <w:rsid w:val="002A4561"/>
    <w:rsid w:val="002B579F"/>
    <w:rsid w:val="002C0059"/>
    <w:rsid w:val="002D4908"/>
    <w:rsid w:val="002D5046"/>
    <w:rsid w:val="002D50AB"/>
    <w:rsid w:val="002E022F"/>
    <w:rsid w:val="002E10D3"/>
    <w:rsid w:val="002E2B35"/>
    <w:rsid w:val="003001C5"/>
    <w:rsid w:val="0030681B"/>
    <w:rsid w:val="0031021E"/>
    <w:rsid w:val="003203CE"/>
    <w:rsid w:val="00321EBA"/>
    <w:rsid w:val="003363FE"/>
    <w:rsid w:val="003457F4"/>
    <w:rsid w:val="00362305"/>
    <w:rsid w:val="00365007"/>
    <w:rsid w:val="0036676E"/>
    <w:rsid w:val="00373211"/>
    <w:rsid w:val="00373910"/>
    <w:rsid w:val="003955BA"/>
    <w:rsid w:val="003A18EB"/>
    <w:rsid w:val="003A3F74"/>
    <w:rsid w:val="003A53CB"/>
    <w:rsid w:val="003A793A"/>
    <w:rsid w:val="003D1C35"/>
    <w:rsid w:val="003D312D"/>
    <w:rsid w:val="003D46A7"/>
    <w:rsid w:val="003D4937"/>
    <w:rsid w:val="003D5B2E"/>
    <w:rsid w:val="003E7B5D"/>
    <w:rsid w:val="003F18B9"/>
    <w:rsid w:val="00400D6C"/>
    <w:rsid w:val="0040420A"/>
    <w:rsid w:val="00413883"/>
    <w:rsid w:val="00416CA5"/>
    <w:rsid w:val="00420E95"/>
    <w:rsid w:val="00425566"/>
    <w:rsid w:val="00426904"/>
    <w:rsid w:val="00430F1F"/>
    <w:rsid w:val="00431888"/>
    <w:rsid w:val="00437197"/>
    <w:rsid w:val="004446B3"/>
    <w:rsid w:val="004456E1"/>
    <w:rsid w:val="00446CE6"/>
    <w:rsid w:val="004548B2"/>
    <w:rsid w:val="00457AB5"/>
    <w:rsid w:val="00457D9C"/>
    <w:rsid w:val="00462554"/>
    <w:rsid w:val="004633EA"/>
    <w:rsid w:val="004669C0"/>
    <w:rsid w:val="0047166F"/>
    <w:rsid w:val="00483DFE"/>
    <w:rsid w:val="00493D4E"/>
    <w:rsid w:val="004A2D69"/>
    <w:rsid w:val="004A3E52"/>
    <w:rsid w:val="004B3AF1"/>
    <w:rsid w:val="004B3BEC"/>
    <w:rsid w:val="004B75FC"/>
    <w:rsid w:val="004C0F28"/>
    <w:rsid w:val="004C1C33"/>
    <w:rsid w:val="004D6B5B"/>
    <w:rsid w:val="004D6E95"/>
    <w:rsid w:val="004F2AE3"/>
    <w:rsid w:val="004F6AA0"/>
    <w:rsid w:val="00510FCD"/>
    <w:rsid w:val="0051292D"/>
    <w:rsid w:val="005216EE"/>
    <w:rsid w:val="0052468E"/>
    <w:rsid w:val="00525C0B"/>
    <w:rsid w:val="00525EE4"/>
    <w:rsid w:val="005336B9"/>
    <w:rsid w:val="00535185"/>
    <w:rsid w:val="005401C6"/>
    <w:rsid w:val="00550096"/>
    <w:rsid w:val="0055148C"/>
    <w:rsid w:val="00555ED3"/>
    <w:rsid w:val="00566837"/>
    <w:rsid w:val="00566BA4"/>
    <w:rsid w:val="005765A7"/>
    <w:rsid w:val="005902E6"/>
    <w:rsid w:val="00590A61"/>
    <w:rsid w:val="0059123D"/>
    <w:rsid w:val="00593942"/>
    <w:rsid w:val="005A55C4"/>
    <w:rsid w:val="005B4A85"/>
    <w:rsid w:val="005C2518"/>
    <w:rsid w:val="005D6ADE"/>
    <w:rsid w:val="005E5FFE"/>
    <w:rsid w:val="006159B5"/>
    <w:rsid w:val="00617341"/>
    <w:rsid w:val="00621992"/>
    <w:rsid w:val="0063339A"/>
    <w:rsid w:val="00634F27"/>
    <w:rsid w:val="00647F51"/>
    <w:rsid w:val="00650E52"/>
    <w:rsid w:val="00651903"/>
    <w:rsid w:val="00661413"/>
    <w:rsid w:val="00662BFC"/>
    <w:rsid w:val="00663CDD"/>
    <w:rsid w:val="0067111B"/>
    <w:rsid w:val="00672F8B"/>
    <w:rsid w:val="00685C72"/>
    <w:rsid w:val="00691136"/>
    <w:rsid w:val="00691AA1"/>
    <w:rsid w:val="00691CDA"/>
    <w:rsid w:val="006925F2"/>
    <w:rsid w:val="006A1F66"/>
    <w:rsid w:val="006A2ADB"/>
    <w:rsid w:val="006A421F"/>
    <w:rsid w:val="006B2577"/>
    <w:rsid w:val="006B55AC"/>
    <w:rsid w:val="006B5604"/>
    <w:rsid w:val="006C22EA"/>
    <w:rsid w:val="006C3859"/>
    <w:rsid w:val="006C4DB2"/>
    <w:rsid w:val="006D36A0"/>
    <w:rsid w:val="006D7CEA"/>
    <w:rsid w:val="006E49FE"/>
    <w:rsid w:val="006E51B7"/>
    <w:rsid w:val="00701629"/>
    <w:rsid w:val="00701C7C"/>
    <w:rsid w:val="00714634"/>
    <w:rsid w:val="00720CAD"/>
    <w:rsid w:val="00720F3A"/>
    <w:rsid w:val="0072136E"/>
    <w:rsid w:val="00731CA7"/>
    <w:rsid w:val="0073436A"/>
    <w:rsid w:val="007405D2"/>
    <w:rsid w:val="00742411"/>
    <w:rsid w:val="00742FFB"/>
    <w:rsid w:val="007441E0"/>
    <w:rsid w:val="007444C8"/>
    <w:rsid w:val="007445CE"/>
    <w:rsid w:val="00745DA0"/>
    <w:rsid w:val="007663CC"/>
    <w:rsid w:val="00774817"/>
    <w:rsid w:val="00782FF1"/>
    <w:rsid w:val="00787EE9"/>
    <w:rsid w:val="00791EFA"/>
    <w:rsid w:val="0079562B"/>
    <w:rsid w:val="007B69D2"/>
    <w:rsid w:val="007C7618"/>
    <w:rsid w:val="007D3C4D"/>
    <w:rsid w:val="007D6C62"/>
    <w:rsid w:val="007E5E28"/>
    <w:rsid w:val="007F241C"/>
    <w:rsid w:val="007F5F83"/>
    <w:rsid w:val="00805DEE"/>
    <w:rsid w:val="00820FD3"/>
    <w:rsid w:val="00822420"/>
    <w:rsid w:val="00830CAC"/>
    <w:rsid w:val="008359D9"/>
    <w:rsid w:val="008405F2"/>
    <w:rsid w:val="008414C0"/>
    <w:rsid w:val="0084430E"/>
    <w:rsid w:val="00844731"/>
    <w:rsid w:val="008507CE"/>
    <w:rsid w:val="008613A9"/>
    <w:rsid w:val="0086576D"/>
    <w:rsid w:val="00870B0A"/>
    <w:rsid w:val="00887519"/>
    <w:rsid w:val="00892714"/>
    <w:rsid w:val="0089368F"/>
    <w:rsid w:val="008A0AEB"/>
    <w:rsid w:val="008A2361"/>
    <w:rsid w:val="008A2584"/>
    <w:rsid w:val="008D4DAB"/>
    <w:rsid w:val="008E5EBA"/>
    <w:rsid w:val="008E724D"/>
    <w:rsid w:val="00906710"/>
    <w:rsid w:val="009118F3"/>
    <w:rsid w:val="00913DB3"/>
    <w:rsid w:val="00922544"/>
    <w:rsid w:val="00933EAE"/>
    <w:rsid w:val="009371A5"/>
    <w:rsid w:val="00941C67"/>
    <w:rsid w:val="00944E00"/>
    <w:rsid w:val="009459D1"/>
    <w:rsid w:val="009509EF"/>
    <w:rsid w:val="009538D9"/>
    <w:rsid w:val="009607D7"/>
    <w:rsid w:val="00966000"/>
    <w:rsid w:val="00967D61"/>
    <w:rsid w:val="009A2B1F"/>
    <w:rsid w:val="009B2747"/>
    <w:rsid w:val="009B28BE"/>
    <w:rsid w:val="009B5076"/>
    <w:rsid w:val="009B7D8A"/>
    <w:rsid w:val="009C244E"/>
    <w:rsid w:val="009C2F82"/>
    <w:rsid w:val="009C6F8C"/>
    <w:rsid w:val="009D4400"/>
    <w:rsid w:val="009E03FC"/>
    <w:rsid w:val="009E1AAD"/>
    <w:rsid w:val="009E2571"/>
    <w:rsid w:val="009E5831"/>
    <w:rsid w:val="009F6BB2"/>
    <w:rsid w:val="00A016D3"/>
    <w:rsid w:val="00A10FD3"/>
    <w:rsid w:val="00A112B3"/>
    <w:rsid w:val="00A14BF6"/>
    <w:rsid w:val="00A16312"/>
    <w:rsid w:val="00A1650F"/>
    <w:rsid w:val="00A16711"/>
    <w:rsid w:val="00A20037"/>
    <w:rsid w:val="00A2060D"/>
    <w:rsid w:val="00A20845"/>
    <w:rsid w:val="00A21C53"/>
    <w:rsid w:val="00A24DB6"/>
    <w:rsid w:val="00A33058"/>
    <w:rsid w:val="00A37209"/>
    <w:rsid w:val="00A53B55"/>
    <w:rsid w:val="00A572E3"/>
    <w:rsid w:val="00A57E55"/>
    <w:rsid w:val="00A6687F"/>
    <w:rsid w:val="00A6771D"/>
    <w:rsid w:val="00A713F7"/>
    <w:rsid w:val="00A81FEF"/>
    <w:rsid w:val="00A82F45"/>
    <w:rsid w:val="00A859AE"/>
    <w:rsid w:val="00A9216F"/>
    <w:rsid w:val="00AA25D2"/>
    <w:rsid w:val="00AA6A43"/>
    <w:rsid w:val="00AC090C"/>
    <w:rsid w:val="00AC6456"/>
    <w:rsid w:val="00AD0A4E"/>
    <w:rsid w:val="00AD2BE0"/>
    <w:rsid w:val="00AD3191"/>
    <w:rsid w:val="00AD5292"/>
    <w:rsid w:val="00AF7E95"/>
    <w:rsid w:val="00B001C4"/>
    <w:rsid w:val="00B05BD6"/>
    <w:rsid w:val="00B148E3"/>
    <w:rsid w:val="00B20E56"/>
    <w:rsid w:val="00B2283F"/>
    <w:rsid w:val="00B3116D"/>
    <w:rsid w:val="00B4254B"/>
    <w:rsid w:val="00B45C6A"/>
    <w:rsid w:val="00B473C1"/>
    <w:rsid w:val="00B5355A"/>
    <w:rsid w:val="00B54BAC"/>
    <w:rsid w:val="00B54DD6"/>
    <w:rsid w:val="00B60652"/>
    <w:rsid w:val="00B70F9E"/>
    <w:rsid w:val="00B77C3C"/>
    <w:rsid w:val="00B83456"/>
    <w:rsid w:val="00B914A5"/>
    <w:rsid w:val="00B93472"/>
    <w:rsid w:val="00B94BA5"/>
    <w:rsid w:val="00B95A0F"/>
    <w:rsid w:val="00B976DF"/>
    <w:rsid w:val="00BB0603"/>
    <w:rsid w:val="00BB43DF"/>
    <w:rsid w:val="00BB6E68"/>
    <w:rsid w:val="00BC2D37"/>
    <w:rsid w:val="00BD3F62"/>
    <w:rsid w:val="00BD48DF"/>
    <w:rsid w:val="00BE3227"/>
    <w:rsid w:val="00BE5E72"/>
    <w:rsid w:val="00C054EE"/>
    <w:rsid w:val="00C07807"/>
    <w:rsid w:val="00C1367A"/>
    <w:rsid w:val="00C17EBF"/>
    <w:rsid w:val="00C20D05"/>
    <w:rsid w:val="00C238F3"/>
    <w:rsid w:val="00C24B1D"/>
    <w:rsid w:val="00C32DBA"/>
    <w:rsid w:val="00C37951"/>
    <w:rsid w:val="00C456BF"/>
    <w:rsid w:val="00C604EA"/>
    <w:rsid w:val="00C61B65"/>
    <w:rsid w:val="00C744F1"/>
    <w:rsid w:val="00C8416A"/>
    <w:rsid w:val="00C87687"/>
    <w:rsid w:val="00C91694"/>
    <w:rsid w:val="00C92832"/>
    <w:rsid w:val="00C957BE"/>
    <w:rsid w:val="00CA494E"/>
    <w:rsid w:val="00CB0580"/>
    <w:rsid w:val="00CB3C7B"/>
    <w:rsid w:val="00CC1F7E"/>
    <w:rsid w:val="00CC6D5F"/>
    <w:rsid w:val="00CE123D"/>
    <w:rsid w:val="00CE2973"/>
    <w:rsid w:val="00CE4255"/>
    <w:rsid w:val="00CE79AF"/>
    <w:rsid w:val="00CF2BEC"/>
    <w:rsid w:val="00CF4183"/>
    <w:rsid w:val="00D11873"/>
    <w:rsid w:val="00D158ED"/>
    <w:rsid w:val="00D20BB6"/>
    <w:rsid w:val="00D21F10"/>
    <w:rsid w:val="00D2283A"/>
    <w:rsid w:val="00D22BBC"/>
    <w:rsid w:val="00D304D0"/>
    <w:rsid w:val="00D348AA"/>
    <w:rsid w:val="00D40907"/>
    <w:rsid w:val="00D411B5"/>
    <w:rsid w:val="00D5568B"/>
    <w:rsid w:val="00D577D7"/>
    <w:rsid w:val="00D612BB"/>
    <w:rsid w:val="00D82F7E"/>
    <w:rsid w:val="00D837B5"/>
    <w:rsid w:val="00D90686"/>
    <w:rsid w:val="00D976C1"/>
    <w:rsid w:val="00DA0DBE"/>
    <w:rsid w:val="00DB7E1A"/>
    <w:rsid w:val="00DC13C5"/>
    <w:rsid w:val="00DC5CC1"/>
    <w:rsid w:val="00DC69F7"/>
    <w:rsid w:val="00DD0B2D"/>
    <w:rsid w:val="00DD4F40"/>
    <w:rsid w:val="00DF21BF"/>
    <w:rsid w:val="00DF4953"/>
    <w:rsid w:val="00E00817"/>
    <w:rsid w:val="00E05D76"/>
    <w:rsid w:val="00E10A18"/>
    <w:rsid w:val="00E1256C"/>
    <w:rsid w:val="00E204B9"/>
    <w:rsid w:val="00E2694A"/>
    <w:rsid w:val="00E5695B"/>
    <w:rsid w:val="00E61BB8"/>
    <w:rsid w:val="00E647E9"/>
    <w:rsid w:val="00E650FD"/>
    <w:rsid w:val="00E67E84"/>
    <w:rsid w:val="00E75079"/>
    <w:rsid w:val="00E8293F"/>
    <w:rsid w:val="00E8421E"/>
    <w:rsid w:val="00E90911"/>
    <w:rsid w:val="00E93006"/>
    <w:rsid w:val="00E9411E"/>
    <w:rsid w:val="00E9596E"/>
    <w:rsid w:val="00E95EF3"/>
    <w:rsid w:val="00E96264"/>
    <w:rsid w:val="00E97CA0"/>
    <w:rsid w:val="00EA2D8B"/>
    <w:rsid w:val="00EB326F"/>
    <w:rsid w:val="00EC01D9"/>
    <w:rsid w:val="00EC2CC3"/>
    <w:rsid w:val="00ED0149"/>
    <w:rsid w:val="00ED093A"/>
    <w:rsid w:val="00ED1AE2"/>
    <w:rsid w:val="00ED3FFD"/>
    <w:rsid w:val="00ED52D6"/>
    <w:rsid w:val="00EE06C8"/>
    <w:rsid w:val="00EE5DA1"/>
    <w:rsid w:val="00EF655F"/>
    <w:rsid w:val="00F24631"/>
    <w:rsid w:val="00F27A8E"/>
    <w:rsid w:val="00F31D30"/>
    <w:rsid w:val="00F32A07"/>
    <w:rsid w:val="00F35361"/>
    <w:rsid w:val="00F419AC"/>
    <w:rsid w:val="00F460D7"/>
    <w:rsid w:val="00F4762E"/>
    <w:rsid w:val="00F6020A"/>
    <w:rsid w:val="00F628C5"/>
    <w:rsid w:val="00F644EB"/>
    <w:rsid w:val="00F66711"/>
    <w:rsid w:val="00F87FED"/>
    <w:rsid w:val="00F91C72"/>
    <w:rsid w:val="00FA0294"/>
    <w:rsid w:val="00FA5F65"/>
    <w:rsid w:val="00FB3120"/>
    <w:rsid w:val="00FB605F"/>
    <w:rsid w:val="00FC6D26"/>
    <w:rsid w:val="00FD05B5"/>
    <w:rsid w:val="00FD1096"/>
    <w:rsid w:val="00FD240E"/>
    <w:rsid w:val="00FD2D1F"/>
    <w:rsid w:val="00FE2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A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rsid w:val="00400D6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400D6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f0">
    <w:name w:val="Table Grid"/>
    <w:basedOn w:val="a1"/>
    <w:uiPriority w:val="5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B6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BB6E6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BB6E68"/>
  </w:style>
  <w:style w:type="character" w:customStyle="1" w:styleId="20">
    <w:name w:val="Основной текст (20)_"/>
    <w:link w:val="201"/>
    <w:locked/>
    <w:rsid w:val="00BB6E68"/>
    <w:rPr>
      <w:b/>
      <w:bCs/>
      <w:shd w:val="clear" w:color="auto" w:fill="FFFFFF"/>
    </w:rPr>
  </w:style>
  <w:style w:type="paragraph" w:customStyle="1" w:styleId="201">
    <w:name w:val="Основной текст (20)1"/>
    <w:basedOn w:val="a"/>
    <w:link w:val="20"/>
    <w:rsid w:val="00BB6E68"/>
    <w:pPr>
      <w:widowControl w:val="0"/>
      <w:shd w:val="clear" w:color="auto" w:fill="FFFFFF"/>
      <w:spacing w:before="60" w:after="60" w:line="240" w:lineRule="atLeast"/>
      <w:jc w:val="both"/>
    </w:pPr>
    <w:rPr>
      <w:b/>
      <w:bCs/>
    </w:rPr>
  </w:style>
  <w:style w:type="paragraph" w:styleId="31">
    <w:name w:val="Body Text Indent 3"/>
    <w:basedOn w:val="a"/>
    <w:link w:val="32"/>
    <w:uiPriority w:val="99"/>
    <w:unhideWhenUsed/>
    <w:rsid w:val="00BB6E6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B6E68"/>
    <w:rPr>
      <w:sz w:val="16"/>
      <w:szCs w:val="16"/>
    </w:rPr>
  </w:style>
  <w:style w:type="character" w:customStyle="1" w:styleId="12">
    <w:name w:val="Заголовок №1 (2)"/>
    <w:rsid w:val="00BB6E68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D3F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rsid w:val="00400D6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400D6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f0">
    <w:name w:val="Table Grid"/>
    <w:basedOn w:val="a1"/>
    <w:uiPriority w:val="5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B6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BB6E6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BB6E68"/>
  </w:style>
  <w:style w:type="character" w:customStyle="1" w:styleId="20">
    <w:name w:val="Основной текст (20)_"/>
    <w:link w:val="201"/>
    <w:locked/>
    <w:rsid w:val="00BB6E68"/>
    <w:rPr>
      <w:b/>
      <w:bCs/>
      <w:shd w:val="clear" w:color="auto" w:fill="FFFFFF"/>
    </w:rPr>
  </w:style>
  <w:style w:type="paragraph" w:customStyle="1" w:styleId="201">
    <w:name w:val="Основной текст (20)1"/>
    <w:basedOn w:val="a"/>
    <w:link w:val="20"/>
    <w:rsid w:val="00BB6E68"/>
    <w:pPr>
      <w:widowControl w:val="0"/>
      <w:shd w:val="clear" w:color="auto" w:fill="FFFFFF"/>
      <w:spacing w:before="60" w:after="60" w:line="240" w:lineRule="atLeast"/>
      <w:jc w:val="both"/>
    </w:pPr>
    <w:rPr>
      <w:b/>
      <w:bCs/>
    </w:rPr>
  </w:style>
  <w:style w:type="paragraph" w:styleId="31">
    <w:name w:val="Body Text Indent 3"/>
    <w:basedOn w:val="a"/>
    <w:link w:val="32"/>
    <w:uiPriority w:val="99"/>
    <w:unhideWhenUsed/>
    <w:rsid w:val="00BB6E6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B6E68"/>
    <w:rPr>
      <w:sz w:val="16"/>
      <w:szCs w:val="16"/>
    </w:rPr>
  </w:style>
  <w:style w:type="character" w:customStyle="1" w:styleId="12">
    <w:name w:val="Заголовок №1 (2)"/>
    <w:rsid w:val="00BB6E68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D3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D782-8300-4DEA-9280-D8E11CD3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9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20610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2025-10-31T12:35:00Z</cp:lastPrinted>
  <dcterms:created xsi:type="dcterms:W3CDTF">2024-11-21T13:26:00Z</dcterms:created>
  <dcterms:modified xsi:type="dcterms:W3CDTF">2025-10-31T12:35:00Z</dcterms:modified>
</cp:coreProperties>
</file>