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2782" w:rsidRPr="002F733C" w:rsidTr="00281277">
        <w:tc>
          <w:tcPr>
            <w:tcW w:w="3969" w:type="dxa"/>
          </w:tcPr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E83FEC" w:rsidRPr="00CF0DA1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788A9F" wp14:editId="6D6AACE8">
                  <wp:extent cx="831850" cy="102997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102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E83FEC" w:rsidRPr="00CF0DA1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 </w:t>
            </w:r>
          </w:p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CF0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412782" w:rsidRPr="002F733C" w:rsidTr="0028127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12782" w:rsidRPr="002F733C" w:rsidTr="0028127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E83FEC" w:rsidRPr="002F733C" w:rsidRDefault="00DD3331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412782"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августа</w:t>
            </w:r>
            <w:r w:rsidR="00412782"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83FEC"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1E3551" w:rsidRPr="002F733C" w:rsidRDefault="00E83FEC" w:rsidP="00E83FEC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1E3551"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</w:t>
            </w: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№ 0</w:t>
            </w:r>
            <w:r w:rsidR="00281277"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E433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</w:t>
            </w:r>
          </w:p>
          <w:p w:rsidR="00E83FEC" w:rsidRPr="002F733C" w:rsidRDefault="00E83FEC" w:rsidP="00E83FEC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83FEC" w:rsidRPr="002F733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3FEC" w:rsidRPr="002F733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E83FEC" w:rsidRPr="002F733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E83FEC" w:rsidRPr="002F733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3FEC" w:rsidRPr="002F733C" w:rsidRDefault="00E83FEC" w:rsidP="00121BAC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43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="00E4333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2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</w:t>
      </w:r>
      <w:r w:rsidR="004C72A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атьи </w:t>
      </w:r>
      <w:r w:rsidR="00E43334"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="004C72A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</w:t>
      </w:r>
      <w:r w:rsidR="00E43334">
        <w:rPr>
          <w:rFonts w:ascii="Times New Roman" w:eastAsia="Times New Roman" w:hAnsi="Times New Roman" w:cs="Times New Roman"/>
          <w:sz w:val="26"/>
          <w:szCs w:val="26"/>
          <w:lang w:eastAsia="ru-RU"/>
        </w:rPr>
        <w:t>20 марта 2025 года № 33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-ФЗ «Об общих принципах организации местного самоупра</w:t>
      </w:r>
      <w:r w:rsidR="004C72A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16 Устава муниципального образования</w:t>
      </w:r>
      <w:r w:rsidR="00AC2998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 </w:t>
      </w:r>
      <w:r w:rsidR="00630129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статьей </w:t>
      </w:r>
      <w:r w:rsidR="00AC2998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30129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129" w:rsidRPr="002F733C">
        <w:rPr>
          <w:rFonts w:ascii="Times New Roman" w:hAnsi="Times New Roman" w:cs="Times New Roman"/>
          <w:bCs/>
          <w:sz w:val="26"/>
          <w:szCs w:val="26"/>
        </w:rPr>
        <w:t xml:space="preserve">Порядка организации и проведения публичных слушаний на территории муниципального образования </w:t>
      </w:r>
      <w:r w:rsidR="00630129" w:rsidRPr="002F733C">
        <w:rPr>
          <w:rFonts w:ascii="Times New Roman" w:hAnsi="Times New Roman" w:cs="Times New Roman"/>
          <w:sz w:val="26"/>
          <w:szCs w:val="26"/>
        </w:rPr>
        <w:t>муниципального района «Печора», утвержденн</w:t>
      </w:r>
      <w:r w:rsidR="004C72A3" w:rsidRPr="002F733C">
        <w:rPr>
          <w:rFonts w:ascii="Times New Roman" w:hAnsi="Times New Roman" w:cs="Times New Roman"/>
          <w:sz w:val="26"/>
          <w:szCs w:val="26"/>
        </w:rPr>
        <w:t>ого</w:t>
      </w:r>
      <w:r w:rsidR="00630129" w:rsidRPr="002F733C">
        <w:rPr>
          <w:rFonts w:ascii="Times New Roman" w:hAnsi="Times New Roman" w:cs="Times New Roman"/>
          <w:sz w:val="26"/>
          <w:szCs w:val="26"/>
        </w:rPr>
        <w:t xml:space="preserve"> решением Совета муниципального района «Печора» от 26 февраля 2</w:t>
      </w:r>
      <w:r w:rsidR="00AC2998" w:rsidRPr="002F733C">
        <w:rPr>
          <w:rFonts w:ascii="Times New Roman" w:hAnsi="Times New Roman" w:cs="Times New Roman"/>
          <w:sz w:val="26"/>
          <w:szCs w:val="26"/>
        </w:rPr>
        <w:t>020 года № 6-42</w:t>
      </w:r>
      <w:proofErr w:type="gramEnd"/>
      <w:r w:rsidR="00AC2998" w:rsidRPr="002F733C">
        <w:rPr>
          <w:rFonts w:ascii="Times New Roman" w:hAnsi="Times New Roman" w:cs="Times New Roman"/>
          <w:sz w:val="26"/>
          <w:szCs w:val="26"/>
        </w:rPr>
        <w:t>/474:</w:t>
      </w:r>
    </w:p>
    <w:p w:rsidR="00281277" w:rsidRPr="002F733C" w:rsidRDefault="00412782" w:rsidP="00121BAC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Назначить на</w:t>
      </w:r>
      <w:r w:rsidR="00281277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D333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</w:t>
      </w:r>
      <w:r w:rsidR="00E67A46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D333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сентября</w:t>
      </w:r>
      <w:r w:rsidR="00E67A46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DD333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281277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года проведение публичных слушаний по проекту муниципального</w:t>
      </w: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правового акта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решения Совета муниципального района «Печора» «</w:t>
      </w:r>
      <w:r w:rsidR="00E83FEC" w:rsidRPr="002F733C">
        <w:rPr>
          <w:rFonts w:ascii="Times New Roman" w:eastAsia="Batang" w:hAnsi="Times New Roman" w:cs="Times New Roman"/>
          <w:bCs/>
          <w:sz w:val="26"/>
          <w:szCs w:val="26"/>
          <w:lang w:eastAsia="ru-RU"/>
        </w:rPr>
        <w:t>О внесении изменений в Устав муниципального образования муниципального района «Печора</w:t>
      </w:r>
      <w:r w:rsidR="00E83FEC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83FEC" w:rsidRPr="002F733C">
        <w:rPr>
          <w:rFonts w:ascii="Arial" w:eastAsia="Times New Roman" w:hAnsi="Arial" w:cs="Arial"/>
          <w:b/>
          <w:bCs/>
          <w:sz w:val="26"/>
          <w:szCs w:val="26"/>
          <w:lang w:eastAsia="ru-RU"/>
        </w:rPr>
        <w:tab/>
      </w:r>
    </w:p>
    <w:p w:rsidR="00630129" w:rsidRPr="002F733C" w:rsidRDefault="00281277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12782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Определить следующий состав оргкомитета по подготовке и проведению публичных слушаний:</w:t>
      </w:r>
    </w:p>
    <w:p w:rsidR="00471D33" w:rsidRPr="002F733C" w:rsidRDefault="00412782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r w:rsidR="00DD3331">
        <w:rPr>
          <w:rFonts w:ascii="Times New Roman" w:eastAsia="Times New Roman" w:hAnsi="Times New Roman" w:cs="Times New Roman"/>
          <w:sz w:val="26"/>
          <w:szCs w:val="26"/>
          <w:lang w:eastAsia="ru-RU"/>
        </w:rPr>
        <w:t>Шутов Олег Иванович</w:t>
      </w:r>
      <w:r w:rsidR="00281277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D33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глава</w:t>
      </w:r>
      <w:r w:rsidR="00281277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</w:t>
      </w:r>
      <w:r w:rsidR="00471D3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района «Печора» - руководител</w:t>
      </w:r>
      <w:r w:rsidR="00DD3331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471D3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администрации, председатель Оргкомитета;</w:t>
      </w:r>
    </w:p>
    <w:p w:rsidR="00AC063F" w:rsidRPr="002F733C" w:rsidRDefault="00471D33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Коньков Геннадий Константинович – председатель  Совета муниципального района «Печора», заместитель председателя Оргкомитета;</w:t>
      </w:r>
    </w:p>
    <w:p w:rsidR="00AC063F" w:rsidRPr="002F733C" w:rsidRDefault="00AC063F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proofErr w:type="spellStart"/>
      <w:r w:rsidR="003967A8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Медловец</w:t>
      </w:r>
      <w:proofErr w:type="spellEnd"/>
      <w:r w:rsidR="0039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Олег Сергеевич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7A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7A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председателя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постоянной комиссии Совета муниципального района «Печора» по законности и депутатской этике;</w:t>
      </w:r>
    </w:p>
    <w:p w:rsidR="00630129" w:rsidRPr="002F733C" w:rsidRDefault="00AC063F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proofErr w:type="spellStart"/>
      <w:r w:rsidR="0052075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Пятлина</w:t>
      </w:r>
      <w:proofErr w:type="spellEnd"/>
      <w:r w:rsidR="005207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Татьяна Леонидовна</w:t>
      </w:r>
      <w:r w:rsidR="00630129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281277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 w:rsidR="00281277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организационной работы и взаимодействия с ОМСУ поселений</w:t>
      </w:r>
      <w:r w:rsidR="00CF0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0DA1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«Печора»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C063F" w:rsidRPr="002F733C" w:rsidRDefault="00CF0DA1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Гамлий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Оксана Степановна - </w:t>
      </w:r>
      <w:r w:rsidR="00AC063F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правовой работы администрации муниципального района «Печора», докладчик;</w:t>
      </w:r>
    </w:p>
    <w:p w:rsidR="00AC063F" w:rsidRPr="002F733C" w:rsidRDefault="00AC063F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 xml:space="preserve"> - </w:t>
      </w:r>
      <w:r w:rsidR="0052075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Говорова Дарья Владимировна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главный специалист отдела организационной работы и взаимодействия с ОМСУ поселений</w:t>
      </w:r>
      <w:r w:rsidR="00CF0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0DA1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«Печора»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, секретарь.</w:t>
      </w:r>
    </w:p>
    <w:p w:rsidR="002F733C" w:rsidRPr="002F733C" w:rsidRDefault="00AC063F" w:rsidP="002F733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 </w:t>
      </w:r>
      <w:r w:rsidR="00630129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Назначить председательствующим</w:t>
      </w: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публичных слушаниях</w:t>
      </w:r>
      <w:r w:rsidR="00630129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967A8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Коньков</w:t>
      </w:r>
      <w:r w:rsidR="003967A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967A8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Геннади</w:t>
      </w:r>
      <w:r w:rsidR="003967A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3967A8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Константинович</w:t>
      </w:r>
      <w:r w:rsidR="003967A8">
        <w:rPr>
          <w:rFonts w:ascii="Times New Roman" w:eastAsia="Times New Roman" w:hAnsi="Times New Roman" w:cs="Times New Roman"/>
          <w:sz w:val="26"/>
          <w:szCs w:val="26"/>
          <w:lang w:eastAsia="ru-RU"/>
        </w:rPr>
        <w:t>а – председателя</w:t>
      </w:r>
      <w:r w:rsidR="003967A8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Совета муниципальн</w:t>
      </w:r>
      <w:r w:rsidR="003967A8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 «Печора», заместителя</w:t>
      </w:r>
      <w:bookmarkStart w:id="0" w:name="_GoBack"/>
      <w:bookmarkEnd w:id="0"/>
      <w:r w:rsidR="003967A8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председателя Оргкомитета</w:t>
      </w:r>
      <w:r w:rsidR="004C72A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733C" w:rsidRPr="002F733C" w:rsidRDefault="002F733C" w:rsidP="002F733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Опубликовать в газете «Печорское время»:</w:t>
      </w:r>
    </w:p>
    <w:p w:rsidR="002F733C" w:rsidRPr="002F733C" w:rsidRDefault="002F733C" w:rsidP="002F733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Настоящее распоряжение; </w:t>
      </w:r>
    </w:p>
    <w:p w:rsidR="002F733C" w:rsidRPr="002F733C" w:rsidRDefault="002F733C" w:rsidP="002F733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Проект решения Совета муниципального района «Печора» «О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 внесении изменений в Устав муниципального образования муниципального района «Печора»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F733C" w:rsidRPr="002F733C" w:rsidRDefault="002F733C" w:rsidP="002F733C">
      <w:pPr>
        <w:shd w:val="clear" w:color="auto" w:fill="FFFFFF"/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Pr="002F7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орядок учета предложений по проекту Устава муниципального образования муниципального района «Печора», по проекту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2F733C" w:rsidRPr="002F733C" w:rsidRDefault="002F733C" w:rsidP="002F733C">
      <w:pPr>
        <w:shd w:val="clear" w:color="auto" w:fill="FFFFFF"/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4.4. Порядок участия граждан в обсуждении проекта Устава  муниципального образования муниципального района «Печора», проекта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2F733C" w:rsidRPr="002F733C" w:rsidRDefault="002F733C" w:rsidP="002F733C">
      <w:pPr>
        <w:shd w:val="clear" w:color="auto" w:fill="FFFFFF"/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4.5. Оповещение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начале проведения публичных слушаний.</w:t>
      </w:r>
    </w:p>
    <w:p w:rsidR="002F733C" w:rsidRPr="002F733C" w:rsidRDefault="002F733C" w:rsidP="002F733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5. Разместить </w:t>
      </w:r>
      <w:r w:rsidR="00E43334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электронном издании «Печорский вестник»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распоряжение, проект муниципального правового акта, Порядки 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учета предложений по проекту Устава муниципального образования муниципального района «Печора», участия граждан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в обсуждении проекта Устава муниципального образования муниципального района «Печора»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оповещение о проведении публичных слушаний.</w:t>
      </w:r>
    </w:p>
    <w:p w:rsidR="00121BAC" w:rsidRPr="002F733C" w:rsidRDefault="00E43334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муниципального района «Печора» настоящее распоряжение, проект муниципального правового акта, Порядки 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учета предложений по проекту Устава муниципального образования муниципального района «Печора», участия граждан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в обсуждении проекта Устава муниципального образования муниципального района «Печора»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оповещение о проведении публичных слушаний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733C" w:rsidRPr="002F733C" w:rsidRDefault="002F733C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733C" w:rsidRPr="002F733C" w:rsidRDefault="002F733C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733C" w:rsidRPr="002F733C" w:rsidRDefault="002F733C" w:rsidP="002F733C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</w:t>
      </w:r>
    </w:p>
    <w:p w:rsidR="00DD363E" w:rsidRPr="002F733C" w:rsidRDefault="002F733C" w:rsidP="002F733C">
      <w:pPr>
        <w:overflowPunct w:val="0"/>
        <w:autoSpaceDE w:val="0"/>
        <w:autoSpaceDN w:val="0"/>
        <w:adjustRightInd w:val="0"/>
        <w:spacing w:after="0"/>
        <w:rPr>
          <w:sz w:val="26"/>
          <w:szCs w:val="26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                                                             Г.К. Коньков</w:t>
      </w:r>
    </w:p>
    <w:sectPr w:rsidR="00DD363E" w:rsidRPr="002F733C" w:rsidSect="00AC06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?????????????¬рЎю¬У?Ўю¬в?¬рЎюҐм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477FF"/>
    <w:multiLevelType w:val="hybridMultilevel"/>
    <w:tmpl w:val="7CD0B320"/>
    <w:lvl w:ilvl="0" w:tplc="21B478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3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1BAC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3551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1277"/>
    <w:rsid w:val="00281D4E"/>
    <w:rsid w:val="0028211F"/>
    <w:rsid w:val="0029357D"/>
    <w:rsid w:val="002A09F9"/>
    <w:rsid w:val="002B06B5"/>
    <w:rsid w:val="002B7238"/>
    <w:rsid w:val="002D2049"/>
    <w:rsid w:val="002E1068"/>
    <w:rsid w:val="002F733C"/>
    <w:rsid w:val="0034395C"/>
    <w:rsid w:val="003571E1"/>
    <w:rsid w:val="00380BE8"/>
    <w:rsid w:val="0038110A"/>
    <w:rsid w:val="00384914"/>
    <w:rsid w:val="00384D3E"/>
    <w:rsid w:val="003876DC"/>
    <w:rsid w:val="003967A8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278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1D33"/>
    <w:rsid w:val="00474C52"/>
    <w:rsid w:val="00482355"/>
    <w:rsid w:val="004A217E"/>
    <w:rsid w:val="004A65ED"/>
    <w:rsid w:val="004B0CEB"/>
    <w:rsid w:val="004C28A7"/>
    <w:rsid w:val="004C50EA"/>
    <w:rsid w:val="004C72A3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075A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30129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63F"/>
    <w:rsid w:val="00AC0DF1"/>
    <w:rsid w:val="00AC2998"/>
    <w:rsid w:val="00AC2B11"/>
    <w:rsid w:val="00AE1C3B"/>
    <w:rsid w:val="00AE5ADD"/>
    <w:rsid w:val="00AE7B30"/>
    <w:rsid w:val="00AF5D4D"/>
    <w:rsid w:val="00B046A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12F0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37A34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0DA1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331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3334"/>
    <w:rsid w:val="00E46047"/>
    <w:rsid w:val="00E53258"/>
    <w:rsid w:val="00E56360"/>
    <w:rsid w:val="00E6608F"/>
    <w:rsid w:val="00E67A46"/>
    <w:rsid w:val="00E74749"/>
    <w:rsid w:val="00E748B5"/>
    <w:rsid w:val="00E751C9"/>
    <w:rsid w:val="00E83FEC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1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1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Орг отдел</cp:lastModifiedBy>
  <cp:revision>33</cp:revision>
  <cp:lastPrinted>2025-08-11T12:24:00Z</cp:lastPrinted>
  <dcterms:created xsi:type="dcterms:W3CDTF">2019-06-14T07:40:00Z</dcterms:created>
  <dcterms:modified xsi:type="dcterms:W3CDTF">2025-08-11T12:26:00Z</dcterms:modified>
</cp:coreProperties>
</file>