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7E0" w:rsidRPr="009F7346" w:rsidRDefault="006C77E0" w:rsidP="006C77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F7346">
        <w:rPr>
          <w:rFonts w:ascii="Times New Roman" w:hAnsi="Times New Roman" w:cs="Times New Roman"/>
          <w:sz w:val="28"/>
          <w:szCs w:val="28"/>
        </w:rPr>
        <w:t>Приложение</w:t>
      </w:r>
      <w:r w:rsidR="00B340F0">
        <w:rPr>
          <w:rFonts w:ascii="Times New Roman" w:hAnsi="Times New Roman" w:cs="Times New Roman"/>
          <w:sz w:val="28"/>
          <w:szCs w:val="28"/>
        </w:rPr>
        <w:t xml:space="preserve"> №</w:t>
      </w:r>
      <w:r w:rsidRPr="009F7346">
        <w:rPr>
          <w:rFonts w:ascii="Times New Roman" w:hAnsi="Times New Roman" w:cs="Times New Roman"/>
          <w:sz w:val="28"/>
          <w:szCs w:val="28"/>
        </w:rPr>
        <w:t xml:space="preserve"> </w:t>
      </w:r>
      <w:r w:rsidR="00C73B9A">
        <w:rPr>
          <w:rFonts w:ascii="Times New Roman" w:hAnsi="Times New Roman" w:cs="Times New Roman"/>
          <w:sz w:val="28"/>
          <w:szCs w:val="28"/>
        </w:rPr>
        <w:t>2</w:t>
      </w:r>
    </w:p>
    <w:p w:rsidR="00C73B9A" w:rsidRDefault="006C77E0" w:rsidP="00C73B9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F7346">
        <w:rPr>
          <w:rFonts w:ascii="Times New Roman" w:hAnsi="Times New Roman" w:cs="Times New Roman"/>
          <w:sz w:val="28"/>
          <w:szCs w:val="28"/>
        </w:rPr>
        <w:t xml:space="preserve">к </w:t>
      </w:r>
      <w:r w:rsidR="00C73B9A">
        <w:rPr>
          <w:rFonts w:ascii="Times New Roman" w:hAnsi="Times New Roman" w:cs="Times New Roman"/>
          <w:sz w:val="28"/>
          <w:szCs w:val="28"/>
        </w:rPr>
        <w:t>Порядку регулярного сбора и анализа обратной связи</w:t>
      </w:r>
    </w:p>
    <w:p w:rsidR="006C77E0" w:rsidRDefault="00C73B9A" w:rsidP="006C77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(от внешних и внутренних клиентов)</w:t>
      </w:r>
    </w:p>
    <w:p w:rsidR="00B340F0" w:rsidRDefault="00B340F0" w:rsidP="006C77E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C77E0" w:rsidRDefault="006C77E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77E0">
        <w:rPr>
          <w:rFonts w:ascii="Times New Roman" w:hAnsi="Times New Roman" w:cs="Times New Roman"/>
          <w:b/>
          <w:sz w:val="26"/>
          <w:szCs w:val="26"/>
        </w:rPr>
        <w:t>Примерные формы вопросов для проведения опросов внутренних клиентов</w:t>
      </w:r>
    </w:p>
    <w:p w:rsidR="006C77E0" w:rsidRPr="006C77E0" w:rsidRDefault="006C77E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B0451" w:rsidRPr="006C77E0" w:rsidRDefault="00134AE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C77E0">
        <w:rPr>
          <w:rFonts w:ascii="Times New Roman" w:hAnsi="Times New Roman" w:cs="Times New Roman"/>
          <w:sz w:val="24"/>
          <w:szCs w:val="24"/>
        </w:rPr>
        <w:t xml:space="preserve">Оценка удовлетворенности сотрудников аспектами деятельности в органе власти </w:t>
      </w:r>
      <w:r w:rsidRPr="006C77E0">
        <w:rPr>
          <w:rFonts w:ascii="Times New Roman" w:hAnsi="Times New Roman" w:cs="Times New Roman"/>
          <w:sz w:val="20"/>
          <w:szCs w:val="20"/>
        </w:rPr>
        <w:t>(ведомстве/организации/учреждении)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1. Насколько Вы в целом удовлетворены работой в данном органе власти (ведомстве/организации/учреждении)? (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Один ответ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3B0451" w:rsidRDefault="00134AE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удовлетворен</w:t>
      </w:r>
    </w:p>
    <w:p w:rsidR="003B0451" w:rsidRDefault="00134AE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не удовлетворен</w:t>
      </w:r>
    </w:p>
    <w:p w:rsidR="003B0451" w:rsidRDefault="00134AE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Затрудняюсь ответить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2. Как часто Вы непосредственно взаимодействуете с юридическими и физическими лицами по следующим вопросам? </w:t>
      </w:r>
      <w:r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>(Один ответ по каждой строке)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?</w:t>
      </w: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3"/>
        <w:gridCol w:w="1274"/>
        <w:gridCol w:w="1275"/>
        <w:gridCol w:w="1353"/>
        <w:gridCol w:w="1353"/>
        <w:gridCol w:w="1341"/>
      </w:tblGrid>
      <w:tr w:rsidR="003B0451">
        <w:trPr>
          <w:cantSplit/>
          <w:trHeight w:val="227"/>
        </w:trPr>
        <w:tc>
          <w:tcPr>
            <w:tcW w:w="3683" w:type="dxa"/>
          </w:tcPr>
          <w:p w:rsidR="003B0451" w:rsidRDefault="003B0451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Постоянно, каждый рабочий день</w:t>
            </w:r>
          </w:p>
        </w:tc>
        <w:tc>
          <w:tcPr>
            <w:tcW w:w="1275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Несколько раз в неделю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Несколько раз в месяц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Несколько раз в год</w:t>
            </w:r>
          </w:p>
        </w:tc>
        <w:tc>
          <w:tcPr>
            <w:tcW w:w="1341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 занимаюсь этим</w:t>
            </w:r>
          </w:p>
        </w:tc>
      </w:tr>
      <w:tr w:rsidR="003B0451">
        <w:trPr>
          <w:trHeight w:val="227"/>
        </w:trPr>
        <w:tc>
          <w:tcPr>
            <w:tcW w:w="3683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 Предоставление услуг</w:t>
            </w:r>
          </w:p>
        </w:tc>
        <w:tc>
          <w:tcPr>
            <w:tcW w:w="12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41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rPr>
          <w:trHeight w:val="227"/>
        </w:trPr>
        <w:tc>
          <w:tcPr>
            <w:tcW w:w="3683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 Предоставление мер поддержки</w:t>
            </w:r>
          </w:p>
        </w:tc>
        <w:tc>
          <w:tcPr>
            <w:tcW w:w="12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41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rPr>
          <w:trHeight w:val="227"/>
        </w:trPr>
        <w:tc>
          <w:tcPr>
            <w:tcW w:w="3683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 Проведение контрольно-надзорных мероприятий</w:t>
            </w:r>
          </w:p>
        </w:tc>
        <w:tc>
          <w:tcPr>
            <w:tcW w:w="12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41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rPr>
          <w:trHeight w:val="227"/>
        </w:trPr>
        <w:tc>
          <w:tcPr>
            <w:tcW w:w="3683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 Подготовка ответов на обращения, запросы, предложения</w:t>
            </w:r>
          </w:p>
        </w:tc>
        <w:tc>
          <w:tcPr>
            <w:tcW w:w="12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41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rPr>
          <w:trHeight w:val="227"/>
        </w:trPr>
        <w:tc>
          <w:tcPr>
            <w:tcW w:w="3683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Консультирование по вопросам взаимодействия с органом власти (организацией)</w:t>
            </w:r>
          </w:p>
        </w:tc>
        <w:tc>
          <w:tcPr>
            <w:tcW w:w="12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5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41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</w:tbl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3. С какими проблемами Вы </w:t>
      </w:r>
      <w:r>
        <w:rPr>
          <w:rFonts w:ascii="Times New Roman" w:hAnsi="Times New Roman"/>
          <w:b/>
          <w:bCs/>
          <w:sz w:val="20"/>
          <w:szCs w:val="20"/>
        </w:rPr>
        <w:t xml:space="preserve">сталкиваетесь (сталкивались) в рамках своей профессиональной деятельности </w:t>
      </w:r>
      <w:r>
        <w:rPr>
          <w:rFonts w:ascii="Times New Roman" w:hAnsi="Times New Roman"/>
          <w:b/>
          <w:bCs/>
          <w:sz w:val="20"/>
          <w:szCs w:val="20"/>
        </w:rPr>
        <w:br/>
        <w:t xml:space="preserve">в своем </w:t>
      </w:r>
      <w:r>
        <w:rPr>
          <w:rFonts w:ascii="Times New Roman" w:hAnsi="Times New Roman" w:cs="Times New Roman"/>
          <w:b/>
          <w:sz w:val="20"/>
          <w:szCs w:val="20"/>
        </w:rPr>
        <w:t>ведомстве/организации/учреждении</w:t>
      </w:r>
      <w:r>
        <w:rPr>
          <w:rFonts w:ascii="Times New Roman" w:hAnsi="Times New Roman"/>
          <w:b/>
          <w:bCs/>
          <w:sz w:val="20"/>
          <w:szCs w:val="20"/>
        </w:rPr>
        <w:t>?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(Ответ по каждой строке относительно каждого вида деятельности, которым занимаетесь) (Открытый Вопрос)</w:t>
      </w:r>
    </w:p>
    <w:tbl>
      <w:tblPr>
        <w:tblW w:w="10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5"/>
        <w:gridCol w:w="2101"/>
        <w:gridCol w:w="2103"/>
      </w:tblGrid>
      <w:tr w:rsidR="003B0451">
        <w:trPr>
          <w:cantSplit/>
          <w:trHeight w:val="227"/>
        </w:trPr>
        <w:tc>
          <w:tcPr>
            <w:tcW w:w="6075" w:type="dxa"/>
          </w:tcPr>
          <w:p w:rsidR="003B0451" w:rsidRDefault="003B0451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101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Проблемы 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укажите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0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 занимаюсь этим</w:t>
            </w:r>
          </w:p>
        </w:tc>
      </w:tr>
      <w:tr w:rsidR="003B0451">
        <w:trPr>
          <w:trHeight w:val="227"/>
        </w:trPr>
        <w:tc>
          <w:tcPr>
            <w:tcW w:w="6075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 Предоставление услуг</w:t>
            </w:r>
          </w:p>
        </w:tc>
        <w:tc>
          <w:tcPr>
            <w:tcW w:w="2101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B0451">
        <w:trPr>
          <w:trHeight w:val="227"/>
        </w:trPr>
        <w:tc>
          <w:tcPr>
            <w:tcW w:w="6075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3.2. Предоставление мер поддержки</w:t>
            </w:r>
          </w:p>
        </w:tc>
        <w:tc>
          <w:tcPr>
            <w:tcW w:w="2101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B0451">
        <w:trPr>
          <w:trHeight w:val="227"/>
        </w:trPr>
        <w:tc>
          <w:tcPr>
            <w:tcW w:w="6075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3.3. Проведение контрольно-надзорных мероприятий</w:t>
            </w:r>
          </w:p>
        </w:tc>
        <w:tc>
          <w:tcPr>
            <w:tcW w:w="2101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B0451">
        <w:trPr>
          <w:trHeight w:val="227"/>
        </w:trPr>
        <w:tc>
          <w:tcPr>
            <w:tcW w:w="6075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3.4. Подготовка ответов на обращения, запросы, предложения</w:t>
            </w:r>
          </w:p>
        </w:tc>
        <w:tc>
          <w:tcPr>
            <w:tcW w:w="2101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3B0451">
        <w:trPr>
          <w:trHeight w:val="227"/>
        </w:trPr>
        <w:tc>
          <w:tcPr>
            <w:tcW w:w="6075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3.5.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Консультирование по вопросам взаимодействия с органом власти (организацией)</w:t>
            </w:r>
          </w:p>
        </w:tc>
        <w:tc>
          <w:tcPr>
            <w:tcW w:w="2101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03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4. Насколько Вы удовлетворены материальным оснащением своей деятельности?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 по каждой строке)</w:t>
      </w:r>
      <w:r>
        <w:rPr>
          <w:rFonts w:ascii="Times New Roman" w:hAnsi="Times New Roman" w:cs="Times New Roman"/>
          <w:b/>
          <w:sz w:val="20"/>
          <w:szCs w:val="20"/>
        </w:rPr>
        <w:t>?</w:t>
      </w:r>
    </w:p>
    <w:tbl>
      <w:tblPr>
        <w:tblW w:w="10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1379"/>
        <w:gridCol w:w="1379"/>
        <w:gridCol w:w="1379"/>
        <w:gridCol w:w="1490"/>
        <w:gridCol w:w="1323"/>
      </w:tblGrid>
      <w:tr w:rsidR="003B0451">
        <w:trPr>
          <w:cantSplit/>
          <w:trHeight w:val="397"/>
        </w:trPr>
        <w:tc>
          <w:tcPr>
            <w:tcW w:w="3288" w:type="dxa"/>
          </w:tcPr>
          <w:p w:rsidR="003B0451" w:rsidRDefault="003B045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Полностью удовлетворен</w:t>
            </w:r>
          </w:p>
        </w:tc>
        <w:tc>
          <w:tcPr>
            <w:tcW w:w="137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Скорее удовлетворен</w:t>
            </w:r>
          </w:p>
        </w:tc>
        <w:tc>
          <w:tcPr>
            <w:tcW w:w="137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Скорее не удовлетворен </w:t>
            </w:r>
          </w:p>
        </w:tc>
        <w:tc>
          <w:tcPr>
            <w:tcW w:w="1490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Полностью не удовлетворен </w:t>
            </w:r>
          </w:p>
        </w:tc>
        <w:tc>
          <w:tcPr>
            <w:tcW w:w="132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Затрудняюсь ответить</w:t>
            </w:r>
          </w:p>
        </w:tc>
      </w:tr>
      <w:tr w:rsidR="003B0451">
        <w:tc>
          <w:tcPr>
            <w:tcW w:w="3288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 Служебное место (кабинет, мебель, санитарные помещения и т.п.)</w:t>
            </w:r>
          </w:p>
        </w:tc>
        <w:tc>
          <w:tcPr>
            <w:tcW w:w="137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90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2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c>
          <w:tcPr>
            <w:tcW w:w="3288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 Обеспеченность расходными материалами (бумага, бланки, канцелярские товары)</w:t>
            </w:r>
          </w:p>
        </w:tc>
        <w:tc>
          <w:tcPr>
            <w:tcW w:w="137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90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2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</w:tbl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5. Насколько Вы удовлетворены регламентацией своей профессиональной деятельности?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 по каждой строке)</w:t>
      </w:r>
      <w:r>
        <w:rPr>
          <w:rFonts w:ascii="Times New Roman" w:hAnsi="Times New Roman" w:cs="Times New Roman"/>
          <w:b/>
          <w:sz w:val="20"/>
          <w:szCs w:val="20"/>
        </w:rPr>
        <w:t>?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1"/>
        <w:gridCol w:w="1263"/>
        <w:gridCol w:w="1263"/>
        <w:gridCol w:w="1263"/>
        <w:gridCol w:w="1489"/>
        <w:gridCol w:w="1212"/>
      </w:tblGrid>
      <w:tr w:rsidR="003B0451">
        <w:trPr>
          <w:cantSplit/>
          <w:trHeight w:val="397"/>
        </w:trPr>
        <w:tc>
          <w:tcPr>
            <w:tcW w:w="3931" w:type="dxa"/>
          </w:tcPr>
          <w:p w:rsidR="003B0451" w:rsidRDefault="003B045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Полностью удовлетворен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Скорее удовлетворен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Скорее не удовлетворен 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Полностью не удовлетворен 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Затрудняюсь ответить</w:t>
            </w:r>
          </w:p>
        </w:tc>
      </w:tr>
      <w:tr w:rsidR="003B0451">
        <w:tc>
          <w:tcPr>
            <w:tcW w:w="3931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5.1. Понятность инструкций и методических материалов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c>
          <w:tcPr>
            <w:tcW w:w="3931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 Удобство использования инструкций и методических материалов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c>
          <w:tcPr>
            <w:tcW w:w="3931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 Актуальность инструкций и методических материалов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</w:tbl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6. Насколько Вы удовлетворены информационно-технологическим сопровождением своей профессиональной деятельности?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 по каждой строке)</w:t>
      </w:r>
      <w:r>
        <w:rPr>
          <w:rFonts w:ascii="Times New Roman" w:hAnsi="Times New Roman" w:cs="Times New Roman"/>
          <w:b/>
          <w:sz w:val="20"/>
          <w:szCs w:val="20"/>
        </w:rPr>
        <w:t>?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1"/>
        <w:gridCol w:w="1263"/>
        <w:gridCol w:w="1263"/>
        <w:gridCol w:w="1263"/>
        <w:gridCol w:w="1489"/>
        <w:gridCol w:w="1212"/>
      </w:tblGrid>
      <w:tr w:rsidR="003B0451">
        <w:trPr>
          <w:cantSplit/>
          <w:trHeight w:val="454"/>
        </w:trPr>
        <w:tc>
          <w:tcPr>
            <w:tcW w:w="3931" w:type="dxa"/>
          </w:tcPr>
          <w:p w:rsidR="003B0451" w:rsidRDefault="003B045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Полностью удовлетворен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Скорее удовлетворен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Скорее не удовлетворен 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Полностью не удовлетворен 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Затрудняюсь ответить</w:t>
            </w:r>
          </w:p>
        </w:tc>
      </w:tr>
      <w:tr w:rsidR="003B0451">
        <w:tc>
          <w:tcPr>
            <w:tcW w:w="3931" w:type="dxa"/>
          </w:tcPr>
          <w:p w:rsidR="003B0451" w:rsidRDefault="00134A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 Технические средства (компьютеры, принтеры, копировальная техника, средства связи)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c>
          <w:tcPr>
            <w:tcW w:w="3931" w:type="dxa"/>
          </w:tcPr>
          <w:p w:rsidR="003B0451" w:rsidRDefault="00134A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6.2. Программное обеспечение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c>
          <w:tcPr>
            <w:tcW w:w="3931" w:type="dxa"/>
          </w:tcPr>
          <w:p w:rsidR="003B0451" w:rsidRDefault="00134A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 Обслуживание технических средств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c>
          <w:tcPr>
            <w:tcW w:w="3931" w:type="dxa"/>
          </w:tcPr>
          <w:p w:rsidR="003B0451" w:rsidRDefault="00134A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6.4. Информационные системы документооборота и контроля исполнения поручений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c>
          <w:tcPr>
            <w:tcW w:w="3931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6.5. Автоматизация отчетов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c>
          <w:tcPr>
            <w:tcW w:w="3931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6.6. Автоматизация доступа к общедоступным информационным ресурсам (Интернет)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3B0451">
        <w:tc>
          <w:tcPr>
            <w:tcW w:w="3931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6.7. Доступ к данным иных государственных органов и организаций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9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</w:tbl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7. Что Вас не устраивает в информационно-технологическом сопровождении Вашей профессиональной деятельности?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(Открытый вопрос) </w:t>
      </w:r>
      <w:r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(На вопрос отвечают респонденты, давшие ответы «Скорее не удовлетворен» и «Полностью не удовлетворен» на Вопрос № 6)</w:t>
      </w:r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2"/>
        <w:gridCol w:w="1435"/>
        <w:gridCol w:w="1435"/>
      </w:tblGrid>
      <w:tr w:rsidR="003B0451">
        <w:trPr>
          <w:cantSplit/>
          <w:trHeight w:val="227"/>
        </w:trPr>
        <w:tc>
          <w:tcPr>
            <w:tcW w:w="7242" w:type="dxa"/>
          </w:tcPr>
          <w:p w:rsidR="003B0451" w:rsidRDefault="003B045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435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Проблема (укажите)</w:t>
            </w:r>
          </w:p>
        </w:tc>
        <w:tc>
          <w:tcPr>
            <w:tcW w:w="1435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Затрудняюсь ответить</w:t>
            </w:r>
          </w:p>
        </w:tc>
      </w:tr>
      <w:tr w:rsidR="003B0451">
        <w:trPr>
          <w:cantSplit/>
          <w:trHeight w:val="227"/>
        </w:trPr>
        <w:tc>
          <w:tcPr>
            <w:tcW w:w="7242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7.1. Технические средства (компьютеры, принтеры, копировальная техника, средства связи)</w:t>
            </w: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0451">
        <w:trPr>
          <w:cantSplit/>
          <w:trHeight w:val="227"/>
        </w:trPr>
        <w:tc>
          <w:tcPr>
            <w:tcW w:w="7242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7.2. Программное обеспечение</w:t>
            </w: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0451">
        <w:trPr>
          <w:cantSplit/>
          <w:trHeight w:val="227"/>
        </w:trPr>
        <w:tc>
          <w:tcPr>
            <w:tcW w:w="7242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7.3. Обслуживание технических средств</w:t>
            </w: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0451">
        <w:trPr>
          <w:cantSplit/>
          <w:trHeight w:val="227"/>
        </w:trPr>
        <w:tc>
          <w:tcPr>
            <w:tcW w:w="7242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7.4. Информационные системы документооборота и контроля исполнения поручений</w:t>
            </w: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0451">
        <w:trPr>
          <w:cantSplit/>
          <w:trHeight w:val="227"/>
        </w:trPr>
        <w:tc>
          <w:tcPr>
            <w:tcW w:w="7242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7.5. Автоматизация отчетов</w:t>
            </w: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0451">
        <w:trPr>
          <w:cantSplit/>
          <w:trHeight w:val="227"/>
        </w:trPr>
        <w:tc>
          <w:tcPr>
            <w:tcW w:w="7242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7.6. Автоматизация доступа к общедоступным информационным ресурсам (Интернет)</w:t>
            </w: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B0451">
        <w:trPr>
          <w:cantSplit/>
          <w:trHeight w:val="227"/>
        </w:trPr>
        <w:tc>
          <w:tcPr>
            <w:tcW w:w="7242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7.7. Доступ к данным иных государственных органов и организаций</w:t>
            </w: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5" w:type="dxa"/>
            <w:vAlign w:val="center"/>
          </w:tcPr>
          <w:p w:rsidR="003B0451" w:rsidRDefault="003B045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8. Насколько Вы удовлетворены взаимодействием с другими государственными органами и организациями?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 по каждой строке)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263"/>
        <w:gridCol w:w="1263"/>
        <w:gridCol w:w="1212"/>
        <w:gridCol w:w="2074"/>
      </w:tblGrid>
      <w:tr w:rsidR="003B0451">
        <w:trPr>
          <w:cantSplit/>
          <w:trHeight w:val="283"/>
        </w:trPr>
        <w:tc>
          <w:tcPr>
            <w:tcW w:w="4253" w:type="dxa"/>
          </w:tcPr>
          <w:p w:rsidR="003B0451" w:rsidRDefault="003B045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Скорее удовлетворен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Скорее не удовлетворен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Затрудняюсь ответить</w:t>
            </w:r>
          </w:p>
        </w:tc>
        <w:tc>
          <w:tcPr>
            <w:tcW w:w="20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 взаимодействую с другими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гос. органами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организациями</w:t>
            </w:r>
          </w:p>
        </w:tc>
      </w:tr>
      <w:tr w:rsidR="003B0451">
        <w:trPr>
          <w:trHeight w:val="20"/>
        </w:trPr>
        <w:tc>
          <w:tcPr>
            <w:tcW w:w="4253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8.1. Качество предоставляемой информации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B0451">
        <w:trPr>
          <w:trHeight w:val="20"/>
        </w:trPr>
        <w:tc>
          <w:tcPr>
            <w:tcW w:w="4253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8.2. Соблюдение сроков предоставления информации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B0451">
        <w:trPr>
          <w:trHeight w:val="20"/>
        </w:trPr>
        <w:tc>
          <w:tcPr>
            <w:tcW w:w="4253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8.3. Уровень автоматизации процесса обмена информацией (система электронного документооборота)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B0451">
        <w:trPr>
          <w:trHeight w:val="20"/>
        </w:trPr>
        <w:tc>
          <w:tcPr>
            <w:tcW w:w="4253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8.4. Регламентация межведомственного взаимодействия (нормативные документы, инструкции и т.п.)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3B0451">
        <w:trPr>
          <w:trHeight w:val="20"/>
        </w:trPr>
        <w:tc>
          <w:tcPr>
            <w:tcW w:w="4253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8.5. Коммуникация с сотрудниками других государственных органов и организаций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процессе обмена информацией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7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</w:tbl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9. Насколько Вы в целом удовлетворены тем, как построена работа с кадрами в Вашем ведомстве/организации/учреждении? (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Один ответ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3B0451" w:rsidRDefault="00134AE5">
      <w:pPr>
        <w:pStyle w:val="a6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удовлетворен (а)</w:t>
      </w:r>
    </w:p>
    <w:p w:rsidR="003B0451" w:rsidRDefault="00134AE5">
      <w:pPr>
        <w:pStyle w:val="a6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не удовлетворен (а)</w:t>
      </w:r>
    </w:p>
    <w:p w:rsidR="003B0451" w:rsidRDefault="00134AE5">
      <w:pPr>
        <w:pStyle w:val="a6"/>
        <w:numPr>
          <w:ilvl w:val="0"/>
          <w:numId w:val="1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Затрудняюсь ответить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10. Что Вас не устраивает в работе с кадрами в Вашем ведомстве/организации/учреждении? (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Открытый вопрос</w:t>
      </w:r>
      <w:r>
        <w:rPr>
          <w:rFonts w:ascii="Times New Roman" w:hAnsi="Times New Roman" w:cs="Times New Roman"/>
          <w:b/>
          <w:sz w:val="20"/>
          <w:szCs w:val="20"/>
        </w:rPr>
        <w:t>)</w:t>
      </w:r>
      <w:r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(На вопрос отвечают респонденты, давшие ответы «Скорее не удовлетворен» на Вопрос № 9)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11. Насколько Вы удовлетворены работой кадрового подразделения при выполнении следующих функций?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 по каждой строке)</w:t>
      </w:r>
    </w:p>
    <w:tbl>
      <w:tblPr>
        <w:tblW w:w="10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1263"/>
        <w:gridCol w:w="1263"/>
        <w:gridCol w:w="1212"/>
      </w:tblGrid>
      <w:tr w:rsidR="003B0451">
        <w:trPr>
          <w:cantSplit/>
          <w:trHeight w:val="397"/>
        </w:trPr>
        <w:tc>
          <w:tcPr>
            <w:tcW w:w="6374" w:type="dxa"/>
          </w:tcPr>
          <w:p w:rsidR="003B0451" w:rsidRDefault="003B045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Скорее удовлетворен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Скорее не удовлетворен 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Затрудняюсь ответить</w:t>
            </w:r>
          </w:p>
        </w:tc>
      </w:tr>
      <w:tr w:rsidR="003B0451">
        <w:tc>
          <w:tcPr>
            <w:tcW w:w="6374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11.1. Выполнение требований кадровой политики организации (формирование кадрового состава, разработка и утверждение штатного расписания, формирование единого порядка приема и увольнения сотрудников, разработка типовых форм приказов и иных кадровых документов)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c>
          <w:tcPr>
            <w:tcW w:w="6374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11.2. Поиск и подбор персонала (размещение резюме, собеседование с соискателями, составление рекомендаций для работодателя)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c>
          <w:tcPr>
            <w:tcW w:w="6374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11.3. Мотивация и обучение работника (составление программ обучения, направление сотрудников на повышение квалификации)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c>
          <w:tcPr>
            <w:tcW w:w="6374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11.4. Аттестация сотрудников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c>
          <w:tcPr>
            <w:tcW w:w="6374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11.5. Работа с кадровым резервом, планирование карьеры сотрудников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c>
          <w:tcPr>
            <w:tcW w:w="6374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11.6. Разрешение трудовых конфликтов 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c>
          <w:tcPr>
            <w:tcW w:w="6374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11.7. Создание корпоративной культуры, организация корпоративных мероприятий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c>
          <w:tcPr>
            <w:tcW w:w="6374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11.8. Разработка должностных инструкций 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c>
          <w:tcPr>
            <w:tcW w:w="6374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11.9.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соблюдением трудовой дисциплины (фиксирование фактов нарушения, затребование объяснений сотрудников, издание приказов о привлечении к дисциплинарной ответственности)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c>
          <w:tcPr>
            <w:tcW w:w="6374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11.10. Работа с персоналом (выдача справок, выписок из личных документов) 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c>
          <w:tcPr>
            <w:tcW w:w="6374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11.11. Работа с персональными данными сотрудников, защита личной информации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12. Насколько Вы в целом удовлетворены тем, как построена работа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по ведению бухгалтерского учета </w:t>
      </w:r>
      <w:r>
        <w:rPr>
          <w:rFonts w:ascii="Times New Roman" w:hAnsi="Times New Roman" w:cs="Times New Roman"/>
          <w:b/>
          <w:sz w:val="20"/>
          <w:szCs w:val="20"/>
        </w:rPr>
        <w:t>в Вашем ведомстве/организации/учреждении? (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Один ответ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3B0451" w:rsidRDefault="00134AE5">
      <w:pPr>
        <w:pStyle w:val="a6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удовлетворен (а)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FF0000"/>
          <w:sz w:val="20"/>
          <w:szCs w:val="20"/>
        </w:rPr>
        <w:t>ПЕРЕХОД к В. № 14</w:t>
      </w:r>
    </w:p>
    <w:p w:rsidR="003B0451" w:rsidRDefault="00134AE5">
      <w:pPr>
        <w:pStyle w:val="a6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не удовлетворен (а)</w:t>
      </w:r>
    </w:p>
    <w:p w:rsidR="003B0451" w:rsidRDefault="00134AE5">
      <w:pPr>
        <w:pStyle w:val="a6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Затрудняюсь ответить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FF0000"/>
          <w:sz w:val="20"/>
          <w:szCs w:val="20"/>
        </w:rPr>
        <w:t>ПЕРЕХОД к В. № 14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13. Что Вас не устраивает в работе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по ведению бухгалтерского учета </w:t>
      </w:r>
      <w:r>
        <w:rPr>
          <w:rFonts w:ascii="Times New Roman" w:hAnsi="Times New Roman" w:cs="Times New Roman"/>
          <w:b/>
          <w:sz w:val="20"/>
          <w:szCs w:val="20"/>
        </w:rPr>
        <w:t xml:space="preserve">в Вашем ведомстве/организации/учреждении?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(Открытый вопрос) </w:t>
      </w:r>
      <w:r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(На вопрос отвечают респонденты, давшие ответы «Скорее не удовлетворен» на Вопрос № 12)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14. Насколько Вы в целом удовлетворены тем, как организована административно-хозяйственная деятельность в Вашем ведомстве/организации/учреждении? (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Один ответ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3B0451" w:rsidRDefault="00134AE5">
      <w:pPr>
        <w:pStyle w:val="a6"/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удовлетворен (а)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FF0000"/>
          <w:sz w:val="20"/>
          <w:szCs w:val="20"/>
        </w:rPr>
        <w:t>ПЕРЕХОД к В. № 16</w:t>
      </w:r>
    </w:p>
    <w:p w:rsidR="003B0451" w:rsidRDefault="00134AE5">
      <w:pPr>
        <w:pStyle w:val="a6"/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не удовлетворен (а)</w:t>
      </w:r>
    </w:p>
    <w:p w:rsidR="003B0451" w:rsidRDefault="00134AE5">
      <w:pPr>
        <w:pStyle w:val="a6"/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Затрудняюсь ответить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color w:val="FF0000"/>
          <w:sz w:val="20"/>
          <w:szCs w:val="20"/>
        </w:rPr>
        <w:t>ПЕРЕХОД к В. № 16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15. Что Вас не устраивает в административно-хозяйственной деятельности в Вашем ведомстве/организации/учреждении?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 xml:space="preserve">(Открытый вопрос) </w:t>
      </w:r>
      <w:r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(На вопрос отвечают респонденты, давшие ответы «Скорее не удовлетворен» на Вопрос № 14)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</w:t>
      </w:r>
    </w:p>
    <w:p w:rsidR="003B0451" w:rsidRDefault="00134AE5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16. Насколько Вы удовлетворены возможностями профессионального развития (тренинги, семинары, обучающие курсы, повышение квалификации и т.п.)?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ответ)</w:t>
      </w:r>
    </w:p>
    <w:p w:rsidR="003B0451" w:rsidRDefault="00134AE5">
      <w:pPr>
        <w:pStyle w:val="a6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удовлетворен (а)</w:t>
      </w:r>
    </w:p>
    <w:p w:rsidR="003B0451" w:rsidRDefault="00134AE5">
      <w:pPr>
        <w:pStyle w:val="a6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не удовлетворен (а)</w:t>
      </w:r>
    </w:p>
    <w:p w:rsidR="003B0451" w:rsidRDefault="00134AE5">
      <w:pPr>
        <w:pStyle w:val="a6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Затрудняюсь ответить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17. Насколько Вы удовлетворены возможностями должностного роста?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ответ)</w:t>
      </w:r>
    </w:p>
    <w:p w:rsidR="003B0451" w:rsidRDefault="00134AE5">
      <w:pPr>
        <w:pStyle w:val="a6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удовлетворен (а)</w:t>
      </w:r>
    </w:p>
    <w:p w:rsidR="003B0451" w:rsidRDefault="00134AE5">
      <w:pPr>
        <w:pStyle w:val="a6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не удовлетворен (а)</w:t>
      </w:r>
    </w:p>
    <w:p w:rsidR="003B0451" w:rsidRDefault="00134AE5">
      <w:pPr>
        <w:pStyle w:val="a6"/>
        <w:numPr>
          <w:ilvl w:val="0"/>
          <w:numId w:val="1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Затрудняюсь ответить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18. Насколько Вы удовлетворены системой адаптации новых сотрудников в ведомстве/организации/учреждении?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ответ)</w:t>
      </w:r>
    </w:p>
    <w:p w:rsidR="003B0451" w:rsidRDefault="00134AE5">
      <w:pPr>
        <w:pStyle w:val="a6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удовлетворен (а)</w:t>
      </w:r>
    </w:p>
    <w:p w:rsidR="003B0451" w:rsidRDefault="00134AE5">
      <w:pPr>
        <w:pStyle w:val="a6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Скорее не удовлетворен (а)</w:t>
      </w:r>
    </w:p>
    <w:p w:rsidR="003B0451" w:rsidRDefault="00134AE5">
      <w:pPr>
        <w:pStyle w:val="a6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Затрудняюсь ответить</w:t>
      </w:r>
    </w:p>
    <w:p w:rsidR="003B0451" w:rsidRDefault="00134AE5">
      <w:pPr>
        <w:pStyle w:val="a6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Система адаптации отсутствует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ПЕРЕХОД К В. № 20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19. Какие меры по адаптации новых сотрудников, используемые в ведомстве/организации/учреждении, Вы можете выделить? (</w:t>
      </w:r>
      <w:r>
        <w:rPr>
          <w:rFonts w:ascii="Times New Roman" w:hAnsi="Times New Roman" w:cs="Times New Roman"/>
          <w:b/>
          <w:i/>
          <w:sz w:val="20"/>
          <w:szCs w:val="20"/>
        </w:rPr>
        <w:t>Любое число ответов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3B0451" w:rsidRDefault="00134AE5">
      <w:pPr>
        <w:pStyle w:val="a6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Общее информирование, инструктаж о деятельности и культуре взаимоотношений в коллективе</w:t>
      </w:r>
    </w:p>
    <w:p w:rsidR="003B0451" w:rsidRDefault="00134AE5">
      <w:pPr>
        <w:pStyle w:val="a6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Знакомство с трудовым распорядком, нормативными материалами</w:t>
      </w:r>
    </w:p>
    <w:p w:rsidR="003B0451" w:rsidRDefault="00134AE5">
      <w:pPr>
        <w:pStyle w:val="a6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Подключение нового сотрудника к корпоративным </w:t>
      </w:r>
      <w:proofErr w:type="spellStart"/>
      <w:r>
        <w:rPr>
          <w:rFonts w:ascii="Times New Roman" w:hAnsi="Times New Roman" w:cs="Times New Roman"/>
          <w:sz w:val="20"/>
          <w:szCs w:val="20"/>
        </w:rPr>
        <w:t>мессенджерам</w:t>
      </w:r>
      <w:proofErr w:type="spellEnd"/>
      <w:r>
        <w:rPr>
          <w:rFonts w:ascii="Times New Roman" w:hAnsi="Times New Roman" w:cs="Times New Roman"/>
          <w:sz w:val="20"/>
          <w:szCs w:val="20"/>
        </w:rPr>
        <w:t>, корпоративным порталам и т.п.</w:t>
      </w:r>
    </w:p>
    <w:p w:rsidR="003B0451" w:rsidRDefault="00134AE5">
      <w:pPr>
        <w:pStyle w:val="a6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Участие в корпоративных мероприятиях</w:t>
      </w:r>
    </w:p>
    <w:p w:rsidR="003B0451" w:rsidRDefault="00134AE5">
      <w:pPr>
        <w:pStyle w:val="a6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Проведение внутреннего обучения, тренингов</w:t>
      </w:r>
    </w:p>
    <w:p w:rsidR="003B0451" w:rsidRDefault="00134AE5">
      <w:pPr>
        <w:pStyle w:val="a6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Организация наставничества</w:t>
      </w:r>
    </w:p>
    <w:p w:rsidR="003B0451" w:rsidRDefault="00134AE5">
      <w:pPr>
        <w:pStyle w:val="a6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Регулярный мониторинг адаптации в первые месяцы (квартал) работы нового сотрудника</w:t>
      </w:r>
    </w:p>
    <w:p w:rsidR="003B0451" w:rsidRDefault="00134AE5">
      <w:pPr>
        <w:pStyle w:val="a6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Другое (</w:t>
      </w:r>
      <w:r>
        <w:rPr>
          <w:rFonts w:ascii="Times New Roman" w:hAnsi="Times New Roman" w:cs="Times New Roman"/>
          <w:i/>
          <w:sz w:val="20"/>
          <w:szCs w:val="20"/>
        </w:rPr>
        <w:t>укажите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3B0451" w:rsidRDefault="00134AE5">
      <w:pPr>
        <w:pStyle w:val="a6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Нет информации о мероприятиях по адаптации</w:t>
      </w:r>
    </w:p>
    <w:p w:rsidR="003B0451" w:rsidRDefault="00134AE5">
      <w:pPr>
        <w:pStyle w:val="a6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Никаких мероприятий не проводится</w:t>
      </w:r>
    </w:p>
    <w:p w:rsidR="003B0451" w:rsidRDefault="00134AE5">
      <w:pPr>
        <w:pStyle w:val="a6"/>
        <w:numPr>
          <w:ilvl w:val="0"/>
          <w:numId w:val="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Затрудняюсь ответить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20. Как часто в Вашем ведомстве/организации/учреждении проводится обучение сотрудников? (</w:t>
      </w:r>
      <w:r>
        <w:rPr>
          <w:rFonts w:ascii="Times New Roman" w:hAnsi="Times New Roman" w:cs="Times New Roman"/>
          <w:b/>
          <w:i/>
          <w:sz w:val="20"/>
          <w:szCs w:val="20"/>
        </w:rPr>
        <w:t>Один ответ по каждой строке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5"/>
        <w:gridCol w:w="1134"/>
        <w:gridCol w:w="1134"/>
        <w:gridCol w:w="1017"/>
        <w:gridCol w:w="1276"/>
        <w:gridCol w:w="1212"/>
      </w:tblGrid>
      <w:tr w:rsidR="003B0451">
        <w:trPr>
          <w:cantSplit/>
          <w:trHeight w:val="397"/>
        </w:trPr>
        <w:tc>
          <w:tcPr>
            <w:tcW w:w="4365" w:type="dxa"/>
          </w:tcPr>
          <w:p w:rsidR="003B0451" w:rsidRDefault="003B045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раз в квартал</w:t>
            </w:r>
          </w:p>
        </w:tc>
        <w:tc>
          <w:tcPr>
            <w:tcW w:w="113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раз в полугодие</w:t>
            </w:r>
          </w:p>
        </w:tc>
        <w:tc>
          <w:tcPr>
            <w:tcW w:w="1017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раз в год</w:t>
            </w:r>
          </w:p>
        </w:tc>
        <w:tc>
          <w:tcPr>
            <w:tcW w:w="1276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Обучение не проводится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Затрудняюсь ответить</w:t>
            </w:r>
          </w:p>
        </w:tc>
      </w:tr>
      <w:tr w:rsidR="003B0451">
        <w:tc>
          <w:tcPr>
            <w:tcW w:w="4365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20.1.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Обучение по процессу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профессиональной деятельности</w:t>
            </w:r>
          </w:p>
        </w:tc>
        <w:tc>
          <w:tcPr>
            <w:tcW w:w="113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017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  <w:tr w:rsidR="003B0451">
        <w:tc>
          <w:tcPr>
            <w:tcW w:w="4365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20.2. Обучение навыкам эффективной коммуникации с клиентами/коллегами при предоставлении услуг</w:t>
            </w:r>
          </w:p>
        </w:tc>
        <w:tc>
          <w:tcPr>
            <w:tcW w:w="113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017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</w:tr>
    </w:tbl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21. Насколько Вы удовлетворены своим трудом?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 по каждой строке)</w:t>
      </w: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7"/>
        <w:gridCol w:w="1379"/>
        <w:gridCol w:w="1379"/>
        <w:gridCol w:w="1323"/>
      </w:tblGrid>
      <w:tr w:rsidR="003B0451">
        <w:trPr>
          <w:cantSplit/>
          <w:trHeight w:val="567"/>
        </w:trPr>
        <w:tc>
          <w:tcPr>
            <w:tcW w:w="6516" w:type="dxa"/>
          </w:tcPr>
          <w:p w:rsidR="003B0451" w:rsidRDefault="003B0451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Скорее удовлетворен</w:t>
            </w:r>
          </w:p>
        </w:tc>
        <w:tc>
          <w:tcPr>
            <w:tcW w:w="1277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Скорее не удовлетворен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Затрудняюсь ответить</w:t>
            </w:r>
          </w:p>
        </w:tc>
      </w:tr>
      <w:tr w:rsidR="003B0451">
        <w:trPr>
          <w:trHeight w:val="236"/>
        </w:trPr>
        <w:tc>
          <w:tcPr>
            <w:tcW w:w="6516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21.1. Содержанием (тематика решаемых вопросов и задач)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rPr>
          <w:trHeight w:val="236"/>
        </w:trPr>
        <w:tc>
          <w:tcPr>
            <w:tcW w:w="6516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21.2. Процессом (реализуемые функции, процедуры)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rPr>
          <w:trHeight w:val="189"/>
        </w:trPr>
        <w:tc>
          <w:tcPr>
            <w:tcW w:w="6516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21.3. Результатом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rPr>
          <w:trHeight w:val="236"/>
        </w:trPr>
        <w:tc>
          <w:tcPr>
            <w:tcW w:w="6516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21.4. Престижностью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3B0451">
        <w:trPr>
          <w:trHeight w:val="189"/>
        </w:trPr>
        <w:tc>
          <w:tcPr>
            <w:tcW w:w="6516" w:type="dxa"/>
          </w:tcPr>
          <w:p w:rsidR="003B0451" w:rsidRDefault="00134AE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21.5. Общественным одобрением </w:t>
            </w:r>
          </w:p>
        </w:tc>
        <w:tc>
          <w:tcPr>
            <w:tcW w:w="1263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7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2" w:type="dxa"/>
            <w:vAlign w:val="center"/>
          </w:tcPr>
          <w:p w:rsidR="003B0451" w:rsidRDefault="00134AE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22. Что для Вас является наиболее значимым в оценке Вашей профессиональной деятельности?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ответ)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B0451" w:rsidRDefault="00134AE5">
      <w:pPr>
        <w:pStyle w:val="a6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Отсутствие замечаний со стороны руководства</w:t>
      </w:r>
    </w:p>
    <w:p w:rsidR="003B0451" w:rsidRDefault="00134AE5">
      <w:pPr>
        <w:pStyle w:val="a6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Признание результатов со стороны руководства</w:t>
      </w:r>
    </w:p>
    <w:p w:rsidR="003B0451" w:rsidRDefault="00134AE5">
      <w:pPr>
        <w:pStyle w:val="a6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Мнение руководства</w:t>
      </w:r>
    </w:p>
    <w:p w:rsidR="003B0451" w:rsidRDefault="00134AE5">
      <w:pPr>
        <w:pStyle w:val="a6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Мнение коллег</w:t>
      </w:r>
    </w:p>
    <w:p w:rsidR="003B0451" w:rsidRDefault="00134AE5">
      <w:pPr>
        <w:pStyle w:val="a6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Самооценка</w:t>
      </w:r>
    </w:p>
    <w:p w:rsidR="003B0451" w:rsidRDefault="00134AE5">
      <w:pPr>
        <w:pStyle w:val="a6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Материальное стимулирование</w:t>
      </w:r>
    </w:p>
    <w:p w:rsidR="003B0451" w:rsidRDefault="00134AE5">
      <w:pPr>
        <w:pStyle w:val="a6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 интересует, не является значимым</w:t>
      </w:r>
    </w:p>
    <w:p w:rsidR="003B0451" w:rsidRDefault="00134AE5">
      <w:pPr>
        <w:pStyle w:val="a6"/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Затрудняюсь ответить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23. Какие характеристики идеальной системы взаимодействия государства и человека вы бы выделили? </w:t>
      </w:r>
      <w:r>
        <w:rPr>
          <w:rFonts w:ascii="Times New Roman" w:hAnsi="Times New Roman" w:cs="Times New Roman"/>
          <w:b/>
          <w:sz w:val="20"/>
          <w:szCs w:val="20"/>
        </w:rPr>
        <w:br/>
        <w:t>(</w:t>
      </w:r>
      <w:r>
        <w:rPr>
          <w:rFonts w:ascii="Times New Roman" w:hAnsi="Times New Roman" w:cs="Times New Roman"/>
          <w:b/>
          <w:i/>
          <w:sz w:val="20"/>
          <w:szCs w:val="20"/>
        </w:rPr>
        <w:t>Любое количество ответов</w:t>
      </w:r>
      <w:r>
        <w:rPr>
          <w:rFonts w:ascii="Times New Roman" w:hAnsi="Times New Roman" w:cs="Times New Roman"/>
          <w:b/>
          <w:sz w:val="20"/>
          <w:szCs w:val="20"/>
        </w:rPr>
        <w:t xml:space="preserve">) </w:t>
      </w:r>
    </w:p>
    <w:p w:rsidR="003B0451" w:rsidRDefault="00134AE5">
      <w:pPr>
        <w:pStyle w:val="a6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Комфортность</w:t>
      </w:r>
    </w:p>
    <w:p w:rsidR="003B0451" w:rsidRDefault="00134AE5">
      <w:pPr>
        <w:pStyle w:val="a6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Незаметность</w:t>
      </w:r>
    </w:p>
    <w:p w:rsidR="003B0451" w:rsidRDefault="00134AE5">
      <w:pPr>
        <w:pStyle w:val="a6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Четкость, упорядоченность</w:t>
      </w:r>
    </w:p>
    <w:p w:rsidR="003B0451" w:rsidRDefault="00134AE5">
      <w:pPr>
        <w:pStyle w:val="a6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Открытость, прозрачность</w:t>
      </w:r>
    </w:p>
    <w:p w:rsidR="003B0451" w:rsidRDefault="00134AE5">
      <w:pPr>
        <w:pStyle w:val="a6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Забота</w:t>
      </w:r>
    </w:p>
    <w:p w:rsidR="003B0451" w:rsidRDefault="00134AE5">
      <w:pPr>
        <w:pStyle w:val="a6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Невмешательство</w:t>
      </w:r>
    </w:p>
    <w:p w:rsidR="003B0451" w:rsidRDefault="00134AE5">
      <w:pPr>
        <w:pStyle w:val="a6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Внимательность</w:t>
      </w:r>
    </w:p>
    <w:p w:rsidR="003B0451" w:rsidRDefault="00134AE5">
      <w:pPr>
        <w:pStyle w:val="a6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Предсказуемость, соблюдение правил игры</w:t>
      </w:r>
    </w:p>
    <w:p w:rsidR="003B0451" w:rsidRDefault="00134AE5">
      <w:pPr>
        <w:pStyle w:val="a6"/>
        <w:numPr>
          <w:ilvl w:val="0"/>
          <w:numId w:val="1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Затрудняюсь ответить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24. Уточните, пожалуйста, Ваш статус? (</w:t>
      </w:r>
      <w:r>
        <w:rPr>
          <w:rFonts w:ascii="Times New Roman" w:hAnsi="Times New Roman" w:cs="Times New Roman"/>
          <w:b/>
          <w:i/>
          <w:sz w:val="20"/>
          <w:szCs w:val="20"/>
        </w:rPr>
        <w:t>Один ответ</w:t>
      </w:r>
      <w:r>
        <w:rPr>
          <w:rFonts w:ascii="Times New Roman" w:hAnsi="Times New Roman" w:cs="Times New Roman"/>
          <w:b/>
          <w:sz w:val="20"/>
          <w:szCs w:val="20"/>
        </w:rPr>
        <w:t>)</w:t>
      </w:r>
    </w:p>
    <w:p w:rsidR="003B0451" w:rsidRDefault="00134AE5">
      <w:pPr>
        <w:pStyle w:val="a6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Государственный служащий</w:t>
      </w:r>
    </w:p>
    <w:p w:rsidR="003B0451" w:rsidRDefault="00134AE5">
      <w:pPr>
        <w:pStyle w:val="a6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Муниципальный служащий</w:t>
      </w:r>
    </w:p>
    <w:p w:rsidR="003B0451" w:rsidRDefault="00134AE5">
      <w:pPr>
        <w:pStyle w:val="a6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Негосударственный служащий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ПЕРЕХОД К В. № 26</w:t>
      </w:r>
    </w:p>
    <w:p w:rsidR="003B0451" w:rsidRDefault="00134AE5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25. Сколько лет Вы работаете на государственной/муниципальной службе?</w:t>
      </w:r>
    </w:p>
    <w:p w:rsidR="003B0451" w:rsidRDefault="00134AE5">
      <w:pPr>
        <w:pStyle w:val="a6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Менее 1 года</w:t>
      </w:r>
    </w:p>
    <w:p w:rsidR="003B0451" w:rsidRDefault="00134AE5">
      <w:pPr>
        <w:pStyle w:val="a6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1-2 года</w:t>
      </w:r>
    </w:p>
    <w:p w:rsidR="003B0451" w:rsidRDefault="00134AE5">
      <w:pPr>
        <w:pStyle w:val="a6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3-4 года</w:t>
      </w:r>
    </w:p>
    <w:p w:rsidR="003B0451" w:rsidRDefault="00134AE5">
      <w:pPr>
        <w:pStyle w:val="a6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лет и более</w:t>
      </w:r>
    </w:p>
    <w:p w:rsidR="003B0451" w:rsidRDefault="00134AE5">
      <w:pPr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26. Сколько лет Вы работаете в Вашем ведомстве/организации/учреждении?</w:t>
      </w:r>
    </w:p>
    <w:p w:rsidR="003B0451" w:rsidRDefault="00134AE5">
      <w:pPr>
        <w:pStyle w:val="a6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Менее 1 года</w:t>
      </w:r>
    </w:p>
    <w:p w:rsidR="003B0451" w:rsidRDefault="00134AE5">
      <w:pPr>
        <w:pStyle w:val="a6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1-2 года</w:t>
      </w:r>
    </w:p>
    <w:p w:rsidR="003B0451" w:rsidRDefault="00134AE5">
      <w:pPr>
        <w:pStyle w:val="a6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3-4 года</w:t>
      </w:r>
    </w:p>
    <w:p w:rsidR="003B0451" w:rsidRDefault="00134AE5">
      <w:pPr>
        <w:pStyle w:val="a6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 лет и более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27. Пол</w:t>
      </w:r>
    </w:p>
    <w:p w:rsidR="003B0451" w:rsidRDefault="00134AE5">
      <w:pPr>
        <w:pStyle w:val="a6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Мужской</w:t>
      </w:r>
    </w:p>
    <w:p w:rsidR="003B0451" w:rsidRDefault="00134AE5">
      <w:pPr>
        <w:pStyle w:val="a6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Женский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28. Укажите, пожалуйста, Ваш возраст.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ответ)</w:t>
      </w:r>
    </w:p>
    <w:p w:rsidR="003B0451" w:rsidRDefault="00134AE5">
      <w:pPr>
        <w:pStyle w:val="a6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18-29 лет</w:t>
      </w:r>
    </w:p>
    <w:p w:rsidR="003B0451" w:rsidRDefault="00134AE5">
      <w:pPr>
        <w:pStyle w:val="a6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30-44 лет</w:t>
      </w:r>
    </w:p>
    <w:p w:rsidR="003B0451" w:rsidRDefault="00134AE5">
      <w:pPr>
        <w:pStyle w:val="a6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45-60 лет</w:t>
      </w:r>
    </w:p>
    <w:p w:rsidR="003B0451" w:rsidRDefault="00134AE5">
      <w:pPr>
        <w:pStyle w:val="a6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61 год и старше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29. Ваше образование?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ответ)</w:t>
      </w:r>
    </w:p>
    <w:p w:rsidR="003B0451" w:rsidRDefault="00134AE5">
      <w:pPr>
        <w:pStyle w:val="a6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Высшее</w:t>
      </w:r>
    </w:p>
    <w:p w:rsidR="003B0451" w:rsidRDefault="00134AE5">
      <w:pPr>
        <w:pStyle w:val="a6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Незаконченное высшее</w:t>
      </w:r>
    </w:p>
    <w:p w:rsidR="003B0451" w:rsidRDefault="00134AE5">
      <w:pPr>
        <w:pStyle w:val="a6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Среднее специальное</w:t>
      </w:r>
    </w:p>
    <w:p w:rsidR="003B0451" w:rsidRDefault="00134AE5">
      <w:pPr>
        <w:pStyle w:val="a6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Среднее общее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30. Какое высказывание точнее всего описывает материальное положение Вашей семьи?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(Один ответ)</w:t>
      </w:r>
    </w:p>
    <w:p w:rsidR="003B0451" w:rsidRDefault="00134AE5">
      <w:pPr>
        <w:pStyle w:val="a6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Денег не хватает даже на питание</w:t>
      </w:r>
    </w:p>
    <w:p w:rsidR="003B0451" w:rsidRDefault="00134AE5">
      <w:pPr>
        <w:pStyle w:val="a6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питание денег хватает, но одежду, обувь купить не можем</w:t>
      </w:r>
    </w:p>
    <w:p w:rsidR="003B0451" w:rsidRDefault="00134AE5">
      <w:pPr>
        <w:pStyle w:val="a6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одежду, обувь денег хватает, но крупную бытовую технику купить не можем</w:t>
      </w:r>
    </w:p>
    <w:p w:rsidR="003B0451" w:rsidRDefault="00134AE5">
      <w:pPr>
        <w:pStyle w:val="a6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бытовую технику денег хватает, но автомобиль купить не можем</w:t>
      </w:r>
    </w:p>
    <w:p w:rsidR="003B0451" w:rsidRDefault="00134AE5">
      <w:pPr>
        <w:pStyle w:val="a6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автомобиль денег хватает, но квартиру или дом купить не можем</w:t>
      </w:r>
    </w:p>
    <w:p w:rsidR="003B0451" w:rsidRDefault="00134AE5">
      <w:pPr>
        <w:pStyle w:val="a6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квартиру или дом денег хватает</w:t>
      </w:r>
    </w:p>
    <w:p w:rsidR="003B0451" w:rsidRDefault="00134AE5">
      <w:pPr>
        <w:pStyle w:val="a6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Затрудняюсь ответить</w:t>
      </w:r>
    </w:p>
    <w:p w:rsidR="003B0451" w:rsidRDefault="00134AE5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12. В каком ведомстве/организации/учреждении Вы работаете? </w:t>
      </w:r>
      <w:r>
        <w:rPr>
          <w:rFonts w:ascii="Times New Roman" w:hAnsi="Times New Roman" w:cs="Times New Roman"/>
          <w:b/>
          <w:i/>
          <w:iCs/>
          <w:sz w:val="20"/>
          <w:szCs w:val="20"/>
        </w:rPr>
        <w:t>(Открытый вопрос)</w:t>
      </w:r>
    </w:p>
    <w:p w:rsidR="003B0451" w:rsidRDefault="003B04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B0451" w:rsidRDefault="003B04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B0451" w:rsidRDefault="003B045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B0451" w:rsidRDefault="00134AE5">
      <w:pPr>
        <w:jc w:val="center"/>
      </w:pPr>
      <w:r>
        <w:rPr>
          <w:rFonts w:ascii="Times New Roman" w:hAnsi="Times New Roman" w:cs="Times New Roman"/>
          <w:b/>
          <w:sz w:val="20"/>
          <w:szCs w:val="20"/>
        </w:rPr>
        <w:t>СПАСИБО ЗА СОТРУДНИЧЕСТВО!</w:t>
      </w:r>
    </w:p>
    <w:p w:rsidR="003B0451" w:rsidRDefault="003B0451">
      <w:pPr>
        <w:spacing w:before="60"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3B0451" w:rsidSect="004C337F">
      <w:headerReference w:type="default" r:id="rId10"/>
      <w:pgSz w:w="11900" w:h="16840"/>
      <w:pgMar w:top="1134" w:right="567" w:bottom="1134" w:left="1134" w:header="720" w:footer="4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5A3" w:rsidRDefault="001345A3">
      <w:pPr>
        <w:spacing w:after="0" w:line="240" w:lineRule="auto"/>
      </w:pPr>
      <w:r>
        <w:separator/>
      </w:r>
    </w:p>
  </w:endnote>
  <w:endnote w:type="continuationSeparator" w:id="0">
    <w:p w:rsidR="001345A3" w:rsidRDefault="00134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5A3" w:rsidRDefault="001345A3">
      <w:pPr>
        <w:spacing w:after="0" w:line="240" w:lineRule="auto"/>
      </w:pPr>
      <w:r>
        <w:separator/>
      </w:r>
    </w:p>
  </w:footnote>
  <w:footnote w:type="continuationSeparator" w:id="0">
    <w:p w:rsidR="001345A3" w:rsidRDefault="00134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451" w:rsidRDefault="003B0451">
    <w:pPr>
      <w:pStyle w:val="af0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2CAB"/>
    <w:multiLevelType w:val="hybridMultilevel"/>
    <w:tmpl w:val="CD884FC4"/>
    <w:lvl w:ilvl="0" w:tplc="7F8CC3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A71B2"/>
    <w:multiLevelType w:val="hybridMultilevel"/>
    <w:tmpl w:val="2C18EDC0"/>
    <w:lvl w:ilvl="0" w:tplc="7DC21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F180F"/>
    <w:multiLevelType w:val="hybridMultilevel"/>
    <w:tmpl w:val="46EEA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45C5A"/>
    <w:multiLevelType w:val="hybridMultilevel"/>
    <w:tmpl w:val="3F18F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C698D"/>
    <w:multiLevelType w:val="hybridMultilevel"/>
    <w:tmpl w:val="1682D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D65C8"/>
    <w:multiLevelType w:val="hybridMultilevel"/>
    <w:tmpl w:val="D7A68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F55ED"/>
    <w:multiLevelType w:val="hybridMultilevel"/>
    <w:tmpl w:val="5F2A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17EE9"/>
    <w:multiLevelType w:val="hybridMultilevel"/>
    <w:tmpl w:val="F6409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49B2"/>
    <w:multiLevelType w:val="hybridMultilevel"/>
    <w:tmpl w:val="CC8E0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820CC"/>
    <w:multiLevelType w:val="hybridMultilevel"/>
    <w:tmpl w:val="C9C62A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DAF7334"/>
    <w:multiLevelType w:val="hybridMultilevel"/>
    <w:tmpl w:val="C88C4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7551BA"/>
    <w:multiLevelType w:val="hybridMultilevel"/>
    <w:tmpl w:val="2E469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EE3B7B"/>
    <w:multiLevelType w:val="hybridMultilevel"/>
    <w:tmpl w:val="4ED47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42402"/>
    <w:multiLevelType w:val="hybridMultilevel"/>
    <w:tmpl w:val="34503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D675E1"/>
    <w:multiLevelType w:val="hybridMultilevel"/>
    <w:tmpl w:val="319EE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DF3E80"/>
    <w:multiLevelType w:val="hybridMultilevel"/>
    <w:tmpl w:val="F5FEA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F74327"/>
    <w:multiLevelType w:val="hybridMultilevel"/>
    <w:tmpl w:val="D6204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B1EDF"/>
    <w:multiLevelType w:val="hybridMultilevel"/>
    <w:tmpl w:val="2578E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96525F"/>
    <w:multiLevelType w:val="hybridMultilevel"/>
    <w:tmpl w:val="BF7ED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1B5D4A"/>
    <w:multiLevelType w:val="hybridMultilevel"/>
    <w:tmpl w:val="5EC2C22A"/>
    <w:lvl w:ilvl="0" w:tplc="D786D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EC2C02"/>
    <w:multiLevelType w:val="hybridMultilevel"/>
    <w:tmpl w:val="ECF2B6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12"/>
  </w:num>
  <w:num w:numId="8">
    <w:abstractNumId w:val="14"/>
  </w:num>
  <w:num w:numId="9">
    <w:abstractNumId w:val="7"/>
  </w:num>
  <w:num w:numId="10">
    <w:abstractNumId w:val="8"/>
  </w:num>
  <w:num w:numId="11">
    <w:abstractNumId w:val="2"/>
  </w:num>
  <w:num w:numId="12">
    <w:abstractNumId w:val="16"/>
  </w:num>
  <w:num w:numId="13">
    <w:abstractNumId w:val="9"/>
  </w:num>
  <w:num w:numId="14">
    <w:abstractNumId w:val="19"/>
  </w:num>
  <w:num w:numId="15">
    <w:abstractNumId w:val="20"/>
  </w:num>
  <w:num w:numId="16">
    <w:abstractNumId w:val="15"/>
  </w:num>
  <w:num w:numId="17">
    <w:abstractNumId w:val="13"/>
  </w:num>
  <w:num w:numId="18">
    <w:abstractNumId w:val="4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51"/>
    <w:rsid w:val="000727C0"/>
    <w:rsid w:val="000E66CB"/>
    <w:rsid w:val="001345A3"/>
    <w:rsid w:val="00134AE5"/>
    <w:rsid w:val="003B0451"/>
    <w:rsid w:val="003B0487"/>
    <w:rsid w:val="00415C1B"/>
    <w:rsid w:val="004C337F"/>
    <w:rsid w:val="006C77E0"/>
    <w:rsid w:val="009F7346"/>
    <w:rsid w:val="00B340F0"/>
    <w:rsid w:val="00C73B9A"/>
    <w:rsid w:val="00F5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Pr>
      <w:sz w:val="20"/>
      <w:szCs w:val="20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paragraph" w:styleId="a6">
    <w:name w:val="List Paragraph"/>
    <w:aliases w:val="Второй абзац списка,Абзац маркированнный,1,UL,Маркированный список_уровень1,Булит 1,Bullet List,FooterText,numbered,Paragraphe de liste1,lp1,Bullet 1,Use Case List Paragraph,Table-Normal,RSHB_Table-Normal,ПС - Нумерованный,Абзац списка◄"/>
    <w:basedOn w:val="a"/>
    <w:link w:val="a7"/>
    <w:uiPriority w:val="34"/>
    <w:qFormat/>
    <w:pPr>
      <w:ind w:left="720"/>
      <w:contextualSpacing/>
    </w:pPr>
  </w:style>
  <w:style w:type="character" w:customStyle="1" w:styleId="a7">
    <w:name w:val="Абзац списка Знак"/>
    <w:aliases w:val="Второй абзац списка Знак,Абзац маркированнный Знак,1 Знак,UL Знак,Маркированный список_уровень1 Знак,Булит 1 Знак,Bullet List Знак,FooterText Знак,numbered Знак,Paragraphe de liste1 Знак,lp1 Знак,Bullet 1 Знак,Table-Normal Знак"/>
    <w:link w:val="a6"/>
    <w:uiPriority w:val="34"/>
    <w:qFormat/>
    <w:locked/>
  </w:style>
  <w:style w:type="table" w:styleId="a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rFonts w:eastAsiaTheme="minorHAnsi"/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rFonts w:eastAsiaTheme="minorEastAsia"/>
      <w:b/>
      <w:bCs/>
      <w:lang w:eastAsia="ru-RU"/>
    </w:rPr>
  </w:style>
  <w:style w:type="character" w:customStyle="1" w:styleId="af">
    <w:name w:val="Тема примечания Знак"/>
    <w:basedOn w:val="ad"/>
    <w:link w:val="ae"/>
    <w:uiPriority w:val="99"/>
    <w:semiHidden/>
    <w:rPr>
      <w:rFonts w:eastAsiaTheme="minorHAnsi"/>
      <w:b/>
      <w:bCs/>
      <w:sz w:val="20"/>
      <w:szCs w:val="20"/>
      <w:lang w:eastAsia="en-US"/>
    </w:rPr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Pr>
      <w:rFonts w:eastAsiaTheme="minorHAnsi"/>
      <w:lang w:eastAsia="en-US"/>
    </w:rPr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Pr>
      <w:rFonts w:eastAsiaTheme="minorHAnsi"/>
      <w:lang w:eastAsia="en-US"/>
    </w:rPr>
  </w:style>
  <w:style w:type="paragraph" w:customStyle="1" w:styleId="af4">
    <w:name w:val="Карточка"/>
    <w:basedOn w:val="af5"/>
    <w:link w:val="af6"/>
    <w:pPr>
      <w:spacing w:before="60"/>
      <w:ind w:left="0" w:firstLine="0"/>
      <w:jc w:val="right"/>
    </w:pPr>
    <w:rPr>
      <w:i/>
      <w:iCs/>
      <w:sz w:val="24"/>
      <w:szCs w:val="24"/>
    </w:rPr>
  </w:style>
  <w:style w:type="paragraph" w:customStyle="1" w:styleId="af5">
    <w:name w:val="Вопрос"/>
    <w:basedOn w:val="a"/>
    <w:next w:val="af7"/>
    <w:link w:val="af8"/>
    <w:pPr>
      <w:keepNext/>
      <w:keepLines/>
      <w:tabs>
        <w:tab w:val="right" w:pos="9923"/>
      </w:tabs>
      <w:spacing w:after="0" w:line="240" w:lineRule="auto"/>
      <w:ind w:left="454" w:hanging="454"/>
    </w:pPr>
    <w:rPr>
      <w:rFonts w:ascii="Arial" w:eastAsia="Times New Roman" w:hAnsi="Arial" w:cs="Times New Roman"/>
      <w:b/>
      <w:bCs/>
      <w:sz w:val="30"/>
      <w:szCs w:val="30"/>
      <w:lang w:val="x-none" w:eastAsia="x-none"/>
    </w:rPr>
  </w:style>
  <w:style w:type="paragraph" w:customStyle="1" w:styleId="af7">
    <w:name w:val="Ответ"/>
    <w:basedOn w:val="a"/>
    <w:link w:val="af9"/>
    <w:pPr>
      <w:keepNext/>
      <w:keepLines/>
      <w:tabs>
        <w:tab w:val="right" w:leader="hyphen" w:pos="9923"/>
      </w:tabs>
      <w:spacing w:after="0" w:line="240" w:lineRule="auto"/>
      <w:ind w:left="851" w:hanging="284"/>
    </w:pPr>
    <w:rPr>
      <w:rFonts w:ascii="Arial" w:eastAsia="Times New Roman" w:hAnsi="Arial" w:cs="Times New Roman"/>
      <w:iCs/>
      <w:sz w:val="26"/>
      <w:szCs w:val="24"/>
      <w:lang w:val="x-none" w:eastAsia="x-none"/>
    </w:rPr>
  </w:style>
  <w:style w:type="character" w:customStyle="1" w:styleId="af9">
    <w:name w:val="Ответ Знак"/>
    <w:link w:val="af7"/>
    <w:locked/>
    <w:rPr>
      <w:rFonts w:ascii="Arial" w:eastAsia="Times New Roman" w:hAnsi="Arial" w:cs="Times New Roman"/>
      <w:iCs/>
      <w:sz w:val="26"/>
      <w:szCs w:val="24"/>
      <w:lang w:val="x-none" w:eastAsia="x-none"/>
    </w:rPr>
  </w:style>
  <w:style w:type="character" w:customStyle="1" w:styleId="af8">
    <w:name w:val="Вопрос Знак"/>
    <w:link w:val="af5"/>
    <w:locked/>
    <w:rPr>
      <w:rFonts w:ascii="Arial" w:eastAsia="Times New Roman" w:hAnsi="Arial" w:cs="Times New Roman"/>
      <w:b/>
      <w:bCs/>
      <w:sz w:val="30"/>
      <w:szCs w:val="30"/>
      <w:lang w:val="x-none" w:eastAsia="x-none"/>
    </w:rPr>
  </w:style>
  <w:style w:type="character" w:customStyle="1" w:styleId="af6">
    <w:name w:val="Карточка Знак"/>
    <w:link w:val="af4"/>
    <w:locked/>
    <w:rPr>
      <w:rFonts w:ascii="Arial" w:eastAsia="Times New Roman" w:hAnsi="Arial" w:cs="Times New Roman"/>
      <w:b/>
      <w:bCs/>
      <w:i/>
      <w:iCs/>
      <w:sz w:val="24"/>
      <w:szCs w:val="24"/>
      <w:lang w:val="x-none" w:eastAsia="x-none"/>
    </w:rPr>
  </w:style>
  <w:style w:type="character" w:customStyle="1" w:styleId="afa">
    <w:name w:val="ИнструкцияКВопросу"/>
    <w:rPr>
      <w:rFonts w:ascii="Arial" w:hAnsi="Arial"/>
      <w:b/>
      <w:bCs/>
      <w:i/>
      <w:iCs/>
      <w:sz w:val="24"/>
      <w:szCs w:val="24"/>
      <w:lang w:val="ru-RU" w:eastAsia="ru-RU" w:bidi="ar-SA"/>
    </w:rPr>
  </w:style>
  <w:style w:type="table" w:customStyle="1" w:styleId="1">
    <w:name w:val="Сетка таблицы1"/>
    <w:basedOn w:val="a1"/>
    <w:next w:val="a8"/>
    <w:uiPriority w:val="3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Pr>
      <w:sz w:val="20"/>
      <w:szCs w:val="20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paragraph" w:styleId="a6">
    <w:name w:val="List Paragraph"/>
    <w:aliases w:val="Второй абзац списка,Абзац маркированнный,1,UL,Маркированный список_уровень1,Булит 1,Bullet List,FooterText,numbered,Paragraphe de liste1,lp1,Bullet 1,Use Case List Paragraph,Table-Normal,RSHB_Table-Normal,ПС - Нумерованный,Абзац списка◄"/>
    <w:basedOn w:val="a"/>
    <w:link w:val="a7"/>
    <w:uiPriority w:val="34"/>
    <w:qFormat/>
    <w:pPr>
      <w:ind w:left="720"/>
      <w:contextualSpacing/>
    </w:pPr>
  </w:style>
  <w:style w:type="character" w:customStyle="1" w:styleId="a7">
    <w:name w:val="Абзац списка Знак"/>
    <w:aliases w:val="Второй абзац списка Знак,Абзац маркированнный Знак,1 Знак,UL Знак,Маркированный список_уровень1 Знак,Булит 1 Знак,Bullet List Знак,FooterText Знак,numbered Знак,Paragraphe de liste1 Знак,lp1 Знак,Bullet 1 Знак,Table-Normal Знак"/>
    <w:link w:val="a6"/>
    <w:uiPriority w:val="34"/>
    <w:qFormat/>
    <w:locked/>
  </w:style>
  <w:style w:type="table" w:styleId="a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rFonts w:eastAsiaTheme="minorHAnsi"/>
      <w:sz w:val="20"/>
      <w:szCs w:val="20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rFonts w:eastAsiaTheme="minorEastAsia"/>
      <w:b/>
      <w:bCs/>
      <w:lang w:eastAsia="ru-RU"/>
    </w:rPr>
  </w:style>
  <w:style w:type="character" w:customStyle="1" w:styleId="af">
    <w:name w:val="Тема примечания Знак"/>
    <w:basedOn w:val="ad"/>
    <w:link w:val="ae"/>
    <w:uiPriority w:val="99"/>
    <w:semiHidden/>
    <w:rPr>
      <w:rFonts w:eastAsiaTheme="minorHAnsi"/>
      <w:b/>
      <w:bCs/>
      <w:sz w:val="20"/>
      <w:szCs w:val="20"/>
      <w:lang w:eastAsia="en-US"/>
    </w:rPr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Pr>
      <w:rFonts w:eastAsiaTheme="minorHAnsi"/>
      <w:lang w:eastAsia="en-US"/>
    </w:rPr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Pr>
      <w:rFonts w:eastAsiaTheme="minorHAnsi"/>
      <w:lang w:eastAsia="en-US"/>
    </w:rPr>
  </w:style>
  <w:style w:type="paragraph" w:customStyle="1" w:styleId="af4">
    <w:name w:val="Карточка"/>
    <w:basedOn w:val="af5"/>
    <w:link w:val="af6"/>
    <w:pPr>
      <w:spacing w:before="60"/>
      <w:ind w:left="0" w:firstLine="0"/>
      <w:jc w:val="right"/>
    </w:pPr>
    <w:rPr>
      <w:i/>
      <w:iCs/>
      <w:sz w:val="24"/>
      <w:szCs w:val="24"/>
    </w:rPr>
  </w:style>
  <w:style w:type="paragraph" w:customStyle="1" w:styleId="af5">
    <w:name w:val="Вопрос"/>
    <w:basedOn w:val="a"/>
    <w:next w:val="af7"/>
    <w:link w:val="af8"/>
    <w:pPr>
      <w:keepNext/>
      <w:keepLines/>
      <w:tabs>
        <w:tab w:val="right" w:pos="9923"/>
      </w:tabs>
      <w:spacing w:after="0" w:line="240" w:lineRule="auto"/>
      <w:ind w:left="454" w:hanging="454"/>
    </w:pPr>
    <w:rPr>
      <w:rFonts w:ascii="Arial" w:eastAsia="Times New Roman" w:hAnsi="Arial" w:cs="Times New Roman"/>
      <w:b/>
      <w:bCs/>
      <w:sz w:val="30"/>
      <w:szCs w:val="30"/>
      <w:lang w:val="x-none" w:eastAsia="x-none"/>
    </w:rPr>
  </w:style>
  <w:style w:type="paragraph" w:customStyle="1" w:styleId="af7">
    <w:name w:val="Ответ"/>
    <w:basedOn w:val="a"/>
    <w:link w:val="af9"/>
    <w:pPr>
      <w:keepNext/>
      <w:keepLines/>
      <w:tabs>
        <w:tab w:val="right" w:leader="hyphen" w:pos="9923"/>
      </w:tabs>
      <w:spacing w:after="0" w:line="240" w:lineRule="auto"/>
      <w:ind w:left="851" w:hanging="284"/>
    </w:pPr>
    <w:rPr>
      <w:rFonts w:ascii="Arial" w:eastAsia="Times New Roman" w:hAnsi="Arial" w:cs="Times New Roman"/>
      <w:iCs/>
      <w:sz w:val="26"/>
      <w:szCs w:val="24"/>
      <w:lang w:val="x-none" w:eastAsia="x-none"/>
    </w:rPr>
  </w:style>
  <w:style w:type="character" w:customStyle="1" w:styleId="af9">
    <w:name w:val="Ответ Знак"/>
    <w:link w:val="af7"/>
    <w:locked/>
    <w:rPr>
      <w:rFonts w:ascii="Arial" w:eastAsia="Times New Roman" w:hAnsi="Arial" w:cs="Times New Roman"/>
      <w:iCs/>
      <w:sz w:val="26"/>
      <w:szCs w:val="24"/>
      <w:lang w:val="x-none" w:eastAsia="x-none"/>
    </w:rPr>
  </w:style>
  <w:style w:type="character" w:customStyle="1" w:styleId="af8">
    <w:name w:val="Вопрос Знак"/>
    <w:link w:val="af5"/>
    <w:locked/>
    <w:rPr>
      <w:rFonts w:ascii="Arial" w:eastAsia="Times New Roman" w:hAnsi="Arial" w:cs="Times New Roman"/>
      <w:b/>
      <w:bCs/>
      <w:sz w:val="30"/>
      <w:szCs w:val="30"/>
      <w:lang w:val="x-none" w:eastAsia="x-none"/>
    </w:rPr>
  </w:style>
  <w:style w:type="character" w:customStyle="1" w:styleId="af6">
    <w:name w:val="Карточка Знак"/>
    <w:link w:val="af4"/>
    <w:locked/>
    <w:rPr>
      <w:rFonts w:ascii="Arial" w:eastAsia="Times New Roman" w:hAnsi="Arial" w:cs="Times New Roman"/>
      <w:b/>
      <w:bCs/>
      <w:i/>
      <w:iCs/>
      <w:sz w:val="24"/>
      <w:szCs w:val="24"/>
      <w:lang w:val="x-none" w:eastAsia="x-none"/>
    </w:rPr>
  </w:style>
  <w:style w:type="character" w:customStyle="1" w:styleId="afa">
    <w:name w:val="ИнструкцияКВопросу"/>
    <w:rPr>
      <w:rFonts w:ascii="Arial" w:hAnsi="Arial"/>
      <w:b/>
      <w:bCs/>
      <w:i/>
      <w:iCs/>
      <w:sz w:val="24"/>
      <w:szCs w:val="24"/>
      <w:lang w:val="ru-RU" w:eastAsia="ru-RU" w:bidi="ar-SA"/>
    </w:rPr>
  </w:style>
  <w:style w:type="table" w:customStyle="1" w:styleId="1">
    <w:name w:val="Сетка таблицы1"/>
    <w:basedOn w:val="a1"/>
    <w:next w:val="a8"/>
    <w:uiPriority w:val="3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 xmlns="http://schemas.apple.com/cocoa/2006/metadata">
  <generator>CocoaOOXMLWriter/2299.4</generator>
</me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CA60C-7CFB-4682-BBB8-B09D3C788626}">
  <ds:schemaRefs>
    <ds:schemaRef ds:uri="http://schemas.apple.com/cocoa/2006/metadata"/>
  </ds:schemaRefs>
</ds:datastoreItem>
</file>

<file path=customXml/itemProps2.xml><?xml version="1.0" encoding="utf-8"?>
<ds:datastoreItem xmlns:ds="http://schemas.openxmlformats.org/officeDocument/2006/customXml" ds:itemID="{C7F92BDF-AAAE-4BA3-858E-4C9D728F4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solar</dc:creator>
  <cp:lastModifiedBy>Пользователь</cp:lastModifiedBy>
  <cp:revision>7</cp:revision>
  <cp:lastPrinted>2025-06-10T09:02:00Z</cp:lastPrinted>
  <dcterms:created xsi:type="dcterms:W3CDTF">2025-05-26T11:02:00Z</dcterms:created>
  <dcterms:modified xsi:type="dcterms:W3CDTF">2025-06-10T09:02:00Z</dcterms:modified>
</cp:coreProperties>
</file>