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917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 апреля 2025 года № 7-40/462</w:t>
      </w:r>
    </w:p>
    <w:p w:rsidR="001B591C" w:rsidRPr="00F83BBE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«Приложение № 9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к Положению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о муниципальной службе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в МО МР «Печора»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ПОЛОЖЕНИЕ</w:t>
      </w:r>
      <w:r w:rsidR="005D4E8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83BB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 КАДРОВОМ РЕЗЕРВЕ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НА ДОЛЖНОСТИ МУНИЦИПАЛЬНОЙ СЛУЖБЫ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АДМИНИСТРАЦИИ МУНИЦИПАЛЬНОГО РАЙОНА «ПЕЧОРА», ОТРАСЛЕВЫХ ОРГАНОВ АДМИНИСТРАЦИИ МУНИЦИПАЛЬНОГО РАЙОНА «ПЕЧОРА»</w:t>
      </w: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F83BBE" w:rsidRDefault="001B591C" w:rsidP="001B5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 Настоящее Положение в соответствии с Федеральным </w:t>
      </w:r>
      <w:hyperlink r:id="rId5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законом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«О муниципальной службе в Российской Федерации» устанавливает порядок формирования кадрового резерва на должности муниципальной службы (далее - кадровый резерв) администрации муниципального района «Печора», отраслевых органов администрации муниципального района «Печора»,  (далее – Администрация МР «Печора») и работы с ним.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2. Кадровый резерв Администрации МР «Печора» является неотъемлемой частью механизма реализации кадровой политики в Администрации МР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3. Формирование кадрового резерва Администрации МР «Печора» и работа с ним осуществляется в соответствии с федеральным законодательством, а также настоящим Положением.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4. Кадровый резерв Администрации МР «Печора» формируется на конкурсной основе для замещения вакантной должности муниципальной службы в Администрации МР «Печора» (далее </w:t>
      </w:r>
      <w:r w:rsidR="000C6F65">
        <w:rPr>
          <w:rFonts w:ascii="Times New Roman" w:eastAsia="Calibri" w:hAnsi="Times New Roman" w:cs="Times New Roman"/>
          <w:sz w:val="26"/>
          <w:szCs w:val="26"/>
          <w:lang w:eastAsia="ru-RU"/>
        </w:rPr>
        <w:t>–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6F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вакантная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должность муниципальной службы) с учетом реестра муниципальных служащих МО МР «Печора» и поступивших заявлений муниципальных служащих (граждан).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Кадровый резерв Администрации МР «Печора» формируется в целях содействия должностному росту муниципальных служащих, повышения эффективности деятельности Администрации МР «Печора» на основе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улучшения качества кадрового состава муниципальной службы Администрации</w:t>
      </w:r>
      <w:proofErr w:type="gramEnd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МР «Печора», обеспечения непрерывности и преемственности муниципального управления, ротации муниципальных служащих.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Кадровый резерв Администрации МР «Печора» представляет собой сформированную базу данных муниципальных служащих (граждан), отвечающих квалификационным требованиям, предъявляемым к соответствующим должностям муниципальной службы, способных и профессионально подготовленных к эффективному исполнению должностных обязанностей. Кадровый резерв является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источником для своевременного пополнения вакантных должностей муниципальной службы в Администрации МР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5. В кадровый резерв Администрации МР «Печора» включается: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муниципальный служащий (гражданин) по результатам конкурса </w:t>
      </w:r>
      <w:r w:rsidR="000C6F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замещение вакантной должности муниципальной службы,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для замещения которой формируется кадровый резерв, в течение одного месяца со дня принятия соответствующего решения конкурсной комиссией;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2) муниципальный служащий, рекомендованный аттестационной комиссией к включению в кадровый резерв для замещения вакантной должности муниципальной службы в порядке должностного роста, - на вышестоящую должность муниципальной службы, определенную аттестационной комиссией, в течение одного месяца после проведения аттестации;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3) муниципальный служащий (гражданин), участвовавший в конкурсе на замещение вакантной должности муниципальной службы, не ставший победителем указанного конкурса и рекомендованный конкурсной комиссией к включению в кадровый резерв, - на должность муниципальной службы, на замещение которой проводился конкурс, в течение одного месяца со дня завершения конкурса.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6. Для проведения конкурса на включение в кадровый резерв Администрации МР «Печора» образуется конкурсная комиссия. Состав конкурсной комиссии, сроки и порядок ее работы, а также методика проведения конкурса на включение в кадровый резерв определяются нормативным актом администрации муниципального района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Прохождение муниципальным служащим профессиональной переподготовки, повышения квалификации или стажировки является преимущественным основанием для включения его в кадровый резерв Администрации МР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7. Включение муниципального служащего (гражданина) в кадровый резерв Администрации МР «Печора» производится по его письменному заявлению и с его письменного согласия, включающего в себя согласие на обработку своих персональных данных.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8. Решение о включении муниципального служащего (гражданина) в кадровый резерв Администрации МР «Печора» оформляется актом администрации муниципального района «Печора» и в течение одного месяца со дня принятия акта доводится до сведения лица, включенного в кадровый резерв.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Par27"/>
      <w:bookmarkEnd w:id="0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9. Муниципальный служащий (гражданин) включается в кадровый резерв Администрации МР «Печора» сроком на пять лет.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10. Муниципальный служащий (гражданин) исключается из кадрового резерва Администрации МР «Печора» по следующим основаниям: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1) в случае назначения его на должность муниципальной службы, в кадровом резерве на которую он состоит;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2) в случае назначения его на должность муниципальной службы, равнозначную должности муниципальной службы, в кадровом резерве на которую он состоит, или вышестоящую по отношению к ней должность муниципальной службы;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по истечении срока нахождения в кадровом резерве, установленного в соответствии с </w:t>
      </w:r>
      <w:hyperlink w:anchor="Par27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пунктом 9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настоящего Положения;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4) по его письменному заявлению;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5) в случае отказа от назначения на вакантную должность муниципальной службы, в кадровом резерве на которую он состоит;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6) в случае увольнения с муниципальной службы Администрации МР «Печора» по основаниям, предусмотренным </w:t>
      </w:r>
      <w:hyperlink r:id="rId6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пунктами 8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7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9 части первой статьи 77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8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статьей 81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9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пунктами 4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- </w:t>
      </w:r>
      <w:hyperlink r:id="rId10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6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11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8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12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9 части первой статьи 83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Трудового кодекса Российской Федерации;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расторжения договора с муниципальным служащим по основаниям, предусмотренным </w:t>
      </w:r>
      <w:hyperlink r:id="rId13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пунктами 1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14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2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15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3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hyperlink r:id="rId16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4 части первой статьи 19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Федерального закона от 02.03.2007 № 25-ФЗ «О муниципальной службе в Российской Федерации»;</w:t>
      </w:r>
      <w:proofErr w:type="gramEnd"/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7) в случае его смерти (гибели) либо признания его безвестно отсутствующим или объявления его умершим решением суда, вступившим в законную силу;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8) в случае наступления и (или) обнаружения обстоятельств, препятствующих поступлению гражданина на муниципальную службу;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9) в случае принятия аттестационной комиссией решения о несоответствии муниципального служащего замещаемой должности муниципальной службы;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10) в случае изменения квалификационных требований к соответствующей должности муниципальной службы, если в результате такого изменения муниципальный служащий (гражданин) перестал соответствовать квалификационным требованиям к должности, в кадровом резерве на замещение которой он состоит;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11) в случае применения к муниципальному служащему дисциплинарного взыскания, за исключением применения дисциплинарного взыскания в виде замечания.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11. Исключение муниципального служащего (гражданина) из кадрового резерва Администрации МР «Печора» оформляется актом администрации муниципального района «Печора» и в течение одного месяца со дня принятия акта доводится до сведения лица, исключенного из кадрового резерва.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 об исключении муниципального служащего (гражданина) из кадрового резерва Администрации МР «Печора» может быть им обжаловано в соответствии с законодательством Российской Федерации.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12. Муниципальный служащий (гражданин) может состоять в кадровом резерве на несколько должностей муниципальной службы, в том числе в кадровом резерве нескольких органов местного самоуправления муниципального образования муниципального района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13. Кадровый резерв Администрации МР «Печора» ведет кадровая служба администрации муниципального района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Муниципальный служащий (гражданин) для включения в кадровый резерв Администрации МР «Печора» должен соответствовать квалификационным требованиям, предъявляемым для замещения должностей муниципальной службы, установленным муниципальными правовыми актами администрации муниципального района «Печора» в соответствии с действующим законодательством Республики Коми.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14. Вакантная должность муниципальной службы замещается по решению </w:t>
      </w:r>
      <w:r w:rsidR="001E67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главы муниципального района «Печора» -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руководителя администрации (руководителя отраслевого органа администрации муниципального района «Печора»),  либо уполномоченного им лица (далее - представитель нанимателя) муниципальным служащим (гражданином), состоящим в кадровом резерве Администрации МР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Предложение о замещении вакантной должности муниципальной службы муниципальному служащему (гражданину), состоящему в кадровом резерве Администрации МР «Печора», передается ему лично либо направляется заказным письмом по адресу, указанному муниципальным служащим (гражданином) в заявлении.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наличии нескольких муниципальных служащих (граждан), состоящих в кадровом резерве Администрации МР «Печора» на должность муниципальной службы, соответствующих квалификационным требованиям к вакантной должности, назначение на вакантную должность производится по решению </w:t>
      </w:r>
      <w:r w:rsidR="001E6770" w:rsidRPr="001E677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главы муниципального района «Печора» -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руководителя администрации (руководителя отраслевого органа администрации муниципального района «Печора»), либо представителя нанимателя после проведения собеседования с ними.</w:t>
      </w:r>
      <w:proofErr w:type="gramEnd"/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15.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Муниципальный служащий (гражданин), состоящий в кадровом резерве  Администрации МР «Печора» для замещения одной должности, с его согласия и по решению представителя нанимателя может быть назначен на другую равнозначную должность, либо должность, нижестоящую по отношению к должности муниципальной службы, в кадровом резерве на которую он состоит, в случае его соответствия квалификационным требованиям, предъявляемым к данной должности.</w:t>
      </w:r>
      <w:proofErr w:type="gramEnd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Отказ муниципального служащего (гражданина) от назначения на нижестоящую должность муниципальной службы не является основанием для исключения его из кадрового резерва органа Администрации МР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16.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отсутствии кадрового резерва Администрации МР «Печора» на вакантную должность муниципальной службы (отсутствии в кадровом резерве муниципальных служащих (граждан), соответствующих квалификационным требованиям к вакантной должности муниципальной службы), либо неявке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муниципального служащего (гражданина) в администрацию муниципального района «Печора» (отраслевой орган администрации муниципального района «Печора») в установленный </w:t>
      </w:r>
      <w:r w:rsidR="00CE4899" w:rsidRPr="00CE4899">
        <w:rPr>
          <w:rFonts w:ascii="Times New Roman" w:eastAsia="Calibri" w:hAnsi="Times New Roman" w:cs="Times New Roman"/>
          <w:sz w:val="26"/>
          <w:szCs w:val="26"/>
          <w:lang w:eastAsia="ru-RU"/>
        </w:rPr>
        <w:t>глав</w:t>
      </w:r>
      <w:r w:rsidR="00CE4899">
        <w:rPr>
          <w:rFonts w:ascii="Times New Roman" w:eastAsia="Calibri" w:hAnsi="Times New Roman" w:cs="Times New Roman"/>
          <w:sz w:val="26"/>
          <w:szCs w:val="26"/>
          <w:lang w:eastAsia="ru-RU"/>
        </w:rPr>
        <w:t>ой</w:t>
      </w:r>
      <w:r w:rsidR="00CE4899" w:rsidRPr="00CE48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 -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руководителем администрации (руководителем отраслевого органа администрации муниципального района «Печора»), либо представителем</w:t>
      </w:r>
      <w:proofErr w:type="gramEnd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нанимателя срок со дня получения предложения о замещении вакантной должности лично либо направления предложения по почте, а также при отказе муниципальных служащих (граждан), состоящих в кадровом резерве Администрации МР «Печора» от предложенной должности муниципальной службы </w:t>
      </w:r>
      <w:r w:rsidR="00CE4899" w:rsidRPr="00CE4899">
        <w:rPr>
          <w:rFonts w:ascii="Times New Roman" w:eastAsia="Calibri" w:hAnsi="Times New Roman" w:cs="Times New Roman"/>
          <w:sz w:val="26"/>
          <w:szCs w:val="26"/>
          <w:lang w:eastAsia="ru-RU"/>
        </w:rPr>
        <w:t>глав</w:t>
      </w:r>
      <w:r w:rsidR="00CE4899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CE4899" w:rsidRPr="00CE48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 -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администрации (руководитель отраслевого органа администрации муниципального района «Печора»), либо представитель нанимателя вправе объявить конкурс на замещение вакантной должности муниципальной службы.</w:t>
      </w:r>
      <w:proofErr w:type="gramEnd"/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1" w:name="Par50"/>
      <w:bookmarkEnd w:id="1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17. Основными задачами работы с кадровым резервом Администрации МР «Печора» являются формирование профессиональных знаний, навыков и опыта, расширение кругозора и развитие личных качеств, необходимых для замещения должности муниципальной службы, у лиц, состоящих в кадровом резерве Администрации МР «Печора»</w:t>
      </w:r>
      <w:r w:rsidR="00CE489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18. Для реализации задач, изложенных в </w:t>
      </w:r>
      <w:hyperlink w:anchor="Par50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пункте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17 настоящего Положения, могут быть использованы следующие формы работы с лицами, состоящими в кадровом резерве Администрации МР «Печора»: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муниципального служащего на переподготовку, повышение квалификации в образовательные учреждения профессионального образования в порядке, установленном законодательством;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самообразование (изучение нормативной правовой базы по вопросам муниципального управления, специальным дисциплинам, знание которых необходимо для эффективного исполнения обязанностей по соответствующей должности муниципальной службы);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замещение должности муниципальной службы на период отсутствия муниципального служащего, замещающего эту должность на постоянной основе, лицом, состоящим в кадровом резерве  Администрации МР «Печора» (стажировка лица, состоящего в кадровом резерве Администрации МР «Печора»);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подготовка рефератов, информации и иных материалов;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участие лица, состоящего в кадровом резерве Администрации МР «Печора»  в мероприятиях, проводимых органами местного самоуправления муниципального образования муниципального района «Печора» (работа в составе рабочих, экспертных групп и коллегиальных органов, подготовка и проведение конференций, семинаров, совещаний, участие в мероприятиях мониторингового характера).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19. Работа с муниципальными служащими, состоящими в кадровом резерве Администрации МР «Печора» и замещающими должности муниципальной службы в администрации муниципального района «Печора» (отраслевом органе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администрации муниципального района «Печора») проводится в соответствии с индивидуальным </w:t>
      </w:r>
      <w:hyperlink w:anchor="Par135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планом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профессионального развития муниципального служащего согласно приложению 1 к настоящему положению.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При утверждении индивидуального плана профессионального развития муниципального служащего, состоящего в кадровом резерве,</w:t>
      </w:r>
      <w:r w:rsidR="00CE4899" w:rsidRPr="00CE48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глав</w:t>
      </w:r>
      <w:r w:rsidR="00CE4899">
        <w:rPr>
          <w:rFonts w:ascii="Times New Roman" w:eastAsia="Calibri" w:hAnsi="Times New Roman" w:cs="Times New Roman"/>
          <w:sz w:val="26"/>
          <w:szCs w:val="26"/>
          <w:lang w:eastAsia="ru-RU"/>
        </w:rPr>
        <w:t>ой</w:t>
      </w:r>
      <w:r w:rsidR="00CE4899" w:rsidRPr="00CE48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 -</w:t>
      </w:r>
      <w:r w:rsidR="00CE489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руководителем администрации (руководителем отраслевого органа администрации муниципального района «Печора»), либо представителем нанимателя определяется лицо, ответственное за исполнение муниципальным служащим соответствующего плана (далее - непосредственный руководитель).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20. Организацию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выполнением индивидуального плана профессионального развития муниципального служащего, состоящего в кадровом резерве, осуществляет кадровая служба администрации муниципального района «Печора».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21. Кадровый резерв Администрации МР «Печора» ведется в виде списка кандидатов на замещение вакантных должностей муниципальной службы, сгруппированных по группам должностей муниципальной службы согласно </w:t>
      </w:r>
      <w:hyperlink w:anchor="Par80" w:history="1">
        <w:r w:rsidRPr="00F83BBE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приложению</w:t>
        </w:r>
      </w:hyperlink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 к настоящему положению.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кадрового резерва Администрации МР «Печора» осуществляется в виде электронной базы данных.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22. На каждого гражданина, состоящего в кадровом резерве Администрации МР «Печора» формируется персональное дело.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В личное дело гражданина, состоящего в кадровом резерве Администрации МР «Печора»  включаются следующие документы: личное заявление на участие в конкурсе, копия трудовой книжки, копии документов о профессиональном образовании, копии документов о включении в кадровый резерв, материалы конкурса (анкеты, тесты и т.п.), другие документы, связанные с нахождением гражданина в кадровом резерве.</w:t>
      </w:r>
      <w:proofErr w:type="gramEnd"/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К личному делу муниципального служащего, состоящего в кадровом резерве Администрации МР «Печора» приобщаются копии документов о включении муниципального служащего в кадровый резерв, другие документы, связанные с нахождением муниципального служащего в кадровом резерве.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23. Муниципальный служащий (гражданин) представляет в кадровую службу администрации муниципального района «Печора» информацию об изменении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сообщенных</w:t>
      </w:r>
      <w:proofErr w:type="gramEnd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себе сведений с приложением копий документов, подтверждающих данные изменения.</w:t>
      </w:r>
    </w:p>
    <w:p w:rsidR="001B591C" w:rsidRPr="00F83BBE" w:rsidRDefault="001B591C" w:rsidP="001B591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24. Список кадрового резерва Администрации МР «Печора» формируется ежегодно по состоянию на 1 февраля текущего года с учетом </w:t>
      </w:r>
      <w:proofErr w:type="gramStart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>изменений, произошедших в его составе в течение предшествующего календарного года и утверждается</w:t>
      </w:r>
      <w:proofErr w:type="gramEnd"/>
      <w:r w:rsidRPr="00F83B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распоряжением администрации муниципального района «Печора».</w:t>
      </w:r>
    </w:p>
    <w:p w:rsidR="00CE4899" w:rsidRDefault="00CE4899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E4899" w:rsidRDefault="00CE4899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E4899" w:rsidRDefault="00CE4899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Приложение 1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к Положению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о кадровом резерве на должности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службы администрации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«Печора»,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отраслевых органов  администрации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Par80"/>
      <w:bookmarkEnd w:id="2"/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ПЛАН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ИНДИВИДУАЛЬНОГО ПРОФЕССИОНАЛЬНОГО РАЗВИТИЯ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(Ф.И.О.)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включенного в 20__ году в кадровый резерв на должности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службы администрации муниципального района «Печора»,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отраслевых органов  администрации муниципального района «Печора»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группу должностей: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(наименование группы должностей)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9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225"/>
        <w:gridCol w:w="708"/>
        <w:gridCol w:w="1560"/>
        <w:gridCol w:w="1602"/>
        <w:gridCol w:w="807"/>
        <w:gridCol w:w="1560"/>
        <w:gridCol w:w="1703"/>
      </w:tblGrid>
      <w:tr w:rsidR="001B591C" w:rsidRPr="001B591C" w:rsidTr="000C6F65">
        <w:trPr>
          <w:cantSplit/>
          <w:trHeight w:val="11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Направление </w:t>
            </w:r>
            <w:proofErr w:type="spellStart"/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профразвития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профразвития</w:t>
            </w:r>
            <w:proofErr w:type="spellEnd"/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их тематика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Проводящая мероприятие организация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Ожидаемая результативность и эффективность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Фактическая результативность и эффективность</w:t>
            </w:r>
          </w:p>
        </w:tc>
      </w:tr>
      <w:tr w:rsidR="001B591C" w:rsidRPr="001B591C" w:rsidTr="000C6F6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91C" w:rsidRPr="001B591C" w:rsidTr="000C6F6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4E8D" w:rsidRDefault="005D4E8D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E4899" w:rsidRDefault="00CE4899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3" w:name="_GoBack"/>
      <w:bookmarkEnd w:id="3"/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Приложение 2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к Положению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о кадровом резерве на должности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службы администрации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«Печора»,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отраслевых органов  администрации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КАДРОВЫЙ РЕЗЕРВ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</w:t>
      </w:r>
    </w:p>
    <w:p w:rsidR="001B591C" w:rsidRPr="00917106" w:rsidRDefault="001B591C" w:rsidP="001B5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Calibri" w:hAnsi="Times New Roman" w:cs="Times New Roman"/>
          <w:sz w:val="26"/>
          <w:szCs w:val="26"/>
          <w:lang w:eastAsia="ru-RU"/>
        </w:rPr>
        <w:t>(Администрация МР «Печора»)</w:t>
      </w:r>
    </w:p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020"/>
        <w:gridCol w:w="1361"/>
        <w:gridCol w:w="850"/>
        <w:gridCol w:w="1417"/>
        <w:gridCol w:w="1871"/>
        <w:gridCol w:w="1304"/>
      </w:tblGrid>
      <w:tr w:rsidR="001B591C" w:rsidRPr="001B591C" w:rsidTr="000C6F6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муниципального служащего (гражданина), состоящего в кадровом резерве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работы, должность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(уровень, специализация, квалификация, наименование учебного заведения, год окончания)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Стаж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Стаж (опыт) работы по специальности (при наличии двух и более специальностей стаж (опыт) работы указывается по каждой отдельно)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 о дополнительном профессиональном образовании в период нахождения в кадровом резерве (учебное заведение, форма обучения, год обучения, тема, количество часов)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Контактные</w:t>
            </w:r>
            <w:proofErr w:type="gramEnd"/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адрес и телефон</w:t>
            </w:r>
          </w:p>
        </w:tc>
      </w:tr>
      <w:tr w:rsidR="001B591C" w:rsidRPr="001B591C" w:rsidTr="000C6F6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B591C" w:rsidRPr="001B591C" w:rsidTr="000C6F65">
        <w:tc>
          <w:tcPr>
            <w:tcW w:w="9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группы должностей:</w:t>
            </w:r>
          </w:p>
        </w:tc>
      </w:tr>
      <w:tr w:rsidR="001B591C" w:rsidRPr="001B591C" w:rsidTr="000C6F65">
        <w:tc>
          <w:tcPr>
            <w:tcW w:w="9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59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должности муниципальной службы, на которую сформирован кадровый резерв</w:t>
            </w:r>
          </w:p>
        </w:tc>
      </w:tr>
      <w:tr w:rsidR="001B591C" w:rsidRPr="001B591C" w:rsidTr="000C6F6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91C" w:rsidRPr="001B591C" w:rsidTr="000C6F6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91C" w:rsidRPr="001B591C" w:rsidTr="000C6F6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1C" w:rsidRPr="001B591C" w:rsidRDefault="001B591C" w:rsidP="001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591C" w:rsidRPr="001B591C" w:rsidRDefault="001B591C" w:rsidP="001B59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591C" w:rsidRPr="00917106" w:rsidRDefault="001B591C" w:rsidP="001B591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710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A66FB" w:rsidRPr="003F0EF4" w:rsidRDefault="001A66FB" w:rsidP="001A66F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1A66FB" w:rsidRPr="003F0EF4" w:rsidSect="00CE489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95"/>
    <w:rsid w:val="000C6F65"/>
    <w:rsid w:val="0011298E"/>
    <w:rsid w:val="001254C6"/>
    <w:rsid w:val="00161F5B"/>
    <w:rsid w:val="00197005"/>
    <w:rsid w:val="001A66FB"/>
    <w:rsid w:val="001B591C"/>
    <w:rsid w:val="001E6770"/>
    <w:rsid w:val="002C5DD5"/>
    <w:rsid w:val="00383CE3"/>
    <w:rsid w:val="003F0EF4"/>
    <w:rsid w:val="00445295"/>
    <w:rsid w:val="005001AE"/>
    <w:rsid w:val="005D4E8D"/>
    <w:rsid w:val="0076076C"/>
    <w:rsid w:val="007C3474"/>
    <w:rsid w:val="00917106"/>
    <w:rsid w:val="00B94033"/>
    <w:rsid w:val="00BE061C"/>
    <w:rsid w:val="00CE09B2"/>
    <w:rsid w:val="00CE4899"/>
    <w:rsid w:val="00EE02EA"/>
    <w:rsid w:val="00EF270C"/>
    <w:rsid w:val="00F83BBE"/>
    <w:rsid w:val="00FB138E"/>
    <w:rsid w:val="00F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885&amp;dst=100586" TargetMode="External"/><Relationship Id="rId13" Type="http://schemas.openxmlformats.org/officeDocument/2006/relationships/hyperlink" Target="https://login.consultant.ru/link/?req=doc&amp;base=LAW&amp;n=487004&amp;dst=10017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885&amp;dst=485" TargetMode="External"/><Relationship Id="rId12" Type="http://schemas.openxmlformats.org/officeDocument/2006/relationships/hyperlink" Target="https://login.consultant.ru/link/?req=doc&amp;base=LAW&amp;n=482885&amp;dst=518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7004&amp;dst=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885&amp;dst=484" TargetMode="External"/><Relationship Id="rId11" Type="http://schemas.openxmlformats.org/officeDocument/2006/relationships/hyperlink" Target="https://login.consultant.ru/link/?req=doc&amp;base=LAW&amp;n=482885&amp;dst=517" TargetMode="External"/><Relationship Id="rId5" Type="http://schemas.openxmlformats.org/officeDocument/2006/relationships/hyperlink" Target="https://login.consultant.ru/link/?req=doc&amp;base=LAW&amp;n=487004" TargetMode="External"/><Relationship Id="rId15" Type="http://schemas.openxmlformats.org/officeDocument/2006/relationships/hyperlink" Target="https://login.consultant.ru/link/?req=doc&amp;base=LAW&amp;n=487004&amp;dst=29" TargetMode="External"/><Relationship Id="rId10" Type="http://schemas.openxmlformats.org/officeDocument/2006/relationships/hyperlink" Target="https://login.consultant.ru/link/?req=doc&amp;base=LAW&amp;n=482885&amp;dst=1006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885&amp;dst=100622" TargetMode="External"/><Relationship Id="rId14" Type="http://schemas.openxmlformats.org/officeDocument/2006/relationships/hyperlink" Target="https://login.consultant.ru/link/?req=doc&amp;base=LAW&amp;n=487004&amp;dst=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2648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2025-04-28T07:35:00Z</cp:lastPrinted>
  <dcterms:created xsi:type="dcterms:W3CDTF">2025-04-24T07:37:00Z</dcterms:created>
  <dcterms:modified xsi:type="dcterms:W3CDTF">2025-04-28T07:38:00Z</dcterms:modified>
</cp:coreProperties>
</file>