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05" w:rsidRDefault="00DC6005" w:rsidP="008B25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0F3D5E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 МР «Печора»</w:t>
      </w:r>
    </w:p>
    <w:p w:rsidR="00DC6005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«20» февраля 2025 г. № 247</w:t>
      </w:r>
    </w:p>
    <w:p w:rsidR="00DC6005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005" w:rsidRDefault="00DC6005" w:rsidP="00DC60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6005" w:rsidRPr="00DC6005" w:rsidRDefault="00DC6005" w:rsidP="00DC60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005">
        <w:rPr>
          <w:rFonts w:ascii="Times New Roman" w:hAnsi="Times New Roman"/>
          <w:b/>
          <w:sz w:val="24"/>
          <w:szCs w:val="24"/>
        </w:rPr>
        <w:t>ПОРЯДОК</w:t>
      </w:r>
    </w:p>
    <w:p w:rsidR="000F3D5E" w:rsidRPr="00DC6005" w:rsidRDefault="00DC6005" w:rsidP="003822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005">
        <w:rPr>
          <w:rFonts w:ascii="Times New Roman" w:hAnsi="Times New Roman"/>
          <w:b/>
          <w:sz w:val="24"/>
          <w:szCs w:val="24"/>
        </w:rPr>
        <w:t>ПРЕДОСТАВЛЕНИЯ СУБСИДИИ НА ВОЗМЕЩЕНИЕ</w:t>
      </w:r>
      <w:r w:rsidR="00765369">
        <w:rPr>
          <w:rFonts w:ascii="Times New Roman" w:hAnsi="Times New Roman"/>
          <w:b/>
          <w:sz w:val="24"/>
          <w:szCs w:val="24"/>
        </w:rPr>
        <w:t xml:space="preserve"> </w:t>
      </w:r>
      <w:r w:rsidRPr="00DC6005">
        <w:rPr>
          <w:rFonts w:ascii="Times New Roman" w:hAnsi="Times New Roman"/>
          <w:b/>
          <w:sz w:val="24"/>
          <w:szCs w:val="24"/>
        </w:rPr>
        <w:t>НЕДОПОЛУЧЕННЫХ ДОХОДОВ, ВОЗНИКАЮЩИХ В РЕЗУЛЬТАТ</w:t>
      </w:r>
      <w:r w:rsidR="00765369">
        <w:rPr>
          <w:rFonts w:ascii="Times New Roman" w:hAnsi="Times New Roman"/>
          <w:b/>
          <w:sz w:val="24"/>
          <w:szCs w:val="24"/>
        </w:rPr>
        <w:t>Е</w:t>
      </w:r>
      <w:r w:rsidRPr="00DC6005">
        <w:rPr>
          <w:rFonts w:ascii="Times New Roman" w:hAnsi="Times New Roman"/>
          <w:b/>
          <w:sz w:val="24"/>
          <w:szCs w:val="24"/>
        </w:rPr>
        <w:t xml:space="preserve"> ГОСУДАРСТВЕННОГО РЕГ</w:t>
      </w:r>
      <w:r w:rsidRPr="00DC6005">
        <w:rPr>
          <w:rFonts w:ascii="Times New Roman" w:hAnsi="Times New Roman"/>
          <w:b/>
          <w:sz w:val="24"/>
          <w:szCs w:val="24"/>
        </w:rPr>
        <w:t>У</w:t>
      </w:r>
      <w:r w:rsidRPr="00DC6005">
        <w:rPr>
          <w:rFonts w:ascii="Times New Roman" w:hAnsi="Times New Roman"/>
          <w:b/>
          <w:sz w:val="24"/>
          <w:szCs w:val="24"/>
        </w:rPr>
        <w:t>ЛИРОВАНИЯ ЦЕН НА ТОПЛИВО ТВЕРДОЕ, РЕАЛИЗУЕМОЕ ГРАЖДАНАМ, ПРОЖИВАЮЩИМ НА ТЕРРИТ</w:t>
      </w:r>
      <w:r w:rsidR="00765369">
        <w:rPr>
          <w:rFonts w:ascii="Times New Roman" w:hAnsi="Times New Roman"/>
          <w:b/>
          <w:sz w:val="24"/>
          <w:szCs w:val="24"/>
        </w:rPr>
        <w:t>О</w:t>
      </w:r>
      <w:r w:rsidRPr="00DC6005">
        <w:rPr>
          <w:rFonts w:ascii="Times New Roman" w:hAnsi="Times New Roman"/>
          <w:b/>
          <w:sz w:val="24"/>
          <w:szCs w:val="24"/>
        </w:rPr>
        <w:t>РИИ МУНИЦИПАЛЬНОГО ОБРАЗОВАН</w:t>
      </w:r>
      <w:r w:rsidR="00765369">
        <w:rPr>
          <w:rFonts w:ascii="Times New Roman" w:hAnsi="Times New Roman"/>
          <w:b/>
          <w:sz w:val="24"/>
          <w:szCs w:val="24"/>
        </w:rPr>
        <w:t>И</w:t>
      </w:r>
      <w:r w:rsidRPr="00DC6005">
        <w:rPr>
          <w:rFonts w:ascii="Times New Roman" w:hAnsi="Times New Roman"/>
          <w:b/>
          <w:sz w:val="24"/>
          <w:szCs w:val="24"/>
        </w:rPr>
        <w:t>Я МУНИЦИПАЛЬНОГО РАЙОНА «ПЕЧОРА», ИСПОЛЬЗУЕМОЕ ДЛЯ НУЖД ОТОПЛЕНИЯ</w:t>
      </w:r>
    </w:p>
    <w:p w:rsidR="000F3D5E" w:rsidRPr="00DC6005" w:rsidRDefault="000F3D5E" w:rsidP="003822E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F3D5E" w:rsidRPr="00765369" w:rsidRDefault="008118AF" w:rsidP="003822E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507969" w:rsidRPr="00765369">
        <w:rPr>
          <w:rFonts w:ascii="Times New Roman" w:hAnsi="Times New Roman"/>
          <w:b/>
          <w:sz w:val="24"/>
          <w:szCs w:val="24"/>
        </w:rPr>
        <w:t xml:space="preserve">. </w:t>
      </w:r>
      <w:r w:rsidR="000F3D5E" w:rsidRPr="00765369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0F3D5E" w:rsidRPr="00DC6005" w:rsidRDefault="000F3D5E" w:rsidP="003822E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837" w:rsidRDefault="0013742D" w:rsidP="00763837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F3D5E" w:rsidRPr="00DC6005">
        <w:rPr>
          <w:rFonts w:ascii="Times New Roman" w:hAnsi="Times New Roman"/>
          <w:sz w:val="24"/>
          <w:szCs w:val="24"/>
        </w:rPr>
        <w:t xml:space="preserve">Настоящий Порядок определяет </w:t>
      </w:r>
      <w:r w:rsidR="00560346" w:rsidRPr="00DC6005">
        <w:rPr>
          <w:rFonts w:ascii="Times New Roman" w:hAnsi="Times New Roman"/>
          <w:sz w:val="24"/>
          <w:szCs w:val="24"/>
        </w:rPr>
        <w:t xml:space="preserve">цели, </w:t>
      </w:r>
      <w:r w:rsidR="000F3D5E" w:rsidRPr="00DC6005">
        <w:rPr>
          <w:rFonts w:ascii="Times New Roman" w:hAnsi="Times New Roman"/>
          <w:sz w:val="24"/>
          <w:szCs w:val="24"/>
        </w:rPr>
        <w:t xml:space="preserve">условия и механизм предоставления субсидии поставщикам топлива твердого </w:t>
      </w:r>
      <w:r w:rsidR="00D54AE5" w:rsidRPr="00DC6005">
        <w:rPr>
          <w:rFonts w:ascii="Times New Roman" w:hAnsi="Times New Roman"/>
          <w:sz w:val="24"/>
          <w:szCs w:val="24"/>
        </w:rPr>
        <w:t>на возмещение</w:t>
      </w:r>
      <w:r w:rsidR="000F3D5E" w:rsidRPr="00DC6005">
        <w:rPr>
          <w:rFonts w:ascii="Times New Roman" w:hAnsi="Times New Roman"/>
          <w:sz w:val="24"/>
          <w:szCs w:val="24"/>
        </w:rPr>
        <w:t xml:space="preserve"> недополученных доходов, возникающих в результате государственного регулирования цен на топливо твердое, реализуемое </w:t>
      </w:r>
      <w:r w:rsidR="0065346E">
        <w:rPr>
          <w:rFonts w:ascii="Times New Roman" w:hAnsi="Times New Roman"/>
          <w:sz w:val="24"/>
          <w:szCs w:val="24"/>
        </w:rPr>
        <w:t xml:space="preserve">для нужд отопления </w:t>
      </w:r>
      <w:r w:rsidR="000F3D5E" w:rsidRPr="00DC6005">
        <w:rPr>
          <w:rFonts w:ascii="Times New Roman" w:hAnsi="Times New Roman"/>
          <w:sz w:val="24"/>
          <w:szCs w:val="24"/>
        </w:rPr>
        <w:t>гражданам</w:t>
      </w:r>
      <w:r w:rsidR="00D86303">
        <w:rPr>
          <w:rFonts w:ascii="Times New Roman" w:hAnsi="Times New Roman"/>
          <w:sz w:val="24"/>
          <w:szCs w:val="24"/>
        </w:rPr>
        <w:t>, проживающим</w:t>
      </w:r>
      <w:r w:rsidR="000F3D5E" w:rsidRPr="00DC6005">
        <w:rPr>
          <w:rFonts w:ascii="Times New Roman" w:hAnsi="Times New Roman"/>
          <w:sz w:val="24"/>
          <w:szCs w:val="24"/>
        </w:rPr>
        <w:t xml:space="preserve"> в домах с печным отопл</w:t>
      </w:r>
      <w:r w:rsidR="000F3D5E" w:rsidRPr="00DC6005">
        <w:rPr>
          <w:rFonts w:ascii="Times New Roman" w:hAnsi="Times New Roman"/>
          <w:sz w:val="24"/>
          <w:szCs w:val="24"/>
        </w:rPr>
        <w:t>е</w:t>
      </w:r>
      <w:r w:rsidR="000F3D5E" w:rsidRPr="00DC6005">
        <w:rPr>
          <w:rFonts w:ascii="Times New Roman" w:hAnsi="Times New Roman"/>
          <w:sz w:val="24"/>
          <w:szCs w:val="24"/>
        </w:rPr>
        <w:t xml:space="preserve">нием на территории </w:t>
      </w:r>
      <w:r w:rsidR="0065346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F3D5E" w:rsidRPr="00DC6005">
        <w:rPr>
          <w:rFonts w:ascii="Times New Roman" w:hAnsi="Times New Roman"/>
          <w:sz w:val="24"/>
          <w:szCs w:val="24"/>
        </w:rPr>
        <w:t xml:space="preserve">муниципального </w:t>
      </w:r>
      <w:r w:rsidR="00C8798A" w:rsidRPr="00DC6005">
        <w:rPr>
          <w:rFonts w:ascii="Times New Roman" w:hAnsi="Times New Roman"/>
          <w:sz w:val="24"/>
          <w:szCs w:val="24"/>
        </w:rPr>
        <w:t>района</w:t>
      </w:r>
      <w:r w:rsidR="000F3D5E" w:rsidRPr="00DC6005">
        <w:rPr>
          <w:rFonts w:ascii="Times New Roman" w:hAnsi="Times New Roman"/>
          <w:sz w:val="24"/>
          <w:szCs w:val="24"/>
        </w:rPr>
        <w:t xml:space="preserve"> «</w:t>
      </w:r>
      <w:r w:rsidR="00C8798A" w:rsidRPr="00DC6005">
        <w:rPr>
          <w:rFonts w:ascii="Times New Roman" w:hAnsi="Times New Roman"/>
          <w:sz w:val="24"/>
          <w:szCs w:val="24"/>
        </w:rPr>
        <w:t>Печора</w:t>
      </w:r>
      <w:r w:rsidR="000F3D5E" w:rsidRPr="00DC6005">
        <w:rPr>
          <w:rFonts w:ascii="Times New Roman" w:hAnsi="Times New Roman"/>
          <w:sz w:val="24"/>
          <w:szCs w:val="24"/>
        </w:rPr>
        <w:t>»</w:t>
      </w:r>
      <w:r w:rsidR="0065346E">
        <w:rPr>
          <w:rFonts w:ascii="Times New Roman" w:hAnsi="Times New Roman"/>
          <w:sz w:val="24"/>
          <w:szCs w:val="24"/>
        </w:rPr>
        <w:t>, за счет субвенций из республиканского бюджета Республики Коми, поступающих в бюджет муниципального образования муниципального района «Печора»</w:t>
      </w:r>
      <w:r w:rsidR="000F3D5E" w:rsidRPr="00DC6005">
        <w:rPr>
          <w:rFonts w:ascii="Times New Roman" w:hAnsi="Times New Roman"/>
          <w:sz w:val="24"/>
          <w:szCs w:val="24"/>
        </w:rPr>
        <w:t xml:space="preserve"> (далее</w:t>
      </w:r>
      <w:proofErr w:type="gramEnd"/>
      <w:r w:rsidR="000F3D5E" w:rsidRPr="00DC6005">
        <w:rPr>
          <w:rFonts w:ascii="Times New Roman" w:hAnsi="Times New Roman"/>
          <w:sz w:val="24"/>
          <w:szCs w:val="24"/>
        </w:rPr>
        <w:t xml:space="preserve"> </w:t>
      </w:r>
      <w:r w:rsidR="000F3D5E" w:rsidRPr="00DC6005">
        <w:rPr>
          <w:rFonts w:ascii="Times New Roman" w:hAnsi="Times New Roman"/>
          <w:sz w:val="24"/>
          <w:szCs w:val="24"/>
        </w:rPr>
        <w:sym w:font="Symbol" w:char="F02D"/>
      </w:r>
      <w:r w:rsidR="006534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5346E">
        <w:rPr>
          <w:rFonts w:ascii="Times New Roman" w:hAnsi="Times New Roman"/>
          <w:sz w:val="24"/>
          <w:szCs w:val="24"/>
        </w:rPr>
        <w:t>П</w:t>
      </w:r>
      <w:r w:rsidR="0065346E">
        <w:rPr>
          <w:rFonts w:ascii="Times New Roman" w:hAnsi="Times New Roman"/>
          <w:sz w:val="24"/>
          <w:szCs w:val="24"/>
        </w:rPr>
        <w:t>о</w:t>
      </w:r>
      <w:r w:rsidR="0065346E">
        <w:rPr>
          <w:rFonts w:ascii="Times New Roman" w:hAnsi="Times New Roman"/>
          <w:sz w:val="24"/>
          <w:szCs w:val="24"/>
        </w:rPr>
        <w:t xml:space="preserve">рядок, </w:t>
      </w:r>
      <w:r w:rsidR="000F3D5E" w:rsidRPr="00DC6005">
        <w:rPr>
          <w:rFonts w:ascii="Times New Roman" w:hAnsi="Times New Roman"/>
          <w:sz w:val="24"/>
          <w:szCs w:val="24"/>
        </w:rPr>
        <w:t>субсидия).</w:t>
      </w:r>
      <w:proofErr w:type="gramEnd"/>
    </w:p>
    <w:p w:rsidR="002A070F" w:rsidRPr="00763837" w:rsidRDefault="002A070F" w:rsidP="00763837">
      <w:pPr>
        <w:pStyle w:val="a5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hanging="579"/>
        <w:jc w:val="both"/>
        <w:rPr>
          <w:rFonts w:ascii="Times New Roman" w:hAnsi="Times New Roman"/>
          <w:sz w:val="24"/>
          <w:szCs w:val="24"/>
        </w:rPr>
      </w:pPr>
      <w:r w:rsidRPr="00763837">
        <w:rPr>
          <w:rFonts w:ascii="Times New Roman" w:hAnsi="Times New Roman"/>
          <w:sz w:val="24"/>
          <w:szCs w:val="24"/>
        </w:rPr>
        <w:t>Для целей настоящего Порядка используются следующие понятия:</w:t>
      </w:r>
    </w:p>
    <w:p w:rsidR="0000581F" w:rsidRDefault="00AA43EB" w:rsidP="000058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581F">
        <w:rPr>
          <w:rFonts w:ascii="Times New Roman" w:hAnsi="Times New Roman"/>
          <w:sz w:val="24"/>
          <w:szCs w:val="24"/>
        </w:rPr>
        <w:t>не</w:t>
      </w:r>
      <w:r w:rsidR="002A070F" w:rsidRPr="00DC6005">
        <w:rPr>
          <w:rFonts w:ascii="Times New Roman" w:hAnsi="Times New Roman"/>
          <w:sz w:val="24"/>
          <w:szCs w:val="24"/>
        </w:rPr>
        <w:t>дополученные доходы поставщиков топлива твердого - доходы, недопол</w:t>
      </w:r>
      <w:r w:rsidR="002A070F" w:rsidRPr="00DC6005">
        <w:rPr>
          <w:rFonts w:ascii="Times New Roman" w:hAnsi="Times New Roman"/>
          <w:sz w:val="24"/>
          <w:szCs w:val="24"/>
        </w:rPr>
        <w:t>у</w:t>
      </w:r>
      <w:r w:rsidR="002A070F" w:rsidRPr="00DC6005">
        <w:rPr>
          <w:rFonts w:ascii="Times New Roman" w:hAnsi="Times New Roman"/>
          <w:sz w:val="24"/>
          <w:szCs w:val="24"/>
        </w:rPr>
        <w:t xml:space="preserve">ченные поставщиками топлива твердого при реализации топлива твердого гражданам, проживающим в домах с печным отоплением на территории </w:t>
      </w:r>
      <w:r w:rsidR="0000581F">
        <w:rPr>
          <w:rFonts w:ascii="Times New Roman" w:hAnsi="Times New Roman"/>
          <w:sz w:val="24"/>
          <w:szCs w:val="24"/>
        </w:rPr>
        <w:t xml:space="preserve">МО </w:t>
      </w:r>
      <w:r w:rsidR="00C8798A" w:rsidRPr="00DC6005">
        <w:rPr>
          <w:rFonts w:ascii="Times New Roman" w:hAnsi="Times New Roman"/>
          <w:sz w:val="24"/>
          <w:szCs w:val="24"/>
        </w:rPr>
        <w:t>МР «Печора»</w:t>
      </w:r>
      <w:r w:rsidR="002A070F" w:rsidRPr="00DC6005">
        <w:rPr>
          <w:rFonts w:ascii="Times New Roman" w:hAnsi="Times New Roman"/>
          <w:sz w:val="24"/>
          <w:szCs w:val="24"/>
        </w:rPr>
        <w:t>, в р</w:t>
      </w:r>
      <w:r w:rsidR="002A070F" w:rsidRPr="00DC6005">
        <w:rPr>
          <w:rFonts w:ascii="Times New Roman" w:hAnsi="Times New Roman"/>
          <w:sz w:val="24"/>
          <w:szCs w:val="24"/>
        </w:rPr>
        <w:t>е</w:t>
      </w:r>
      <w:r w:rsidR="002A070F" w:rsidRPr="00DC6005">
        <w:rPr>
          <w:rFonts w:ascii="Times New Roman" w:hAnsi="Times New Roman"/>
          <w:sz w:val="24"/>
          <w:szCs w:val="24"/>
        </w:rPr>
        <w:t>зультате государственного регул</w:t>
      </w:r>
      <w:r w:rsidR="0000581F">
        <w:rPr>
          <w:rFonts w:ascii="Times New Roman" w:hAnsi="Times New Roman"/>
          <w:sz w:val="24"/>
          <w:szCs w:val="24"/>
        </w:rPr>
        <w:t>ирования цен на топливо твердое;</w:t>
      </w:r>
    </w:p>
    <w:p w:rsidR="002A070F" w:rsidRPr="00DC6005" w:rsidRDefault="00AA43EB" w:rsidP="000058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581F">
        <w:rPr>
          <w:rFonts w:ascii="Times New Roman" w:hAnsi="Times New Roman"/>
          <w:sz w:val="24"/>
          <w:szCs w:val="24"/>
        </w:rPr>
        <w:t>у</w:t>
      </w:r>
      <w:r w:rsidR="002A070F" w:rsidRPr="00DC6005">
        <w:rPr>
          <w:rFonts w:ascii="Times New Roman" w:hAnsi="Times New Roman"/>
          <w:sz w:val="24"/>
          <w:szCs w:val="24"/>
        </w:rPr>
        <w:t>частник отбора (претендент) - поставщик топлива твердого, у которого эк</w:t>
      </w:r>
      <w:r w:rsidR="002A070F" w:rsidRPr="00DC6005">
        <w:rPr>
          <w:rFonts w:ascii="Times New Roman" w:hAnsi="Times New Roman"/>
          <w:sz w:val="24"/>
          <w:szCs w:val="24"/>
        </w:rPr>
        <w:t>о</w:t>
      </w:r>
      <w:r w:rsidR="002A070F" w:rsidRPr="00DC6005">
        <w:rPr>
          <w:rFonts w:ascii="Times New Roman" w:hAnsi="Times New Roman"/>
          <w:sz w:val="24"/>
          <w:szCs w:val="24"/>
        </w:rPr>
        <w:t xml:space="preserve">номически обоснованная цена на реализуемое населению на территории </w:t>
      </w:r>
      <w:r w:rsidR="005034B2">
        <w:rPr>
          <w:rFonts w:ascii="Times New Roman" w:hAnsi="Times New Roman"/>
          <w:sz w:val="24"/>
          <w:szCs w:val="24"/>
        </w:rPr>
        <w:t xml:space="preserve">МО </w:t>
      </w:r>
      <w:r w:rsidR="00C8798A" w:rsidRPr="00DC6005">
        <w:rPr>
          <w:rFonts w:ascii="Times New Roman" w:hAnsi="Times New Roman"/>
          <w:sz w:val="24"/>
          <w:szCs w:val="24"/>
        </w:rPr>
        <w:t>МР «П</w:t>
      </w:r>
      <w:r w:rsidR="00C8798A" w:rsidRPr="00DC6005">
        <w:rPr>
          <w:rFonts w:ascii="Times New Roman" w:hAnsi="Times New Roman"/>
          <w:sz w:val="24"/>
          <w:szCs w:val="24"/>
        </w:rPr>
        <w:t>е</w:t>
      </w:r>
      <w:r w:rsidR="00C8798A" w:rsidRPr="00DC6005">
        <w:rPr>
          <w:rFonts w:ascii="Times New Roman" w:hAnsi="Times New Roman"/>
          <w:sz w:val="24"/>
          <w:szCs w:val="24"/>
        </w:rPr>
        <w:t>чора»</w:t>
      </w:r>
      <w:r w:rsidR="002A070F" w:rsidRPr="00DC6005">
        <w:rPr>
          <w:rFonts w:ascii="Times New Roman" w:hAnsi="Times New Roman"/>
          <w:sz w:val="24"/>
          <w:szCs w:val="24"/>
        </w:rPr>
        <w:t xml:space="preserve"> топливо твердое, отраженная в действующем заключении уполномоченного Пр</w:t>
      </w:r>
      <w:r w:rsidR="002A070F" w:rsidRPr="00DC6005">
        <w:rPr>
          <w:rFonts w:ascii="Times New Roman" w:hAnsi="Times New Roman"/>
          <w:sz w:val="24"/>
          <w:szCs w:val="24"/>
        </w:rPr>
        <w:t>а</w:t>
      </w:r>
      <w:r w:rsidR="002A070F" w:rsidRPr="00DC6005">
        <w:rPr>
          <w:rFonts w:ascii="Times New Roman" w:hAnsi="Times New Roman"/>
          <w:sz w:val="24"/>
          <w:szCs w:val="24"/>
        </w:rPr>
        <w:t>вительством Республики Коми органа исполнительной власти Республики Коми, по р</w:t>
      </w:r>
      <w:r w:rsidR="002A070F" w:rsidRPr="00DC6005">
        <w:rPr>
          <w:rFonts w:ascii="Times New Roman" w:hAnsi="Times New Roman"/>
          <w:sz w:val="24"/>
          <w:szCs w:val="24"/>
        </w:rPr>
        <w:t>е</w:t>
      </w:r>
      <w:r w:rsidR="002A070F" w:rsidRPr="00DC6005">
        <w:rPr>
          <w:rFonts w:ascii="Times New Roman" w:hAnsi="Times New Roman"/>
          <w:sz w:val="24"/>
          <w:szCs w:val="24"/>
        </w:rPr>
        <w:t>зультатам проведения экспертизы расчета цены, превышает предельные максимальные розничные цены на топливо твердое, установленные Правительством Республики К</w:t>
      </w:r>
      <w:r w:rsidR="002A070F" w:rsidRPr="00DC6005">
        <w:rPr>
          <w:rFonts w:ascii="Times New Roman" w:hAnsi="Times New Roman"/>
          <w:sz w:val="24"/>
          <w:szCs w:val="24"/>
        </w:rPr>
        <w:t>о</w:t>
      </w:r>
      <w:r w:rsidR="005034B2">
        <w:rPr>
          <w:rFonts w:ascii="Times New Roman" w:hAnsi="Times New Roman"/>
          <w:sz w:val="24"/>
          <w:szCs w:val="24"/>
        </w:rPr>
        <w:t>ми;</w:t>
      </w:r>
    </w:p>
    <w:p w:rsidR="00AA43EB" w:rsidRDefault="00AA43EB" w:rsidP="00AA43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034B2">
        <w:rPr>
          <w:rFonts w:ascii="Times New Roman" w:hAnsi="Times New Roman"/>
          <w:sz w:val="24"/>
          <w:szCs w:val="24"/>
        </w:rPr>
        <w:t>п</w:t>
      </w:r>
      <w:r w:rsidR="002A070F" w:rsidRPr="00DC6005">
        <w:rPr>
          <w:rFonts w:ascii="Times New Roman" w:hAnsi="Times New Roman"/>
          <w:sz w:val="24"/>
          <w:szCs w:val="24"/>
        </w:rPr>
        <w:t>олучатель субсидии - участник отбора, заключивший соглашен</w:t>
      </w:r>
      <w:r w:rsidR="00A80C72" w:rsidRPr="00DC6005">
        <w:rPr>
          <w:rFonts w:ascii="Times New Roman" w:hAnsi="Times New Roman"/>
          <w:sz w:val="24"/>
          <w:szCs w:val="24"/>
        </w:rPr>
        <w:t>ие о пред</w:t>
      </w:r>
      <w:r w:rsidR="00A80C72" w:rsidRPr="00DC6005">
        <w:rPr>
          <w:rFonts w:ascii="Times New Roman" w:hAnsi="Times New Roman"/>
          <w:sz w:val="24"/>
          <w:szCs w:val="24"/>
        </w:rPr>
        <w:t>о</w:t>
      </w:r>
      <w:r w:rsidR="00A80C72" w:rsidRPr="00DC6005">
        <w:rPr>
          <w:rFonts w:ascii="Times New Roman" w:hAnsi="Times New Roman"/>
          <w:sz w:val="24"/>
          <w:szCs w:val="24"/>
        </w:rPr>
        <w:t>ставлении субсидии с а</w:t>
      </w:r>
      <w:r w:rsidR="002A070F" w:rsidRPr="00DC6005">
        <w:rPr>
          <w:rFonts w:ascii="Times New Roman" w:hAnsi="Times New Roman"/>
          <w:sz w:val="24"/>
          <w:szCs w:val="24"/>
        </w:rPr>
        <w:t>дминистрацией</w:t>
      </w:r>
      <w:r w:rsidR="005034B2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C8798A" w:rsidRPr="00DC6005">
        <w:rPr>
          <w:rFonts w:ascii="Times New Roman" w:hAnsi="Times New Roman"/>
          <w:sz w:val="24"/>
          <w:szCs w:val="24"/>
        </w:rPr>
        <w:t>«Печора»</w:t>
      </w:r>
      <w:r w:rsidR="002A070F" w:rsidRPr="00DC6005">
        <w:rPr>
          <w:rFonts w:ascii="Times New Roman" w:hAnsi="Times New Roman"/>
          <w:sz w:val="24"/>
          <w:szCs w:val="24"/>
        </w:rPr>
        <w:t xml:space="preserve"> (далее - А</w:t>
      </w:r>
      <w:r w:rsidR="002A070F" w:rsidRPr="00DC6005">
        <w:rPr>
          <w:rFonts w:ascii="Times New Roman" w:hAnsi="Times New Roman"/>
          <w:sz w:val="24"/>
          <w:szCs w:val="24"/>
        </w:rPr>
        <w:t>д</w:t>
      </w:r>
      <w:r w:rsidR="002A070F" w:rsidRPr="00DC6005">
        <w:rPr>
          <w:rFonts w:ascii="Times New Roman" w:hAnsi="Times New Roman"/>
          <w:sz w:val="24"/>
          <w:szCs w:val="24"/>
        </w:rPr>
        <w:t>министрация).</w:t>
      </w:r>
    </w:p>
    <w:p w:rsidR="00AA43EB" w:rsidRPr="00AA43EB" w:rsidRDefault="00AA43EB" w:rsidP="00AA43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1.3.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Субсидия предоставляется на безвозмездной и безвозвратной основе в целях возмещения поставщикам топлива твердого недополученных доходов, возникающих в результате государственного регулирования цен на топливо твердое, реализуемое для нужд отопления гражданам, проживающим в домах с печным отоплением на террит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рии муниципального образования муниципального района «Печора»,</w:t>
      </w:r>
      <w:r w:rsidRPr="00AA43EB">
        <w:rPr>
          <w:rFonts w:ascii="Times New Roman" w:hAnsi="Times New Roman"/>
          <w:sz w:val="24"/>
          <w:szCs w:val="24"/>
        </w:rPr>
        <w:t xml:space="preserve"> </w:t>
      </w:r>
      <w:r w:rsidRPr="00DC6005">
        <w:rPr>
          <w:rFonts w:ascii="Times New Roman" w:hAnsi="Times New Roman"/>
          <w:sz w:val="24"/>
          <w:szCs w:val="24"/>
        </w:rPr>
        <w:t>за период с 1 д</w:t>
      </w:r>
      <w:r w:rsidRPr="00DC6005">
        <w:rPr>
          <w:rFonts w:ascii="Times New Roman" w:hAnsi="Times New Roman"/>
          <w:sz w:val="24"/>
          <w:szCs w:val="24"/>
        </w:rPr>
        <w:t>е</w:t>
      </w:r>
      <w:r w:rsidRPr="00DC6005">
        <w:rPr>
          <w:rFonts w:ascii="Times New Roman" w:hAnsi="Times New Roman"/>
          <w:sz w:val="24"/>
          <w:szCs w:val="24"/>
        </w:rPr>
        <w:t>кабря года, предшествующего очередному финансовому году, по 30 ноября текущего финансового года.</w:t>
      </w:r>
      <w:proofErr w:type="gramEnd"/>
    </w:p>
    <w:p w:rsidR="00AA43EB" w:rsidRPr="00AA43EB" w:rsidRDefault="00560346" w:rsidP="00AA43EB">
      <w:pPr>
        <w:pStyle w:val="a5"/>
        <w:widowControl w:val="0"/>
        <w:numPr>
          <w:ilvl w:val="1"/>
          <w:numId w:val="1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3EB">
        <w:rPr>
          <w:rFonts w:ascii="Times New Roman" w:hAnsi="Times New Roman"/>
          <w:color w:val="000000"/>
          <w:sz w:val="24"/>
          <w:szCs w:val="24"/>
        </w:rPr>
        <w:t>Главным распорядителем бюджетных средств, до которого в соотве</w:t>
      </w:r>
      <w:r w:rsidRPr="00AA43EB">
        <w:rPr>
          <w:rFonts w:ascii="Times New Roman" w:hAnsi="Times New Roman"/>
          <w:color w:val="000000"/>
          <w:sz w:val="24"/>
          <w:szCs w:val="24"/>
        </w:rPr>
        <w:t>т</w:t>
      </w:r>
      <w:r w:rsidRPr="00AA43EB">
        <w:rPr>
          <w:rFonts w:ascii="Times New Roman" w:hAnsi="Times New Roman"/>
          <w:color w:val="000000"/>
          <w:sz w:val="24"/>
          <w:szCs w:val="24"/>
        </w:rPr>
        <w:t>ствии с бюджетным законодательством Российской Федерации как</w:t>
      </w:r>
      <w:r w:rsidR="00581C9A" w:rsidRPr="00AA43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43EB">
        <w:rPr>
          <w:rFonts w:ascii="Times New Roman" w:hAnsi="Times New Roman"/>
          <w:color w:val="000000"/>
          <w:sz w:val="24"/>
          <w:szCs w:val="24"/>
        </w:rPr>
        <w:t>получател</w:t>
      </w:r>
      <w:r w:rsidR="00581C9A" w:rsidRPr="00AA43EB">
        <w:rPr>
          <w:rFonts w:ascii="Times New Roman" w:hAnsi="Times New Roman"/>
          <w:color w:val="000000"/>
          <w:sz w:val="24"/>
          <w:szCs w:val="24"/>
        </w:rPr>
        <w:t>ю</w:t>
      </w:r>
      <w:r w:rsidRPr="00AA43EB">
        <w:rPr>
          <w:rFonts w:ascii="Times New Roman" w:hAnsi="Times New Roman"/>
          <w:color w:val="000000"/>
          <w:sz w:val="24"/>
          <w:szCs w:val="24"/>
        </w:rPr>
        <w:t xml:space="preserve"> бю</w:t>
      </w:r>
      <w:r w:rsidRPr="00AA43EB">
        <w:rPr>
          <w:rFonts w:ascii="Times New Roman" w:hAnsi="Times New Roman"/>
          <w:color w:val="000000"/>
          <w:sz w:val="24"/>
          <w:szCs w:val="24"/>
        </w:rPr>
        <w:t>д</w:t>
      </w:r>
      <w:r w:rsidRPr="00AA43EB">
        <w:rPr>
          <w:rFonts w:ascii="Times New Roman" w:hAnsi="Times New Roman"/>
          <w:color w:val="000000"/>
          <w:sz w:val="24"/>
          <w:szCs w:val="24"/>
        </w:rPr>
        <w:t>жетных средств доведены в установленном порядке лимиты бюджетных обязательств на предоставление субсидий на соответствующий ф</w:t>
      </w:r>
      <w:r w:rsidR="003C602B" w:rsidRPr="00AA43EB">
        <w:rPr>
          <w:rFonts w:ascii="Times New Roman" w:hAnsi="Times New Roman"/>
          <w:color w:val="000000"/>
          <w:sz w:val="24"/>
          <w:szCs w:val="24"/>
        </w:rPr>
        <w:t xml:space="preserve">инансовый год и плановый период, в рамках настоящего Порядка, является </w:t>
      </w:r>
      <w:r w:rsidR="00A80C72" w:rsidRPr="00AA43EB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3C602B" w:rsidRPr="00AA43EB">
        <w:rPr>
          <w:rFonts w:ascii="Times New Roman" w:hAnsi="Times New Roman"/>
          <w:color w:val="000000"/>
          <w:sz w:val="24"/>
          <w:szCs w:val="24"/>
        </w:rPr>
        <w:t xml:space="preserve"> (далее – Главный распоряд</w:t>
      </w:r>
      <w:r w:rsidR="003C602B" w:rsidRPr="00AA43EB">
        <w:rPr>
          <w:rFonts w:ascii="Times New Roman" w:hAnsi="Times New Roman"/>
          <w:color w:val="000000"/>
          <w:sz w:val="24"/>
          <w:szCs w:val="24"/>
        </w:rPr>
        <w:t>и</w:t>
      </w:r>
      <w:r w:rsidR="003C602B" w:rsidRPr="00AA43EB">
        <w:rPr>
          <w:rFonts w:ascii="Times New Roman" w:hAnsi="Times New Roman"/>
          <w:color w:val="000000"/>
          <w:sz w:val="24"/>
          <w:szCs w:val="24"/>
        </w:rPr>
        <w:t>тель).</w:t>
      </w:r>
    </w:p>
    <w:p w:rsidR="00AA43EB" w:rsidRDefault="00AA43EB" w:rsidP="00AA43EB">
      <w:pPr>
        <w:pStyle w:val="a5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0F3D5E" w:rsidRPr="00AA43EB">
        <w:rPr>
          <w:rFonts w:ascii="Times New Roman" w:hAnsi="Times New Roman"/>
          <w:sz w:val="24"/>
          <w:szCs w:val="24"/>
        </w:rPr>
        <w:t>Предоставление субсидии осуществляется в пределах средств, предусмо</w:t>
      </w:r>
      <w:r w:rsidR="000F3D5E" w:rsidRPr="00AA43EB">
        <w:rPr>
          <w:rFonts w:ascii="Times New Roman" w:hAnsi="Times New Roman"/>
          <w:sz w:val="24"/>
          <w:szCs w:val="24"/>
        </w:rPr>
        <w:t>т</w:t>
      </w:r>
      <w:r w:rsidR="000F3D5E" w:rsidRPr="00AA43EB">
        <w:rPr>
          <w:rFonts w:ascii="Times New Roman" w:hAnsi="Times New Roman"/>
          <w:sz w:val="24"/>
          <w:szCs w:val="24"/>
        </w:rPr>
        <w:lastRenderedPageBreak/>
        <w:t xml:space="preserve">ренных на эти цели в бюджете </w:t>
      </w:r>
      <w:r w:rsidR="00DE2D55" w:rsidRPr="00AA43EB">
        <w:rPr>
          <w:rFonts w:ascii="Times New Roman" w:hAnsi="Times New Roman"/>
          <w:sz w:val="24"/>
          <w:szCs w:val="24"/>
        </w:rPr>
        <w:t xml:space="preserve">МО </w:t>
      </w:r>
      <w:r w:rsidR="00C8798A" w:rsidRPr="00AA43EB">
        <w:rPr>
          <w:rFonts w:ascii="Times New Roman" w:hAnsi="Times New Roman"/>
          <w:sz w:val="24"/>
          <w:szCs w:val="24"/>
        </w:rPr>
        <w:t>МР «Печора»</w:t>
      </w:r>
      <w:r w:rsidR="000F3D5E" w:rsidRPr="00AA43EB">
        <w:rPr>
          <w:rFonts w:ascii="Times New Roman" w:hAnsi="Times New Roman"/>
          <w:sz w:val="24"/>
          <w:szCs w:val="24"/>
        </w:rPr>
        <w:t xml:space="preserve"> за счет поступающих субвенций из республиканского бюджета Республики Коми, в рамках реализации </w:t>
      </w:r>
      <w:r w:rsidR="000E211F" w:rsidRPr="00AA43EB">
        <w:rPr>
          <w:rFonts w:ascii="Times New Roman" w:hAnsi="Times New Roman"/>
          <w:sz w:val="24"/>
          <w:szCs w:val="24"/>
        </w:rPr>
        <w:t>о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сновного мер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приятия 1.2.1. «Возмещение недополученных доходов, возникающих в результате го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ударственного регулирования цен на топливо твердое, используемое для нужд отопл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0E211F" w:rsidRPr="00AA43EB">
        <w:rPr>
          <w:rFonts w:ascii="Times New Roman" w:eastAsiaTheme="minorHAnsi" w:hAnsi="Times New Roman"/>
          <w:sz w:val="24"/>
          <w:szCs w:val="24"/>
          <w:lang w:eastAsia="en-US"/>
        </w:rPr>
        <w:t>ния» муниципальной программы МО МР «Печора» «Жилье, жилищно-коммунальное хозяйство и территориальное развитие», утвержденной постановлением администрации муниципального района «Печора» от 31.12.2019 № 1670.</w:t>
      </w:r>
    </w:p>
    <w:p w:rsidR="00AA43EB" w:rsidRDefault="00AA43EB" w:rsidP="00AA43EB">
      <w:pPr>
        <w:pStyle w:val="a5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Информация</w:t>
      </w:r>
      <w:r w:rsidR="00560346" w:rsidRPr="00DC6005">
        <w:rPr>
          <w:rFonts w:ascii="Times New Roman" w:hAnsi="Times New Roman"/>
          <w:sz w:val="24"/>
          <w:szCs w:val="24"/>
        </w:rPr>
        <w:t xml:space="preserve"> о субсидии размещаются на Едином портале бюджетной с</w:t>
      </w:r>
      <w:r w:rsidR="00560346" w:rsidRPr="00DC6005">
        <w:rPr>
          <w:rFonts w:ascii="Times New Roman" w:hAnsi="Times New Roman"/>
          <w:sz w:val="24"/>
          <w:szCs w:val="24"/>
        </w:rPr>
        <w:t>и</w:t>
      </w:r>
      <w:r w:rsidR="00560346" w:rsidRPr="00DC6005">
        <w:rPr>
          <w:rFonts w:ascii="Times New Roman" w:hAnsi="Times New Roman"/>
          <w:sz w:val="24"/>
          <w:szCs w:val="24"/>
        </w:rPr>
        <w:t>стемы Российской Федерации в информационно-телекоммуникационной сети «Инте</w:t>
      </w:r>
      <w:r w:rsidR="00560346" w:rsidRPr="00DC6005">
        <w:rPr>
          <w:rFonts w:ascii="Times New Roman" w:hAnsi="Times New Roman"/>
          <w:sz w:val="24"/>
          <w:szCs w:val="24"/>
        </w:rPr>
        <w:t>р</w:t>
      </w:r>
      <w:r w:rsidR="00560346" w:rsidRPr="00DC6005">
        <w:rPr>
          <w:rFonts w:ascii="Times New Roman" w:hAnsi="Times New Roman"/>
          <w:sz w:val="24"/>
          <w:szCs w:val="24"/>
        </w:rPr>
        <w:t>нет» в государственной интегрированной информационной системе управления общ</w:t>
      </w:r>
      <w:r w:rsidR="00560346" w:rsidRPr="00DC6005">
        <w:rPr>
          <w:rFonts w:ascii="Times New Roman" w:hAnsi="Times New Roman"/>
          <w:sz w:val="24"/>
          <w:szCs w:val="24"/>
        </w:rPr>
        <w:t>е</w:t>
      </w:r>
      <w:r w:rsidR="00560346" w:rsidRPr="00DC6005">
        <w:rPr>
          <w:rFonts w:ascii="Times New Roman" w:hAnsi="Times New Roman"/>
          <w:sz w:val="24"/>
          <w:szCs w:val="24"/>
        </w:rPr>
        <w:t xml:space="preserve">ственными финансами «Электронный бюджет» сведений о субсидиях не позднее 15-го рабочего дня, следующего за днем принятия решения о бюджете (решения о внесении изменений в решение о бюджете). </w:t>
      </w:r>
    </w:p>
    <w:p w:rsidR="001D7B5B" w:rsidRDefault="00AA43EB" w:rsidP="001D7B5B">
      <w:pPr>
        <w:pStyle w:val="a5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1.7.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Получателями субсидии за счет средств бюджета </w:t>
      </w:r>
      <w:r w:rsidR="001D7B5B">
        <w:rPr>
          <w:rFonts w:ascii="Times New Roman" w:eastAsiaTheme="minorHAnsi" w:hAnsi="Times New Roman"/>
          <w:sz w:val="24"/>
          <w:szCs w:val="24"/>
          <w:lang w:eastAsia="en-US"/>
        </w:rPr>
        <w:t>МО МР «Печора»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в 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ках настоящего Порядка, являются поставщики топлива твердого, реализующие топл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во твердое на территории муниципального образования муниципального района </w:t>
      </w:r>
      <w:r w:rsidR="001D7B5B">
        <w:rPr>
          <w:rFonts w:ascii="Times New Roman" w:eastAsiaTheme="minorHAnsi" w:hAnsi="Times New Roman"/>
          <w:sz w:val="24"/>
          <w:szCs w:val="24"/>
          <w:lang w:eastAsia="en-US"/>
        </w:rPr>
        <w:t>«П</w:t>
      </w:r>
      <w:r w:rsidR="001D7B5B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1D7B5B">
        <w:rPr>
          <w:rFonts w:ascii="Times New Roman" w:eastAsiaTheme="minorHAnsi" w:hAnsi="Times New Roman"/>
          <w:sz w:val="24"/>
          <w:szCs w:val="24"/>
          <w:lang w:eastAsia="en-US"/>
        </w:rPr>
        <w:t>чора»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у которых экономически обоснованная цена на реализуемое населению топливо твердое, отраженная в действующем заключении уполномоченного Правительством Республики Коми органа исполнительной власти Республики Коми, по результатам проведения экспертизы расчета цены, превышает предельные максимальные розни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цены на топливо твердое, установленные Правительством Республики Коми.</w:t>
      </w:r>
    </w:p>
    <w:p w:rsidR="00796E87" w:rsidRDefault="001D7B5B" w:rsidP="00796E87">
      <w:pPr>
        <w:pStyle w:val="a5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1.8. </w:t>
      </w:r>
      <w:r w:rsidR="008118AF">
        <w:rPr>
          <w:rFonts w:ascii="Times New Roman" w:hAnsi="Times New Roman"/>
          <w:sz w:val="24"/>
          <w:szCs w:val="24"/>
        </w:rPr>
        <w:t>Способ проведения отбора для определения получателей субсидии – з</w:t>
      </w:r>
      <w:r w:rsidR="008118AF">
        <w:rPr>
          <w:rFonts w:ascii="Times New Roman" w:hAnsi="Times New Roman"/>
          <w:sz w:val="24"/>
          <w:szCs w:val="24"/>
        </w:rPr>
        <w:t>а</w:t>
      </w:r>
      <w:r w:rsidR="008118AF">
        <w:rPr>
          <w:rFonts w:ascii="Times New Roman" w:hAnsi="Times New Roman"/>
          <w:sz w:val="24"/>
          <w:szCs w:val="24"/>
        </w:rPr>
        <w:t>прос предложений (заявки).</w:t>
      </w:r>
    </w:p>
    <w:p w:rsidR="00126ECD" w:rsidRPr="00796E87" w:rsidRDefault="00126ECD" w:rsidP="00796E87">
      <w:pPr>
        <w:pStyle w:val="a5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Способ предоставления субсидии - возмещение недополученных доходов.</w:t>
      </w:r>
    </w:p>
    <w:p w:rsidR="00126ECD" w:rsidRDefault="00126ECD" w:rsidP="0012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07969" w:rsidRPr="002010A4" w:rsidRDefault="00507969" w:rsidP="0050796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010A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010A4">
        <w:rPr>
          <w:rFonts w:ascii="Times New Roman" w:hAnsi="Times New Roman"/>
          <w:b/>
          <w:sz w:val="24"/>
          <w:szCs w:val="24"/>
        </w:rPr>
        <w:t>. Порядок проведения отбора получателей</w:t>
      </w:r>
    </w:p>
    <w:p w:rsidR="00507969" w:rsidRPr="002010A4" w:rsidRDefault="00507969" w:rsidP="0050796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010A4">
        <w:rPr>
          <w:rFonts w:ascii="Times New Roman" w:hAnsi="Times New Roman"/>
          <w:b/>
          <w:sz w:val="24"/>
          <w:szCs w:val="24"/>
        </w:rPr>
        <w:t>для предоставления субсидии</w:t>
      </w:r>
    </w:p>
    <w:p w:rsidR="00507969" w:rsidRPr="00DC6005" w:rsidRDefault="00507969" w:rsidP="00507969">
      <w:pPr>
        <w:pStyle w:val="a5"/>
        <w:widowControl w:val="0"/>
        <w:tabs>
          <w:tab w:val="left" w:pos="1134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6ECD" w:rsidRP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2.1.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Отбор получателей субсидий на право получения субсидии на возмещение недополученных доходов (далее - отбор) осуществляется в государственной интегрир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ванной информационной системе упра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вления общественными финансами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Электро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 сайте </w:t>
      </w:r>
      <w:hyperlink r:id="rId9" w:history="1"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https://promote.budget.gov.ru/</w:t>
        </w:r>
      </w:hyperlink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(далее - система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) способом запроса предложений на основании заявок на участие в отборе (д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лее - отбор), направленных поставщиками топлива твердого в соответствии с требов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ниями, установленными </w:t>
      </w:r>
      <w:hyperlink w:anchor="Par6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пунктами 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2.5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w:anchor="Par9" w:history="1"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2.7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и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hyperlink r:id="rId10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.4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исходя из соо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ветствия поставщика топлива твердого категории, установленной </w:t>
      </w:r>
      <w:hyperlink r:id="rId11" w:history="1"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1.7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щего Поряд</w:t>
      </w:r>
      <w:r w:rsidR="00EE2C9D">
        <w:rPr>
          <w:rFonts w:ascii="Times New Roman" w:eastAsiaTheme="minorHAnsi" w:hAnsi="Times New Roman"/>
          <w:sz w:val="24"/>
          <w:szCs w:val="24"/>
          <w:lang w:eastAsia="en-US"/>
        </w:rPr>
        <w:t>ка, и требованиям, установленным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hyperlink r:id="rId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Порядка.</w:t>
      </w:r>
    </w:p>
    <w:p w:rsidR="00126ECD" w:rsidRP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2.2. Отбор проводится в пределах лимитов бюджетных обязательств, доведе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ных в установленном порядке Администрации</w:t>
      </w:r>
      <w:r w:rsidR="00EE2C9D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как получателю средств республика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ского бюджета Республики Коми</w:t>
      </w:r>
      <w:r w:rsidR="00EE2C9D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 предоставление субсидий на соответствующий финансовый год и плановый период, в целях определения победителей отбора - пол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чателей субсидий, с которыми будет заключено соглашение для предоставления субс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дий в соответствующем финансовом году.</w:t>
      </w:r>
    </w:p>
    <w:p w:rsid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 случае выделения в текущем финансовом году Администрации дополн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тельных бюджетных ассигнований и (или) наличии лимитов бюджетных обязательств, доведенных в установленном порядке до Администрации как получателя бюджетных средств, на цели предоставления субсидий,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роводится дополнительный отбор.</w:t>
      </w:r>
    </w:p>
    <w:p w:rsid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2.3. Обеспечение дост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упа к системе «Электронный бюджет» 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для Администр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ции, Комиссии по рассмотрению заявлений поставщиков твердого топлива, претенд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ющих на получение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субсидии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 возмещение недополученных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муниципального образования муниципальн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го района «Печора»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, для нужд отопления (далее - Комиссия) и участников отбора ос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ществляется с использованием федеральной государственной информационной сист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мы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Единая система идентификации и аутентификации в инфраструктуре, обеспечив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ющей информационно-технологическое взаимодействие информационных систем, 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пользуемых для предоставления государственных и муниципальных услуг в электро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ной форме»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(далее - единая система идентификац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ии и ау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тентифика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ции).</w:t>
      </w:r>
    </w:p>
    <w:p w:rsid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Доступ к заяв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кам в системе «Электронный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Администрации и членам Комиссии от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крывается со дня начала отбора.</w:t>
      </w:r>
    </w:p>
    <w:p w:rsidR="00126ECD" w:rsidRDefault="00126ECD" w:rsidP="00126E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2.4. Взаимодействие Администрации и претендента осуществляется с испол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зованием документов в электронной форме в си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стеме «Электронный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bookmarkStart w:id="0" w:name="Par6"/>
      <w:bookmarkEnd w:id="0"/>
    </w:p>
    <w:p w:rsidR="00B65785" w:rsidRDefault="00126ECD" w:rsidP="00B657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2.5. Формирование участниками отбора заявок (предложений) в электронной форме осуществляется посредством заполнения соответствующих экранных</w:t>
      </w:r>
      <w:r w:rsidR="00B65785">
        <w:rPr>
          <w:rFonts w:ascii="Times New Roman" w:eastAsiaTheme="minorHAnsi" w:hAnsi="Times New Roman"/>
          <w:sz w:val="24"/>
          <w:szCs w:val="24"/>
          <w:lang w:eastAsia="en-US"/>
        </w:rPr>
        <w:t xml:space="preserve"> форм веб-интерфейса в системе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</w:t>
      </w:r>
      <w:r w:rsidR="00B65785">
        <w:rPr>
          <w:rFonts w:ascii="Times New Roman" w:eastAsiaTheme="minorHAnsi" w:hAnsi="Times New Roman"/>
          <w:sz w:val="24"/>
          <w:szCs w:val="24"/>
          <w:lang w:eastAsia="en-US"/>
        </w:rPr>
        <w:t>жет» и представления в систему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Электро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="00B65785">
        <w:rPr>
          <w:rFonts w:ascii="Times New Roman" w:eastAsiaTheme="minorHAnsi" w:hAnsi="Times New Roman"/>
          <w:sz w:val="24"/>
          <w:szCs w:val="24"/>
          <w:lang w:eastAsia="en-US"/>
        </w:rPr>
        <w:t>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</w:t>
      </w:r>
      <w:r w:rsidR="00B65785">
        <w:rPr>
          <w:rFonts w:ascii="Times New Roman" w:eastAsiaTheme="minorHAnsi" w:hAnsi="Times New Roman"/>
          <w:sz w:val="24"/>
          <w:szCs w:val="24"/>
          <w:lang w:eastAsia="en-US"/>
        </w:rPr>
        <w:t>объявлении о проведении отбора.</w:t>
      </w:r>
    </w:p>
    <w:p w:rsidR="003D58D7" w:rsidRDefault="00126ECD" w:rsidP="003D58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2.6. Участник отбора вправе подать только 1 (од</w:t>
      </w:r>
      <w:r w:rsidR="003D58D7">
        <w:rPr>
          <w:rFonts w:ascii="Times New Roman" w:eastAsiaTheme="minorHAnsi" w:hAnsi="Times New Roman"/>
          <w:sz w:val="24"/>
          <w:szCs w:val="24"/>
          <w:lang w:eastAsia="en-US"/>
        </w:rPr>
        <w:t>ну) заявку на участие в отборе.</w:t>
      </w:r>
    </w:p>
    <w:p w:rsidR="003D58D7" w:rsidRDefault="00126ECD" w:rsidP="003D58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 случае установления факта подачи одним участником отбора 2 (двух) и более заявок при условии, что поданные ранее заявки этим участником отбора не отозваны, все заявки на участие в отборе получателей субсидий такого участника отбора не ра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сматриваются.</w:t>
      </w:r>
      <w:bookmarkStart w:id="1" w:name="Par9"/>
      <w:bookmarkEnd w:id="1"/>
    </w:p>
    <w:p w:rsidR="003D58D7" w:rsidRDefault="00126ECD" w:rsidP="003D58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2.7. Заявка об участии </w:t>
      </w:r>
      <w:r w:rsidR="003D58D7">
        <w:rPr>
          <w:rFonts w:ascii="Times New Roman" w:eastAsiaTheme="minorHAnsi" w:hAnsi="Times New Roman"/>
          <w:sz w:val="24"/>
          <w:szCs w:val="24"/>
          <w:lang w:eastAsia="en-US"/>
        </w:rPr>
        <w:t>в отборе на получение субсидий:</w:t>
      </w:r>
    </w:p>
    <w:p w:rsidR="0094026C" w:rsidRDefault="00126ECD" w:rsidP="009402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- содержит информацию об участнике отбора (полное и сокращенное наимен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вание юридического лица (индивидуального предпринимателя), основной госуда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ственный регистрационный номер, идентификационный налоговый номер налогопл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тельщика, адрес местонахождения юридического лица (адрес места жительства инд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видуального предпринимателя), контактные данные, адрес электронной почты, свед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ния о руководителе юридического лица (индивидуальном предпринимателе), главном бухгалтере, с указанием Ф.И.О., банковские реквизиты для перечисления субсидии, в случае признания победителем отбора), предлагаемые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участником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отбора значения р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зультата предоставления субсидии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и размер запрашиваемой субсидии, перечень док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ментов, прилагаемых к предложению об участии в отборе;</w:t>
      </w:r>
      <w:bookmarkStart w:id="2" w:name="Par11"/>
      <w:bookmarkEnd w:id="2"/>
    </w:p>
    <w:p w:rsidR="00B8786A" w:rsidRDefault="0094026C" w:rsidP="00B878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содержит согласие на публикацию (размещение) в информаци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онно-телекоммуникационной сети «Интернет»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информации об участнике отбора, о подава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мом предложении (заявке), иной информации, связанной с настоящим отбором и р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зультатом предоставления субсидии;</w:t>
      </w:r>
      <w:bookmarkStart w:id="3" w:name="Par12"/>
      <w:bookmarkEnd w:id="3"/>
    </w:p>
    <w:p w:rsidR="00B8786A" w:rsidRDefault="00B8786A" w:rsidP="00B878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подписывается усиленной квалифицированной электронной подписью рук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водителя участника отбо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 или уполномоченного им лица.</w:t>
      </w:r>
    </w:p>
    <w:p w:rsidR="00B8786A" w:rsidRDefault="00126ECD" w:rsidP="00B878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 случае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если предложение на участие в отборе подписано лицом, являющи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ся руководителем юридического лица, или лицом, претендующим на получение субс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дии, к предложению на участие в отборе прилагается документ, подтверждающий по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номочия на подписание предложения на участие в отборе от имени лица, претенду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="00B8786A">
        <w:rPr>
          <w:rFonts w:ascii="Times New Roman" w:eastAsiaTheme="minorHAnsi" w:hAnsi="Times New Roman"/>
          <w:sz w:val="24"/>
          <w:szCs w:val="24"/>
          <w:lang w:eastAsia="en-US"/>
        </w:rPr>
        <w:t>щего на получение субсидии.</w:t>
      </w:r>
    </w:p>
    <w:p w:rsidR="00B8786A" w:rsidRDefault="00126ECD" w:rsidP="00B878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2.8. После подготовки и подписания предложения об участии в отборе в сист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B8786A">
        <w:rPr>
          <w:rFonts w:ascii="Times New Roman" w:eastAsiaTheme="minorHAnsi" w:hAnsi="Times New Roman"/>
          <w:sz w:val="24"/>
          <w:szCs w:val="24"/>
          <w:lang w:eastAsia="en-US"/>
        </w:rPr>
        <w:t>ме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Элек</w:t>
      </w:r>
      <w:r w:rsidR="00B8786A">
        <w:rPr>
          <w:rFonts w:ascii="Times New Roman" w:eastAsiaTheme="minorHAnsi" w:hAnsi="Times New Roman"/>
          <w:sz w:val="24"/>
          <w:szCs w:val="24"/>
          <w:lang w:eastAsia="en-US"/>
        </w:rPr>
        <w:t>тронный бюджет», заявке присваивается статус «подана».</w:t>
      </w:r>
    </w:p>
    <w:p w:rsidR="00CD744E" w:rsidRDefault="00126ECD" w:rsidP="00CD7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 зависимости от этапа отбора на предо</w:t>
      </w:r>
      <w:r w:rsidR="00CD744E">
        <w:rPr>
          <w:rFonts w:ascii="Times New Roman" w:eastAsiaTheme="minorHAnsi" w:hAnsi="Times New Roman"/>
          <w:sz w:val="24"/>
          <w:szCs w:val="24"/>
          <w:lang w:eastAsia="en-US"/>
        </w:rPr>
        <w:t>ставление субсидии в системе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Эле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трон</w:t>
      </w:r>
      <w:r w:rsidR="00CD744E">
        <w:rPr>
          <w:rFonts w:ascii="Times New Roman" w:eastAsiaTheme="minorHAnsi" w:hAnsi="Times New Roman"/>
          <w:sz w:val="24"/>
          <w:szCs w:val="24"/>
          <w:lang w:eastAsia="en-US"/>
        </w:rPr>
        <w:t>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статус заявки може</w:t>
      </w:r>
      <w:r w:rsidR="00CD744E">
        <w:rPr>
          <w:rFonts w:ascii="Times New Roman" w:eastAsiaTheme="minorHAnsi" w:hAnsi="Times New Roman"/>
          <w:sz w:val="24"/>
          <w:szCs w:val="24"/>
          <w:lang w:eastAsia="en-US"/>
        </w:rPr>
        <w:t>т принимать следующие значения:</w:t>
      </w:r>
    </w:p>
    <w:p w:rsidR="00CD744E" w:rsidRDefault="00CD744E" w:rsidP="00CD7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«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заявка снята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- заявка после подачи была отозвана, отменить действие н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возмож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но;</w:t>
      </w:r>
    </w:p>
    <w:p w:rsidR="006377C1" w:rsidRDefault="00CD744E" w:rsidP="006377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«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поддержана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- заявка признана победителем отбора;</w:t>
      </w:r>
    </w:p>
    <w:p w:rsidR="004F556F" w:rsidRDefault="006377C1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«не поддержана»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- заявка была отклонена, причины отклонения указываются в ито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говом протоколе;</w:t>
      </w:r>
    </w:p>
    <w:p w:rsidR="004F556F" w:rsidRDefault="004F556F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- «требуется доработка»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- статус присваивается в соответствии с </w:t>
      </w:r>
      <w:hyperlink w:anchor="Par11" w:history="1">
        <w:r w:rsidR="00126ECD"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абзацами 3</w:t>
        </w:r>
      </w:hyperlink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4 пункта 3</w:t>
        </w:r>
        <w:r w:rsidR="00126ECD"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.7</w:t>
        </w:r>
      </w:hyperlink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2.9. В целях проведения отбора для предоставления субсидии, Администрация разме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 xml:space="preserve">щает в системе «Электронный бюджет» и на официальном сайте муниципального района «Печора» 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объявление о проведении отбора с указанием следующей информ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ции: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а) сроки про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ведения отбора;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б) даты начала подачи и окончания приема заявок, при этом дата окончания приема заявок не может быть ранее 10-го календарного дня, следующего за днем ра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мещения 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объявления о проведении отбора;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в) наименование, место нахождения, почтовый адрес, адрес электронной почты Администрации, контактных телефонов лиц, осу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ществляющих прием заявок;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г) результат предоставления субсидии в соответствии с </w:t>
      </w:r>
      <w:hyperlink r:id="rId13" w:history="1">
        <w:r w:rsidR="004F556F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.36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щего По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рядка;</w:t>
      </w:r>
    </w:p>
    <w:p w:rsidR="004F556F" w:rsidRDefault="00126ECD" w:rsidP="004F556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д) доменное имя и (или) указатели страниц государственной информационной системы в информационно-телекоммуникационной сети </w:t>
      </w:r>
      <w:r w:rsidR="004F556F">
        <w:rPr>
          <w:rFonts w:ascii="Times New Roman" w:eastAsiaTheme="minorHAnsi" w:hAnsi="Times New Roman"/>
          <w:sz w:val="24"/>
          <w:szCs w:val="24"/>
          <w:lang w:eastAsia="en-US"/>
        </w:rPr>
        <w:t>«Интернет»;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е) требования к претенденту и к перечню документов, представляемых прете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дентом для подтверждения соотве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тствия указанным требованиям;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ж) категории получателей субсидии в соответствии с </w:t>
      </w:r>
      <w:hyperlink r:id="rId14" w:history="1"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1.7</w:t>
        </w:r>
      </w:hyperlink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рядка;</w:t>
      </w:r>
    </w:p>
    <w:p w:rsidR="00FC5AE5" w:rsidRDefault="00FC5AE5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з) порядки: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- подачи заявки и требования, предъявляемые к форме и содержа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нию заявки;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- отзыва и возврата заявки,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определяющий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в том числе основания для возврата за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явки;</w:t>
      </w:r>
    </w:p>
    <w:p w:rsidR="00FC5AE5" w:rsidRDefault="00FC5AE5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внесения изменений в заявку;</w:t>
      </w:r>
    </w:p>
    <w:p w:rsidR="00FC5AE5" w:rsidRDefault="00FC5AE5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рассмотрения заявки;</w:t>
      </w:r>
    </w:p>
    <w:p w:rsidR="00FC5AE5" w:rsidRDefault="00FC5AE5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 возврата заявки на доработку;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- отклонения заявки, а также информация об основаниях ее отклонения в соо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ветствии с </w:t>
      </w:r>
      <w:hyperlink r:id="rId15" w:history="1">
        <w:r w:rsidR="00FC5AE5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.12</w:t>
        </w:r>
      </w:hyperlink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- предоставления претенденту разъяснений положений объявления о провед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нии отбора, дату начала и окончания срока такого предоставления в соответствии с </w:t>
      </w:r>
      <w:hyperlink r:id="rId16" w:history="1"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под</w:t>
        </w:r>
        <w:r w:rsidR="00FC5AE5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2 пункта 3</w:t>
        </w:r>
        <w:r w:rsidRPr="00126ECD">
          <w:rPr>
            <w:rFonts w:ascii="Times New Roman" w:eastAsiaTheme="minorHAnsi" w:hAnsi="Times New Roman"/>
            <w:sz w:val="24"/>
            <w:szCs w:val="24"/>
            <w:lang w:eastAsia="en-US"/>
          </w:rPr>
          <w:t>.5</w:t>
        </w:r>
      </w:hyperlink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и) объем распределяемой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сидии, предоставляемой победителю (победителям) отбора, а также предельное кол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чество победителей отбор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а;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к) срок, в течение которого претендент, прошедший отбор, должен подписать соглашение о предоставлении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 xml:space="preserve"> субсидии (далее - Соглашение);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л) условия признания претендента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уклонив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шимся</w:t>
      </w:r>
      <w:proofErr w:type="gramEnd"/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 xml:space="preserve"> от заключения Соглашения;</w:t>
      </w:r>
    </w:p>
    <w:p w:rsidR="00FC5AE5" w:rsidRDefault="00126ECD" w:rsidP="00FC5AE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м) сроки размещения протокола подведения итогов отбора (документа об ит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гах проведения отбора) на едином портале, а также на официальном сайте 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муниципал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ного района «Печора»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в информаци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онно-телекоммуникационной сети «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Интер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нет»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, к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торые не могут быть позднее 14-го календарного дня, следующего за днем определения победителя (победи</w:t>
      </w:r>
      <w:r w:rsidR="00FC5AE5">
        <w:rPr>
          <w:rFonts w:ascii="Times New Roman" w:eastAsiaTheme="minorHAnsi" w:hAnsi="Times New Roman"/>
          <w:sz w:val="24"/>
          <w:szCs w:val="24"/>
          <w:lang w:eastAsia="en-US"/>
        </w:rPr>
        <w:t>телей) отбора.</w:t>
      </w:r>
    </w:p>
    <w:p w:rsidR="00A43B0B" w:rsidRDefault="00126ECD" w:rsidP="00A43B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2.10. Внесение изменений в объявление о проведении отбора, осуществляется не позднее наступления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даты окончания приема заявок участников отбора получателей субсидий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с соблюдением следующих условий:</w:t>
      </w:r>
    </w:p>
    <w:p w:rsidR="00A43B0B" w:rsidRDefault="00A43B0B" w:rsidP="00A43B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ема заявок указанный срок составл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ял не менее 3 календарных дней;</w:t>
      </w:r>
    </w:p>
    <w:p w:rsidR="00A43B0B" w:rsidRDefault="00A43B0B" w:rsidP="00A43B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при внесении изменений в объявление о проведении отбора получателей су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сидий изменение способа отбора получ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ателей субсидий не допускается;</w:t>
      </w:r>
    </w:p>
    <w:p w:rsidR="008F7CF8" w:rsidRDefault="00A43B0B" w:rsidP="008F7C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бора получателей субсидий включается положение, предусматривающее право учас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ников отбора получателей суб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>сидий внести изменения в заявки.</w:t>
      </w:r>
    </w:p>
    <w:p w:rsidR="008F7CF8" w:rsidRDefault="008F7CF8" w:rsidP="008F7C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частники отбора получателей субсидий, подавшие заявку, уведомляются о внесении изменений в объявление о проведении отбора получателей субсидий не поз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нее дня, следующего за днем внесения изменений в объявление о проведении отбора получателей субсидий, с использова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нием системы «Электронный бюджет».</w:t>
      </w:r>
    </w:p>
    <w:p w:rsidR="008F7CF8" w:rsidRDefault="00126ECD" w:rsidP="008F7C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2.11. Протокол вскрытия заявок формируется автоматически на едином порт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ле и подписывается усиленной квалифицированной электронной подписью Главного распорядителя бюджетных средств (уполномоченного им лица) или председателем К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миссии в систе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>ме «Электронный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, а также размещается на едином портале не позднее одного рабочего дня, следующего за днем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 xml:space="preserve"> его подписания.</w:t>
      </w:r>
    </w:p>
    <w:p w:rsidR="008F7CF8" w:rsidRDefault="00126ECD" w:rsidP="008F7C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Протокол подведения итогов формируется автоматически на едином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портале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основании результатов рассмотрения заявок и подписывается усиленной квалиф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цированной электронной подписью Главного распорядителя бюджетных средств (уполномоченного им лица) или пр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>едседателем Комиссии в системе «Электронный бюджет»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, а также размещается на едином портале не позднее одного рабочего дня, сл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дующего за днем его подписа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>ния.</w:t>
      </w:r>
    </w:p>
    <w:p w:rsidR="008F7CF8" w:rsidRDefault="00126ECD" w:rsidP="008F7C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Внесение изменений в протокол подведения итогов отбора осуществляется не позднее 10 календарных дней со дня </w:t>
      </w:r>
      <w:proofErr w:type="gramStart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подписания первых версий протокола подведения итогов отбора</w:t>
      </w:r>
      <w:proofErr w:type="gramEnd"/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путем формирования новых версий указанных протоколов с указа</w:t>
      </w:r>
      <w:r w:rsidR="008F7CF8">
        <w:rPr>
          <w:rFonts w:ascii="Times New Roman" w:eastAsiaTheme="minorHAnsi" w:hAnsi="Times New Roman"/>
          <w:sz w:val="24"/>
          <w:szCs w:val="24"/>
          <w:lang w:eastAsia="en-US"/>
        </w:rPr>
        <w:t>нием причин внесения изменений.</w:t>
      </w:r>
    </w:p>
    <w:p w:rsidR="0009418A" w:rsidRDefault="00126ECD" w:rsidP="0009418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2.12. Ранжирование поступивших заявок определяется исходя из очередности их по</w:t>
      </w:r>
      <w:r w:rsidR="0009418A">
        <w:rPr>
          <w:rFonts w:ascii="Times New Roman" w:eastAsiaTheme="minorHAnsi" w:hAnsi="Times New Roman"/>
          <w:sz w:val="24"/>
          <w:szCs w:val="24"/>
          <w:lang w:eastAsia="en-US"/>
        </w:rPr>
        <w:t>ступления.</w:t>
      </w:r>
    </w:p>
    <w:p w:rsidR="0009418A" w:rsidRDefault="00126ECD" w:rsidP="0009418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В случае если общий объем средств, запрашиваемых получателями субсидий, превышает объемы ассигнований, предусмотренных в бюджете </w:t>
      </w:r>
      <w:r w:rsidR="0009418A">
        <w:rPr>
          <w:rFonts w:ascii="Times New Roman" w:eastAsiaTheme="minorHAnsi" w:hAnsi="Times New Roman"/>
          <w:sz w:val="24"/>
          <w:szCs w:val="24"/>
          <w:lang w:eastAsia="en-US"/>
        </w:rPr>
        <w:t>МО МР «Печора»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на эти цели в текущем финансовом году, распределение субсидий осуществляется в той последовательности, в которой поступали и регистрировались заяв</w:t>
      </w:r>
      <w:r w:rsidR="0009418A">
        <w:rPr>
          <w:rFonts w:ascii="Times New Roman" w:eastAsiaTheme="minorHAnsi" w:hAnsi="Times New Roman"/>
          <w:sz w:val="24"/>
          <w:szCs w:val="24"/>
          <w:lang w:eastAsia="en-US"/>
        </w:rPr>
        <w:t>ки.</w:t>
      </w:r>
    </w:p>
    <w:p w:rsidR="00012A07" w:rsidRDefault="00126ECD" w:rsidP="00012A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2.13. Победителями отбора признаются по результатам ранжирования пост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пивших заявок и в пределах объема распределяемой субсидии, указанного в объявл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нии о прове</w:t>
      </w:r>
      <w:r w:rsidR="00012A07">
        <w:rPr>
          <w:rFonts w:ascii="Times New Roman" w:eastAsiaTheme="minorHAnsi" w:hAnsi="Times New Roman"/>
          <w:sz w:val="24"/>
          <w:szCs w:val="24"/>
          <w:lang w:eastAsia="en-US"/>
        </w:rPr>
        <w:t>дении отбора.</w:t>
      </w:r>
    </w:p>
    <w:p w:rsidR="00012A07" w:rsidRDefault="00126ECD" w:rsidP="00012A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26ECD">
        <w:rPr>
          <w:rFonts w:ascii="Times New Roman" w:eastAsiaTheme="minorHAnsi" w:hAnsi="Times New Roman"/>
          <w:sz w:val="24"/>
          <w:szCs w:val="24"/>
          <w:lang w:eastAsia="en-US"/>
        </w:rPr>
        <w:t>2.14. Отбор получателей субсидий признается несостоявшимся в следующих слу</w:t>
      </w:r>
      <w:r w:rsidR="00012A07">
        <w:rPr>
          <w:rFonts w:ascii="Times New Roman" w:eastAsiaTheme="minorHAnsi" w:hAnsi="Times New Roman"/>
          <w:sz w:val="24"/>
          <w:szCs w:val="24"/>
          <w:lang w:eastAsia="en-US"/>
        </w:rPr>
        <w:t>чаях:</w:t>
      </w:r>
    </w:p>
    <w:p w:rsidR="00012A07" w:rsidRDefault="00012A07" w:rsidP="00012A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 xml:space="preserve"> по окончании срока подачи за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явок не подано ни одной заявки;</w:t>
      </w:r>
    </w:p>
    <w:p w:rsidR="00126ECD" w:rsidRPr="00126ECD" w:rsidRDefault="00012A07" w:rsidP="00012A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26ECD" w:rsidRPr="00126ECD">
        <w:rPr>
          <w:rFonts w:ascii="Times New Roman" w:eastAsiaTheme="minorHAnsi" w:hAnsi="Times New Roman"/>
          <w:sz w:val="24"/>
          <w:szCs w:val="24"/>
          <w:lang w:eastAsia="en-US"/>
        </w:rPr>
        <w:t>по результатам рассмотрения заявок отклонены все заявки.</w:t>
      </w:r>
    </w:p>
    <w:p w:rsidR="00507969" w:rsidRPr="00DC6005" w:rsidRDefault="00507969" w:rsidP="00126ECD">
      <w:pPr>
        <w:pStyle w:val="a5"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3D5E" w:rsidRDefault="003822EE" w:rsidP="003822EE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5776A">
        <w:rPr>
          <w:rFonts w:ascii="Times New Roman" w:hAnsi="Times New Roman"/>
          <w:b/>
          <w:sz w:val="24"/>
          <w:szCs w:val="24"/>
          <w:lang w:val="en-US"/>
        </w:rPr>
        <w:t>II</w:t>
      </w:r>
      <w:r w:rsidR="0045776A" w:rsidRPr="0045776A">
        <w:rPr>
          <w:rFonts w:ascii="Times New Roman" w:hAnsi="Times New Roman"/>
          <w:b/>
          <w:sz w:val="24"/>
          <w:szCs w:val="24"/>
          <w:lang w:val="en-US"/>
        </w:rPr>
        <w:t>I</w:t>
      </w:r>
      <w:r w:rsidR="000F3D5E" w:rsidRPr="0045776A">
        <w:rPr>
          <w:rFonts w:ascii="Times New Roman" w:hAnsi="Times New Roman"/>
          <w:b/>
          <w:sz w:val="24"/>
          <w:szCs w:val="24"/>
        </w:rPr>
        <w:t>. Условия и порядок предоставления субсидии</w:t>
      </w:r>
    </w:p>
    <w:p w:rsidR="006B387C" w:rsidRPr="0045776A" w:rsidRDefault="006B387C" w:rsidP="003822EE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6B387C" w:rsidRDefault="006B387C" w:rsidP="006B38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3.1. Предоставление субсидий из бюджета МО МР «Печора» осуществляется на основании соглашений, заключенных между получателями субсидии и Администр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цией, в соответствии с типовой формой, утвержденной </w:t>
      </w:r>
      <w:r w:rsidR="004313C8">
        <w:rPr>
          <w:rFonts w:ascii="Times New Roman" w:eastAsiaTheme="minorHAnsi" w:hAnsi="Times New Roman"/>
          <w:sz w:val="24"/>
          <w:szCs w:val="24"/>
          <w:lang w:eastAsia="en-US"/>
        </w:rPr>
        <w:t xml:space="preserve">приказом Управления финансов </w:t>
      </w:r>
      <w:r w:rsidR="00D16374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 «</w:t>
      </w:r>
      <w:proofErr w:type="spellStart"/>
      <w:r w:rsidR="00D16374">
        <w:rPr>
          <w:rFonts w:ascii="Times New Roman" w:eastAsiaTheme="minorHAnsi" w:hAnsi="Times New Roman"/>
          <w:sz w:val="24"/>
          <w:szCs w:val="24"/>
          <w:lang w:eastAsia="en-US"/>
        </w:rPr>
        <w:t>Печора»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(далее - Соглаш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ние).</w:t>
      </w:r>
    </w:p>
    <w:p w:rsidR="006B387C" w:rsidRDefault="006B387C" w:rsidP="006B38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3.2. Требования, предъявляемые к поставщикам топлива твердого на даты 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смотрения заявки и заключения Соглашения о предоставлении субсидий:</w:t>
      </w:r>
    </w:p>
    <w:p w:rsidR="007E01C8" w:rsidRDefault="006B387C" w:rsidP="007E01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1E704B">
        <w:rPr>
          <w:rFonts w:ascii="Times New Roman" w:eastAsiaTheme="minorHAnsi" w:hAnsi="Times New Roman"/>
          <w:sz w:val="24"/>
          <w:szCs w:val="24"/>
          <w:lang w:eastAsia="en-US"/>
        </w:rPr>
        <w:t>.2.1 п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оставщик топлива твердого не является иностранным юридическим 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чень государств и территорий, используемых для промежуточного (офшорного) влад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ния активами в Российской Федерации (далее - офшорные компании), а также росси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й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офшорных компаний в совокупности 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вышает 25 процентов (если иное не предусмотрено законодательством Российской Ф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дерации).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При расчете доли участия офшорных компаний в капитале российских юр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рации, а также косвенное участие таких офшорных компаний в капитале других ро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сийских юридических лиц, реализованное через участие в капитале указанных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публи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ч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ных акционерных обществ;</w:t>
      </w:r>
    </w:p>
    <w:p w:rsidR="001E704B" w:rsidRDefault="007E01C8" w:rsidP="001E70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1E704B">
        <w:rPr>
          <w:rFonts w:ascii="Times New Roman" w:eastAsiaTheme="minorHAnsi" w:hAnsi="Times New Roman"/>
          <w:sz w:val="24"/>
          <w:szCs w:val="24"/>
          <w:lang w:eastAsia="en-US"/>
        </w:rPr>
        <w:t>.2.2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оставщик топлива твердого не находится в перечне организаций и физ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ческих лиц, в отношении которых имеются сведения об их причастности к экстремис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ской де</w:t>
      </w:r>
      <w:r w:rsidR="001E704B">
        <w:rPr>
          <w:rFonts w:ascii="Times New Roman" w:eastAsiaTheme="minorHAnsi" w:hAnsi="Times New Roman"/>
          <w:sz w:val="24"/>
          <w:szCs w:val="24"/>
          <w:lang w:eastAsia="en-US"/>
        </w:rPr>
        <w:t>ятельности или терроризму;</w:t>
      </w:r>
    </w:p>
    <w:p w:rsidR="001E704B" w:rsidRDefault="001E704B" w:rsidP="001E70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3.2.3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оставщик топлива твердого не находится в составляемых в рамках ре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лизации полномочий, предусмотренных </w:t>
      </w:r>
      <w:hyperlink r:id="rId17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главой VII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ями и террористами или с распространением оружия массового уничтожения;</w:t>
      </w:r>
      <w:bookmarkStart w:id="4" w:name="Par3"/>
      <w:bookmarkEnd w:id="4"/>
      <w:proofErr w:type="gramEnd"/>
    </w:p>
    <w:p w:rsidR="001E704B" w:rsidRDefault="001E704B" w:rsidP="001E70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2.4 поставщик топлива твердого не получает средства из бюджета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МО МР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на основании иных нормативных правовых актов, на цели, указанные в </w:t>
      </w:r>
      <w:hyperlink r:id="rId18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пункте 1.3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рядка;</w:t>
      </w:r>
    </w:p>
    <w:p w:rsidR="001E704B" w:rsidRDefault="001E704B" w:rsidP="001E70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2.5 поставщик топлива твердого не является иностранным агентом в соотве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ствии с Федеральным </w:t>
      </w:r>
      <w:hyperlink r:id="rId19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О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контроле за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деятельностью лиц, находящихся под иностран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ным влиянием»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bookmarkStart w:id="5" w:name="Par5"/>
      <w:bookmarkEnd w:id="5"/>
    </w:p>
    <w:p w:rsidR="00EE226C" w:rsidRDefault="001E704B" w:rsidP="00EE22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3.2.6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у поставщика топлива твердого на едином налоговом счете отсутствует или не превышает размер, определенный </w:t>
      </w:r>
      <w:hyperlink r:id="rId20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 статьи 47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Налогового кодекса Ро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сийской Федерации, задолженность по уплате налогов, сборов, страховых взносов в бюджеты бюджетной системы Российской Федерации на дату формирования налог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EE226C">
        <w:rPr>
          <w:rFonts w:ascii="Times New Roman" w:eastAsiaTheme="minorHAnsi" w:hAnsi="Times New Roman"/>
          <w:sz w:val="24"/>
          <w:szCs w:val="24"/>
          <w:lang w:eastAsia="en-US"/>
        </w:rPr>
        <w:t>вым органом сведений;</w:t>
      </w:r>
    </w:p>
    <w:p w:rsidR="007C005A" w:rsidRDefault="00EE226C" w:rsidP="007C00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2.7. у поставщика топлива твердого отсутствует просроченная задолженность по возврату в бюджет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МО МР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из которого планируется предоставление су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Администрацией);</w:t>
      </w:r>
      <w:proofErr w:type="gramEnd"/>
    </w:p>
    <w:p w:rsidR="007C005A" w:rsidRDefault="007C005A" w:rsidP="007C00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3.2.8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поставщик топлива твердого не находится в процессе реорганизации (за исключением реорганизации в форме присоединения к юридическому лицу, являющ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муся получателем субсидии, другого юридического лица), ликвидации, в отношении него не введена процедура банкротства, деятельность поставщика топлива твердого не приостановлена в порядке, предусмотренном законодательством Российской Федер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ции; поставщик топлива твердого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E0731B" w:rsidRDefault="007C005A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2.9 в реестре дисквалификационных лиц отсутствуют сведения о дисквал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ре (при наличии) получателя субсидии, являющегося юридическим лицом, об индив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дуальном предпринимателе и о физическом лице - производителе товаров, работ, услуг, являющихся получателями субсидии.</w:t>
      </w:r>
    </w:p>
    <w:p w:rsidR="00E0731B" w:rsidRDefault="00E0731B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3.3.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Проверка участника отбора на соответствие требованиям, установленным </w:t>
      </w:r>
      <w:hyperlink r:id="rId21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том 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осуществляется автомати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чески в системе «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ный бюджет»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основании данных государственных информационных систем, в том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числе с использованием единой системы межведомственного электронного взаимоде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й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ствия (при наличии технической возможности).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 случае отсутствия технической возможности осуществления автоматической провер</w:t>
      </w:r>
      <w:r w:rsidR="00E0731B">
        <w:rPr>
          <w:rFonts w:ascii="Times New Roman" w:eastAsiaTheme="minorHAnsi" w:hAnsi="Times New Roman"/>
          <w:sz w:val="24"/>
          <w:szCs w:val="24"/>
          <w:lang w:eastAsia="en-US"/>
        </w:rPr>
        <w:t>ки в системе «Электронный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подтверждение соответствия участника отбора производится путем проставления в электронном виде участником отбора отм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ток о соответствии указанным требованиям посредством заполнения соответствующих экранн</w:t>
      </w:r>
      <w:r w:rsidR="00E0731B">
        <w:rPr>
          <w:rFonts w:ascii="Times New Roman" w:eastAsiaTheme="minorHAnsi" w:hAnsi="Times New Roman"/>
          <w:sz w:val="24"/>
          <w:szCs w:val="24"/>
          <w:lang w:eastAsia="en-US"/>
        </w:rPr>
        <w:t>ых форм веб-интерфейса системы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бюджет</w:t>
      </w:r>
      <w:r w:rsidR="00E0731B"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0731B" w:rsidRDefault="00E0731B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3.4.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участия в отборе и заключения Соглашения, претендент в сроки, ук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занные в объявлен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ии о е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го проведении, представляет следующие документы: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1) заявка о предоставлении субсидии, формируемая участником отбора в эле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тронной форме посредством заполнения соответствующих экранных форм веб-интерфейса си</w:t>
      </w:r>
      <w:r w:rsidR="00E0731B">
        <w:rPr>
          <w:rFonts w:ascii="Times New Roman" w:eastAsiaTheme="minorHAnsi" w:hAnsi="Times New Roman"/>
          <w:sz w:val="24"/>
          <w:szCs w:val="24"/>
          <w:lang w:eastAsia="en-US"/>
        </w:rPr>
        <w:t>стемы «Электронный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подписывается усиленной квалифицир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ванной электронной подписью руководителя участника отбора или уполномоченного им лица;</w:t>
      </w:r>
      <w:bookmarkStart w:id="6" w:name="Par14"/>
      <w:bookmarkEnd w:id="6"/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2) </w:t>
      </w:r>
      <w:hyperlink r:id="rId22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справка-расчет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запрашиваемого размера субсидии на возмещение недопол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ченных доходов, возникающих в результате государственного регулирования цен на топливо твердое, реализуемое гражданам, проживающим на территории муниципал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ного образования муниципального района </w:t>
      </w:r>
      <w:r w:rsidR="00E0731B"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используемое для нужд отопл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ния, по форме согласно </w:t>
      </w:r>
      <w:r w:rsidR="00A61B91" w:rsidRPr="00A61B91">
        <w:rPr>
          <w:rFonts w:ascii="Times New Roman" w:eastAsiaTheme="minorHAnsi" w:hAnsi="Times New Roman"/>
          <w:sz w:val="24"/>
          <w:szCs w:val="24"/>
          <w:lang w:eastAsia="en-US"/>
        </w:rPr>
        <w:t>приложению 4</w:t>
      </w:r>
      <w:r w:rsidRPr="00A61B91">
        <w:rPr>
          <w:rFonts w:ascii="Times New Roman" w:eastAsiaTheme="minorHAnsi" w:hAnsi="Times New Roman"/>
          <w:sz w:val="24"/>
          <w:szCs w:val="24"/>
          <w:lang w:eastAsia="en-US"/>
        </w:rPr>
        <w:t xml:space="preserve"> к Порядку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3) письмо в произвольной форме о порядке ведения поставщиком топлива твердого обособленного аналитического учета операций, связанных с субсидируемой деятельностью, с приложением копий приказов по учетной политике (при наличии);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4) копия действующего заключения по результатам проведения экспертизы расчета цены на топливо твердое, осуществленного уполномоченным Правительством Республики Коми органом исполнительной власти Республики Коми;</w:t>
      </w:r>
      <w:bookmarkStart w:id="7" w:name="Par17"/>
      <w:bookmarkEnd w:id="7"/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5) документ, подтверждающий полномочия представителя на осуществление действий от имени участника отбора, - в случае подачи заявки представителем учас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ника отбора.</w:t>
      </w:r>
      <w:bookmarkStart w:id="8" w:name="Par19"/>
      <w:bookmarkEnd w:id="8"/>
    </w:p>
    <w:p w:rsidR="00E0731B" w:rsidRDefault="00E0731B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3.4.1.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По собственной инициативе участник отбора вправе предоставить в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ы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писку из Единого государственного реестра юридических лиц (индивидуальных пре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принимателей), сформированную не ранее 30 календарных дней до даты подачи заявки.</w:t>
      </w:r>
      <w:bookmarkStart w:id="9" w:name="Par21"/>
      <w:bookmarkEnd w:id="9"/>
    </w:p>
    <w:p w:rsidR="00E0731B" w:rsidRDefault="00E0731B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3.5.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Документы, указанные в </w:t>
      </w:r>
      <w:hyperlink w:anchor="Par14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подпунктах 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hyperlink w:anchor="Par17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5 пункта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3.4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19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пункте 3.4.1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пред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ставля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ются в систему «Электронный бюджет»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в виде электронных копий соответств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ющих документов (документов на бумажном носителе, преобразованных в электро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ную форму путем сканирования).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Электронные копии документов, прилагаемые к заявке, должны иметь распр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страненные открытые форматы, обеспечивающие возможность просмотра всего док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мента либо его фрагмента средствами общедоступного программного обеспечения 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смотра информации, и не должны быть зашифрованы или защищены средствами, не позволяющими осуществить ознакомление с их содержимым без специальных 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граммных или технологических средств.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Представляемые копии документов, должны быть заверены подписью прете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дента или уполномоченным им лицом с предоставлением документов, подтвержда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щих полномочия указанного лица, и печатью претендента (при наличии).</w:t>
      </w:r>
    </w:p>
    <w:p w:rsidR="00E0731B" w:rsidRDefault="006B387C" w:rsidP="00E07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Претендент несет персональную ответственность за достоверность сведений, указанных в заявке и прилагаемых к ней документах.</w:t>
      </w:r>
    </w:p>
    <w:p w:rsidR="007E15A4" w:rsidRDefault="00E0731B" w:rsidP="007E1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6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 Претендент вправе:</w:t>
      </w:r>
      <w:bookmarkStart w:id="10" w:name="Par27"/>
      <w:bookmarkEnd w:id="10"/>
    </w:p>
    <w:p w:rsidR="007E15A4" w:rsidRDefault="006B387C" w:rsidP="007E1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1) отозвать заявку до окончания срока рассмотрения заявки, направив в Адм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нистрацию уведомление об отзыве заявки, посредством заполнения соответствующих экранн</w:t>
      </w:r>
      <w:r w:rsidR="007E15A4">
        <w:rPr>
          <w:rFonts w:ascii="Times New Roman" w:eastAsiaTheme="minorHAnsi" w:hAnsi="Times New Roman"/>
          <w:sz w:val="24"/>
          <w:szCs w:val="24"/>
          <w:lang w:eastAsia="en-US"/>
        </w:rPr>
        <w:t>ых форм веб-интерфейса системы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</w:t>
      </w:r>
      <w:r w:rsidR="007E15A4">
        <w:rPr>
          <w:rFonts w:ascii="Times New Roman" w:eastAsiaTheme="minorHAnsi" w:hAnsi="Times New Roman"/>
          <w:sz w:val="24"/>
          <w:szCs w:val="24"/>
          <w:lang w:eastAsia="en-US"/>
        </w:rPr>
        <w:t>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0436E" w:rsidRDefault="006B387C" w:rsidP="00F04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После отзыва заявки участник отбора до дня окончания срока приема заявок вправе повторно подать заявку.</w:t>
      </w:r>
    </w:p>
    <w:p w:rsidR="00F0436E" w:rsidRDefault="006B387C" w:rsidP="00F04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Отзыв заявки, повторная подача заявки, внесение изменений в заявку, пре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ставление доработанной заявки осуществляется участником отбора в порядке, анал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гичном порядку формирования заявки участником отбора, в соответствии с </w:t>
      </w:r>
      <w:hyperlink r:id="rId23" w:history="1">
        <w:r w:rsidR="00F0436E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пунктами 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2.3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hyperlink r:id="rId24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2.5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r:id="rId25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2.7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F0436E" w:rsidRDefault="006B387C" w:rsidP="00F04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2) направить в Администрацию, не позднее 3-го рабочего дня до дня заверш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ния подачи заявок, указанного в объявлении, не более 3 запросов о разъяснении пол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жений объявления о проведении отбор</w:t>
      </w:r>
      <w:r w:rsidR="00F0436E">
        <w:rPr>
          <w:rFonts w:ascii="Times New Roman" w:eastAsiaTheme="minorHAnsi" w:hAnsi="Times New Roman"/>
          <w:sz w:val="24"/>
          <w:szCs w:val="24"/>
          <w:lang w:eastAsia="en-US"/>
        </w:rPr>
        <w:t>а путем формирования в системе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</w:t>
      </w:r>
      <w:r w:rsidR="00F0436E">
        <w:rPr>
          <w:rFonts w:ascii="Times New Roman" w:eastAsiaTheme="minorHAnsi" w:hAnsi="Times New Roman"/>
          <w:sz w:val="24"/>
          <w:szCs w:val="24"/>
          <w:lang w:eastAsia="en-US"/>
        </w:rPr>
        <w:t>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соответствующего запроса.</w:t>
      </w:r>
    </w:p>
    <w:p w:rsidR="00F0436E" w:rsidRDefault="006B387C" w:rsidP="00F04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Администрация в ответ на запрос претендента направляет разъяснение пол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жений объявления о проведении отбора в течение 2 рабочих дней со дня поступления указанного запроса, но не позднее одного рабочего дня до дня завершения подачи 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явок пу</w:t>
      </w:r>
      <w:r w:rsidR="00F0436E">
        <w:rPr>
          <w:rFonts w:ascii="Times New Roman" w:eastAsiaTheme="minorHAnsi" w:hAnsi="Times New Roman"/>
          <w:sz w:val="24"/>
          <w:szCs w:val="24"/>
          <w:lang w:eastAsia="en-US"/>
        </w:rPr>
        <w:t>тем формирования в системе «Электронный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соответствующего раз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ъ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яснения. Представленное Администрацией разъяснение положений объявления о 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ведении отбора не должно изменять суть информации, содержащейся в указанном об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ъ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явлении.</w:t>
      </w:r>
    </w:p>
    <w:p w:rsidR="00F0436E" w:rsidRDefault="006B387C" w:rsidP="00F0436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Доступ к разъя</w:t>
      </w:r>
      <w:r w:rsidR="00F0436E">
        <w:rPr>
          <w:rFonts w:ascii="Times New Roman" w:eastAsiaTheme="minorHAnsi" w:hAnsi="Times New Roman"/>
          <w:sz w:val="24"/>
          <w:szCs w:val="24"/>
          <w:lang w:eastAsia="en-US"/>
        </w:rPr>
        <w:t>снению, формируемому в системе «Электронный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в 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ответствии с </w:t>
      </w:r>
      <w:hyperlink w:anchor="Par27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абзацем вторым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пункта, предоставляется всем Получателям.</w:t>
      </w:r>
    </w:p>
    <w:p w:rsidR="00F75E60" w:rsidRDefault="00F0436E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3.7.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Датой представления участником отбора заявки и документов в соотве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ствии с </w:t>
      </w:r>
      <w:hyperlink w:anchor="Par12" w:history="1">
        <w:r w:rsidR="00B15CE4">
          <w:rPr>
            <w:rFonts w:ascii="Times New Roman" w:eastAsiaTheme="minorHAnsi" w:hAnsi="Times New Roman"/>
            <w:sz w:val="24"/>
            <w:szCs w:val="24"/>
            <w:lang w:eastAsia="en-US"/>
          </w:rPr>
          <w:t>пунктами 3.4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19" w:history="1">
        <w:r w:rsidR="00B15CE4">
          <w:rPr>
            <w:rFonts w:ascii="Times New Roman" w:eastAsiaTheme="minorHAnsi" w:hAnsi="Times New Roman"/>
            <w:sz w:val="24"/>
            <w:szCs w:val="24"/>
            <w:lang w:eastAsia="en-US"/>
          </w:rPr>
          <w:t>3.4.1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считается день подписания участн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ком отбора заявки с присвоением ей рег</w:t>
      </w:r>
      <w:r w:rsidR="00B15CE4">
        <w:rPr>
          <w:rFonts w:ascii="Times New Roman" w:eastAsiaTheme="minorHAnsi" w:hAnsi="Times New Roman"/>
          <w:sz w:val="24"/>
          <w:szCs w:val="24"/>
          <w:lang w:eastAsia="en-US"/>
        </w:rPr>
        <w:t>истрационного номера в системе «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</w:t>
      </w:r>
      <w:r w:rsidR="00B15CE4">
        <w:rPr>
          <w:rFonts w:ascii="Times New Roman" w:eastAsiaTheme="minorHAnsi" w:hAnsi="Times New Roman"/>
          <w:sz w:val="24"/>
          <w:szCs w:val="24"/>
          <w:lang w:eastAsia="en-US"/>
        </w:rPr>
        <w:t>жет»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75E60" w:rsidRDefault="00F75E60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3.8.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Администрация не вправе требовать от участника отбора представления документов и информации в целях подтверждения соответствия участника отбора тр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бованиям, установленным </w:t>
      </w:r>
      <w:hyperlink r:id="rId26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пунктом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при наличии соответств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в Администрацию по собственной инициативе.</w:t>
      </w:r>
      <w:proofErr w:type="gramEnd"/>
    </w:p>
    <w:p w:rsidR="00F75E60" w:rsidRDefault="006B387C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Сведения, указанные в </w:t>
      </w:r>
      <w:hyperlink w:anchor="Par3" w:history="1">
        <w:r w:rsidR="00F75E60">
          <w:rPr>
            <w:rFonts w:ascii="Times New Roman" w:eastAsiaTheme="minorHAnsi" w:hAnsi="Times New Roman"/>
            <w:sz w:val="24"/>
            <w:szCs w:val="24"/>
            <w:lang w:eastAsia="en-US"/>
          </w:rPr>
          <w:t>подпунктах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.2.4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w:anchor="Par5" w:history="1">
        <w:r w:rsidR="00F75E60"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.2.6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6" w:history="1">
        <w:r w:rsidR="00F75E60">
          <w:rPr>
            <w:rFonts w:ascii="Times New Roman" w:eastAsiaTheme="minorHAnsi" w:hAnsi="Times New Roman"/>
            <w:sz w:val="24"/>
            <w:szCs w:val="24"/>
            <w:lang w:eastAsia="en-US"/>
          </w:rPr>
          <w:t>3.2.7 пункта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в </w:t>
      </w:r>
      <w:hyperlink w:anchor="Par19" w:history="1">
        <w:r w:rsidR="00F75E60">
          <w:rPr>
            <w:rFonts w:ascii="Times New Roman" w:eastAsiaTheme="minorHAnsi" w:hAnsi="Times New Roman"/>
            <w:sz w:val="24"/>
            <w:szCs w:val="24"/>
            <w:lang w:eastAsia="en-US"/>
          </w:rPr>
          <w:t>пункте 3.4.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1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запрашиваются отделом </w:t>
      </w:r>
      <w:r w:rsidR="00F75E60">
        <w:rPr>
          <w:rFonts w:ascii="Times New Roman" w:eastAsiaTheme="minorHAnsi" w:hAnsi="Times New Roman"/>
          <w:sz w:val="24"/>
          <w:szCs w:val="24"/>
          <w:lang w:eastAsia="en-US"/>
        </w:rPr>
        <w:t xml:space="preserve">жилищно-коммунального хозяйства Администрации 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(далее - Отдел) в течение 5 рабочих дней со дня поступления заявки с применением электронного сервиса или в порядке межведомственного информационного взаимоде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й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ствия у органов, предоставляющих государственные услуги, и органов, предоставля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щих муниципальные услуги, иных государственных органов, органов местного сам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управления, а также подведомственных этим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тов Российской Федерации, муниципальными правовыми актами.</w:t>
      </w:r>
      <w:bookmarkStart w:id="11" w:name="Par38"/>
      <w:bookmarkEnd w:id="11"/>
    </w:p>
    <w:p w:rsidR="00F75E60" w:rsidRDefault="006B387C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 случае наличия у участника отбора задолженности на едином налоговом сч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те по уплате налогов, сборов и страховых взносов в бюджеты бюджетной системы Ро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сийской Федерации, Администрация в течение 3 рабочих дней со дня получения соо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ветствующей информации, в порядке межведомственного электронного взаимоде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й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ствия, уведомляет участника отбора о необходимости представления информации (д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кументов), не включенно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й(</w:t>
      </w:r>
      <w:proofErr w:type="spellStart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ых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 в перечень документов (сведений), о размере задолже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ности по уплате налогов, сборов и страховых взносов в бюджеты бюджетной системы Российской Федерации, посредс</w:t>
      </w:r>
      <w:r w:rsidR="00F75E60">
        <w:rPr>
          <w:rFonts w:ascii="Times New Roman" w:eastAsiaTheme="minorHAnsi" w:hAnsi="Times New Roman"/>
          <w:sz w:val="24"/>
          <w:szCs w:val="24"/>
          <w:lang w:eastAsia="en-US"/>
        </w:rPr>
        <w:t>твом возврата заявки в системе «Электронный бю</w:t>
      </w:r>
      <w:r w:rsidR="00F75E60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F75E60">
        <w:rPr>
          <w:rFonts w:ascii="Times New Roman" w:eastAsiaTheme="minorHAnsi" w:hAnsi="Times New Roman"/>
          <w:sz w:val="24"/>
          <w:szCs w:val="24"/>
          <w:lang w:eastAsia="en-US"/>
        </w:rPr>
        <w:t>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 доработку.</w:t>
      </w:r>
    </w:p>
    <w:p w:rsidR="00F75E60" w:rsidRDefault="006B387C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Участник отбора не позднее 5 рабочих дней со дня получения уведомления, указанного в </w:t>
      </w:r>
      <w:hyperlink w:anchor="Par38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абзаце третьем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пункта, но в пределах срока рассмотрения 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явки, пред</w:t>
      </w:r>
      <w:r w:rsidR="00F75E60">
        <w:rPr>
          <w:rFonts w:ascii="Times New Roman" w:eastAsiaTheme="minorHAnsi" w:hAnsi="Times New Roman"/>
          <w:sz w:val="24"/>
          <w:szCs w:val="24"/>
          <w:lang w:eastAsia="en-US"/>
        </w:rPr>
        <w:t>ставляет в системе «Электронный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информацию (документы) о ра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мере задолженности на едином налоговом счете по уплате налогов, сборов и страховых взносов в бюджеты бюджетной системы Российской Федерации по состоянию на дату 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формирования информации (оформленну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ю(</w:t>
      </w:r>
      <w:proofErr w:type="spellStart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ые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), в том числе с использованием серт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фиката электронной подписи, заверенну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ю(</w:t>
      </w:r>
      <w:proofErr w:type="spellStart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ые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 участником отбора).</w:t>
      </w:r>
    </w:p>
    <w:p w:rsidR="00F75E60" w:rsidRDefault="00F75E60" w:rsidP="00F75E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3.9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 В случае отсутствия технической возможности осуществления автоматич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ской проверки в системе «Электронный бюджет»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в целях проверки соответствия пр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тендента требованиям, указанным в </w:t>
      </w:r>
      <w:hyperlink r:id="rId27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пункте 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Отдел, запрашив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ет: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- сведения об отсутствии в реестре дисквалифицированных лиц сведений о дисквалифицированном руководителе, членах коллегиального исполнительного органа,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лице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исполняющем функции единоличного исполнительного органа или главном бу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х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галтере претендента, являющимся юридическим лицом, об индивидуальном предпр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нимателе - производителе товаров, работ, услуг (с применением электронного сервиса Федераль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ной налоговой службы «Реестр дисквалифицированных лиц»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сведения об отсутствии в реестре сведений о банкротстве (с применением электрон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ного сервиса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Единый федеральны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й реестр сведений о банкротстве»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сведения об отсутствии в перечне организаций и физических лиц, в отнош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нии которых имеются сведения об их причастности к экстремистской дельности и те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роризму (с применением электронног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о сервиса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Перечень организаций и физических лиц, в отношении которых имеются сведения об их причастности к экстремистской 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тельности или терроризм»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сведения об отсутствии в перечне организаций и физических лиц, связанных с террористическими организациями и террористами или с распространением оружия массового уничтожения (с пр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именением электронного сервиса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вета Безопасности ООН»)»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сведения об отсутствии заявителя в реестре иностранных агентов в соотве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ствии с Федеральным </w:t>
      </w:r>
      <w:hyperlink r:id="rId28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законом</w:t>
        </w:r>
      </w:hyperlink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О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контроле за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деятельностью лиц, находящихся под иностран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ным влиянием»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(с применением электронного сервиса Министерства юстиции Россий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ской Федерации «Реестр иностранных агентов»);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выписку в отношении участника отбора из Единого государственного реестра юридических лиц или Единого государственного реестра индивидуальных предприн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мателей (с применением электронного сервис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а Федеральной налоговой службы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Предоставле</w:t>
      </w:r>
      <w:r w:rsidR="009604C8">
        <w:rPr>
          <w:rFonts w:ascii="Times New Roman" w:eastAsiaTheme="minorHAnsi" w:hAnsi="Times New Roman"/>
          <w:sz w:val="24"/>
          <w:szCs w:val="24"/>
          <w:lang w:eastAsia="en-US"/>
        </w:rPr>
        <w:t>ние сведений из ЕГРЮЛ/ЕГРИП»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9604C8" w:rsidRDefault="009604C8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3.10.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Отдел, не позднее 10 рабочих дней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подписания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протокола вскр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ы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тия заявок, осуществляет предварительную проверку представленных заявок и док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ментации.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Рассмотрение заявки и принятие решения о ее соответствии требованиям либо отклонении принимается Комиссией в течение 15 рабочих дней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подписания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протокола вскрытия заявок.</w:t>
      </w:r>
    </w:p>
    <w:p w:rsidR="009604C8" w:rsidRDefault="009604C8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3.11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 Персональный состав Комиссии и регламент ее работы утверждаются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становлением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Администрации.</w:t>
      </w:r>
    </w:p>
    <w:p w:rsidR="009604C8" w:rsidRDefault="009604C8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3.12. Комиссия: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1) рассматривает поступившие заявки и документы для участия в отборе и 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ключение Соглашения, осуществляет оценку претендентов на предмет их соответствия требованиям, установленными </w:t>
      </w:r>
      <w:hyperlink r:id="rId29" w:history="1">
        <w:r w:rsidR="009604C8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категории установленной </w:t>
      </w:r>
      <w:hyperlink r:id="rId30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1.7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 и наличия оснований для отклонения заявки, указанных в </w:t>
      </w:r>
      <w:hyperlink w:anchor="Par59" w:history="1">
        <w:r w:rsidR="009604C8">
          <w:rPr>
            <w:rFonts w:ascii="Times New Roman" w:eastAsiaTheme="minorHAnsi" w:hAnsi="Times New Roman"/>
            <w:sz w:val="24"/>
            <w:szCs w:val="24"/>
            <w:lang w:eastAsia="en-US"/>
          </w:rPr>
          <w:t>пункте 3.13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2) определяет размер предоставляемой субсидии;</w:t>
      </w:r>
    </w:p>
    <w:p w:rsidR="009604C8" w:rsidRDefault="006B387C" w:rsidP="009604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3) осуществляет другие функции, отнесенные к компетенции Комиссии.</w:t>
      </w:r>
      <w:bookmarkStart w:id="12" w:name="Par59"/>
      <w:bookmarkEnd w:id="12"/>
    </w:p>
    <w:p w:rsidR="00521FD6" w:rsidRDefault="009604C8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 Основаниями для отклон</w:t>
      </w:r>
      <w:r w:rsidR="00521FD6">
        <w:rPr>
          <w:rFonts w:ascii="Times New Roman" w:eastAsiaTheme="minorHAnsi" w:hAnsi="Times New Roman"/>
          <w:sz w:val="24"/>
          <w:szCs w:val="24"/>
          <w:lang w:eastAsia="en-US"/>
        </w:rPr>
        <w:t>ения заявки Комиссией являются: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1) несоответствие претендента требованиям установленным </w:t>
      </w:r>
      <w:hyperlink r:id="rId31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</w:t>
        </w:r>
        <w:r w:rsidR="00521FD6">
          <w:rPr>
            <w:rFonts w:ascii="Times New Roman" w:eastAsiaTheme="minorHAnsi" w:hAnsi="Times New Roman"/>
            <w:sz w:val="24"/>
            <w:szCs w:val="24"/>
            <w:lang w:eastAsia="en-US"/>
          </w:rPr>
          <w:t>ом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тегории установленной </w:t>
      </w:r>
      <w:hyperlink r:id="rId32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1.7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2) несоответствие представленных претендентом заявки и документов треб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ванным, установленным </w:t>
      </w:r>
      <w:hyperlink r:id="rId33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2.5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r:id="rId34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2.7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21" w:history="1">
        <w:r w:rsidR="00521FD6">
          <w:rPr>
            <w:rFonts w:ascii="Times New Roman" w:eastAsiaTheme="minorHAnsi" w:hAnsi="Times New Roman"/>
            <w:sz w:val="24"/>
            <w:szCs w:val="24"/>
            <w:lang w:eastAsia="en-US"/>
          </w:rPr>
          <w:t>3.5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3)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непредоставление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(предоставление не в полном объеме) указанных докуме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="00521FD6">
        <w:rPr>
          <w:rFonts w:ascii="Times New Roman" w:eastAsiaTheme="minorHAnsi" w:hAnsi="Times New Roman"/>
          <w:sz w:val="24"/>
          <w:szCs w:val="24"/>
          <w:lang w:eastAsia="en-US"/>
        </w:rPr>
        <w:t>тов;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4) установление факта недостоверности, предоставленной претендентом 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формации;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5) недостаточности лимитов бюджетных обязательств, доведенных в устано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ленном порядке Администрации как получателю средств республиканского бюджета Республики Коми на цели, указанные в </w:t>
      </w:r>
      <w:hyperlink r:id="rId35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пункте 1.3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Порядка;</w:t>
      </w:r>
    </w:p>
    <w:p w:rsidR="00521FD6" w:rsidRDefault="006B387C" w:rsidP="00521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6) предоставление участником отбора заявки после даты и (или) времени, определенных для подачи заявок;</w:t>
      </w:r>
    </w:p>
    <w:p w:rsidR="00077A9C" w:rsidRDefault="006B387C" w:rsidP="00077A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7) одновременное представление претендентом 2 (двух) и более заявок для участия в отборе.</w:t>
      </w:r>
    </w:p>
    <w:p w:rsidR="00077A9C" w:rsidRDefault="00077A9C" w:rsidP="00077A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3.14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 Заключение Комиссии о соответствии (несоответствии) претендента тр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бованиям, установленными </w:t>
      </w:r>
      <w:hyperlink r:id="rId36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пунктом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категории установленной </w:t>
      </w:r>
      <w:hyperlink r:id="rId37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1.7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ящего Порядка, а также информация о победителях отбора, с которыми заключается Соглашение, оформляется протоколом подведения итогов на предоставление субсидии в срок не более в течение 15 рабочих дней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подписания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протокола вскрытия з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явок.</w:t>
      </w:r>
    </w:p>
    <w:p w:rsidR="00077A9C" w:rsidRDefault="00077A9C" w:rsidP="00077A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Протокол подведения итогов:</w:t>
      </w:r>
    </w:p>
    <w:p w:rsidR="00643D35" w:rsidRDefault="006B387C" w:rsidP="00643D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формируется автоматически на едином портале и подписывается усиленной квалифицированной электронной подписью Главного распорядителя бюджетных средств (уполномоченного им лица) или председателем Комис</w:t>
      </w:r>
      <w:r w:rsidR="00643D35">
        <w:rPr>
          <w:rFonts w:ascii="Times New Roman" w:eastAsiaTheme="minorHAnsi" w:hAnsi="Times New Roman"/>
          <w:sz w:val="24"/>
          <w:szCs w:val="24"/>
          <w:lang w:eastAsia="en-US"/>
        </w:rPr>
        <w:t>сии в системе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Эле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трон</w:t>
      </w:r>
      <w:r w:rsidR="00643D35">
        <w:rPr>
          <w:rFonts w:ascii="Times New Roman" w:eastAsiaTheme="minorHAnsi" w:hAnsi="Times New Roman"/>
          <w:sz w:val="24"/>
          <w:szCs w:val="24"/>
          <w:lang w:eastAsia="en-US"/>
        </w:rPr>
        <w:t>ный бюджет»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а также размещается на едином портале не позднее одного рабочего дня, следующего за днем его подписания;</w:t>
      </w:r>
    </w:p>
    <w:p w:rsidR="00643D35" w:rsidRDefault="006B387C" w:rsidP="00643D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содержит информацию о дате, времени и месте проведения рассмотрения 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явок; об участниках отбора, заявки которых были рассмотрены или отклонены, с указ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нием причин отклонения, в том числе положений объявления о проведении отбора, 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торым не соответствуют заявки; наименование получателей субсидии, с которыми 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ключается соглашение и размер предоставляемой ему субсидии.</w:t>
      </w:r>
      <w:proofErr w:type="gramEnd"/>
    </w:p>
    <w:p w:rsidR="00643D35" w:rsidRDefault="00643D35" w:rsidP="00643D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.15. Претендент, в отношении которого принято решение об отказе в закл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чения Соглашения и предоставлении субсидии, вправе обратиться повторно после устранения выявленных недостатков, в соответствии с </w:t>
      </w:r>
      <w:hyperlink r:id="rId38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абзацем вторым пункта 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2.2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643D35" w:rsidRDefault="00643D35" w:rsidP="00643D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.16.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На основании протокола подведения итогов Комиссии, Главный распор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дитель, в срок не более 10 рабочих дней с даты подписания протокола, принимает 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шение о заключении Соглашений о предоставлении субсидии на возмещение недоп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лученных доходов, возникающих в результате государственного регулирования цен на топливо твердое, реализуемое гражданам, проживающим на территории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муниципал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ного образования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района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используемое для нужд отопл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ния.</w:t>
      </w:r>
      <w:proofErr w:type="gramEnd"/>
    </w:p>
    <w:p w:rsidR="00207102" w:rsidRDefault="006B387C" w:rsidP="002071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Решение Главного распорядителя о заключении Соглашений оформляется п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становлением </w:t>
      </w:r>
      <w:r w:rsidR="00207102">
        <w:rPr>
          <w:rFonts w:ascii="Times New Roman" w:eastAsiaTheme="minorHAnsi" w:hAnsi="Times New Roman"/>
          <w:sz w:val="24"/>
          <w:szCs w:val="24"/>
          <w:lang w:eastAsia="en-US"/>
        </w:rPr>
        <w:t>Администрации.</w:t>
      </w:r>
      <w:bookmarkStart w:id="13" w:name="Par79"/>
      <w:bookmarkEnd w:id="13"/>
    </w:p>
    <w:p w:rsidR="00207102" w:rsidRDefault="00207102" w:rsidP="002071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.17. Срок подготовки Администрацией Соглашения (дополнительного согл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шения к Соглашению) и направления его получателю субсидии не может превышать 10 рабочих дней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подписания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протокола (протокола подведения итогов).</w:t>
      </w:r>
    </w:p>
    <w:p w:rsidR="00207102" w:rsidRDefault="006B387C" w:rsidP="002071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Получатель субсидии, в срок не позднее 5 рабочих дней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получения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глашения (дополнительного соглашения), рассматривает и направляет Соглашение, подписанное в 2 экземплярах, в адрес Администрации.</w:t>
      </w:r>
      <w:bookmarkStart w:id="14" w:name="Par82"/>
      <w:bookmarkEnd w:id="14"/>
    </w:p>
    <w:p w:rsidR="00BE1E71" w:rsidRDefault="00207102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.18.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В случае не подписания получателем субсидии Соглашения (дополн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тельного соглашения) в срок, установленный в </w:t>
      </w:r>
      <w:hyperlink w:anchor="Par79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пункте </w:t>
        </w:r>
        <w:r w:rsidR="00BE1E71"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.17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Адм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нистрация в течение 3 рабочих дней со дня истечения указанного срока принимает 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шение о признании получателя субсидии уклонившимся от заключения Соглашения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(дополнительного соглашения) и направляет ему уведомление о принятом решении с обоснованием его принятия.</w:t>
      </w:r>
      <w:bookmarkStart w:id="15" w:name="Par83"/>
      <w:bookmarkEnd w:id="15"/>
      <w:proofErr w:type="gramEnd"/>
    </w:p>
    <w:p w:rsidR="00BE1E71" w:rsidRDefault="00BE1E71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.19.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Соглашение (дополнительное соглашение к Соглашению) заключается в пределах бюджетных ассигнований, предусмотренных в бюджете муниципального 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разования муниципального района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«Печора»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текущий финансовый год и лимитов бюджетных обязательств, доведенных в установленном поря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дке до Г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лавного распор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дителя, как получателя бюджетных средств на цели, указанные в </w:t>
      </w:r>
      <w:hyperlink r:id="rId39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пункте 1.3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за счет поступающих субвенций из республиканского бюджета Республики Коми.</w:t>
      </w:r>
      <w:proofErr w:type="gramEnd"/>
    </w:p>
    <w:p w:rsidR="00BE1E71" w:rsidRDefault="00BE1E71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.20. Условиями для предоставления субсидии, включаемыми в Соглашение о предоставлении субсидии, являются: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согласие организации на осуществление в отношении него проверки Админ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страцией соблюдения порядка и условий предоставления субсидии, в том числе в части достижения результатов предоставления</w:t>
      </w:r>
      <w:bookmarkStart w:id="16" w:name="_GoBack"/>
      <w:bookmarkEnd w:id="16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субсидии, а также проверки органами гос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дарственного (муниципального) финансового контроля соблюдения порядка и условий предоставления субсидии в соответствии со </w:t>
      </w:r>
      <w:hyperlink r:id="rId40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статьями 268.1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r:id="rId41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269.2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Бюджетного коде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са Российской Федерации;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плановые значения результатов предоставления субсидий, их характеристик (показателей, необходимых для оценки достижения результатов предоставления субс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дий) и показателей деятельности, установленных соответствующими Порядками предоставления субсидий на соответствующий финансовый год (далее соответственно - результаты, характеристики) с указанием необходимости (отсутствия необходимости) проведения мониторинга достижения результатов;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порядок, формы и сроки представления отчетов, устанавливаемых Админ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страцией;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условие о согласовании новых условий соглашения или о расторжении 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глашения при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недостижении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согласия по новым условиям, в случае уменьшения Адм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нистрации ранее доведенных лимитов бюджетных обязательств, предоставления су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сидии.</w:t>
      </w:r>
      <w:bookmarkStart w:id="17" w:name="Par89"/>
      <w:bookmarkEnd w:id="17"/>
    </w:p>
    <w:p w:rsidR="006B387C" w:rsidRPr="006B387C" w:rsidRDefault="00BE1E71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.21. Предельный размер субсидии, в рамках Соглашения, не может превышать утвержденные лимиты бюджетных обязательств на текущий финансовый год на цели, указанные в </w:t>
      </w:r>
      <w:hyperlink r:id="rId42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пункте 1.3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и рассчитывается по формуле:</w:t>
      </w:r>
    </w:p>
    <w:p w:rsidR="006B387C" w:rsidRPr="006B387C" w:rsidRDefault="006B387C" w:rsidP="006B387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B387C" w:rsidRPr="006B387C" w:rsidRDefault="006B387C" w:rsidP="006B3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Sn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=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Vn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x (C1 - C2), (1)</w:t>
      </w:r>
    </w:p>
    <w:p w:rsidR="006B387C" w:rsidRPr="006B387C" w:rsidRDefault="006B387C" w:rsidP="006B387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где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Sn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плановые недополученные доходы n-поставщика топлива твердого, возникающие в результате государственного регулирования цен на топливо твердое, руб.;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Vn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плановый объем отпуска гражданам, проживающим в домах с печным отоплением на территории муниципального образования муниципального района</w:t>
      </w:r>
      <w:r w:rsidR="00BE1E71">
        <w:rPr>
          <w:rFonts w:ascii="Times New Roman" w:eastAsiaTheme="minorHAnsi" w:hAnsi="Times New Roman"/>
          <w:sz w:val="24"/>
          <w:szCs w:val="24"/>
          <w:lang w:eastAsia="en-US"/>
        </w:rPr>
        <w:t xml:space="preserve"> «П</w:t>
      </w:r>
      <w:r w:rsidR="00BE1E71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BE1E71">
        <w:rPr>
          <w:rFonts w:ascii="Times New Roman" w:eastAsiaTheme="minorHAnsi" w:hAnsi="Times New Roman"/>
          <w:sz w:val="24"/>
          <w:szCs w:val="24"/>
          <w:lang w:eastAsia="en-US"/>
        </w:rPr>
        <w:t>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топлива твердого n-поставщиком топлива твердого в соответствии с заявлением о предоставлении субсидии, плот.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куб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.м</w:t>
      </w:r>
      <w:proofErr w:type="spellEnd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(тонн) и не может превышать объем отпу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ка, отраженного в заключении по результатам проведения экспертизы расчета цены на топливо твердое уполномоченным Правительством Республики Коми органом испо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нительной власти Республики Коми для n-поставщика топлива твердого, руб./плот.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куб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.м</w:t>
      </w:r>
      <w:proofErr w:type="spellEnd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(руб./тонн) за соответствующий период;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C1 - экономически обоснованный расчет цены на реализуемое населению то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ливо твердое, осуществленный уполномоченным Правительством Республики Коми органом исполнительной власти Республики Коми для n-поставщика топлива твердого, руб./плот.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куб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.м</w:t>
      </w:r>
      <w:proofErr w:type="spellEnd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(руб./тонн);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C2 - предельная максимальная розничная цена на топливо твердое, устано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ленная Правительством Республики Коми, руб./плот.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куб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.м</w:t>
      </w:r>
      <w:proofErr w:type="spellEnd"/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(руб./тонн).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Расчеты осуществляются по каждому вид</w:t>
      </w:r>
      <w:r w:rsidR="00BE1E71">
        <w:rPr>
          <w:rFonts w:ascii="Times New Roman" w:eastAsiaTheme="minorHAnsi" w:hAnsi="Times New Roman"/>
          <w:sz w:val="24"/>
          <w:szCs w:val="24"/>
          <w:lang w:eastAsia="en-US"/>
        </w:rPr>
        <w:t>у (категории) топлива отдельно.</w:t>
      </w:r>
    </w:p>
    <w:p w:rsidR="00BE1E71" w:rsidRDefault="00BE1E71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.22. Предельный размер субсидии в рамках Соглашения не может превышать утвержденные лимиты бюджетных обязательств на текущий финансовый год на цели, указанные в </w:t>
      </w:r>
      <w:hyperlink r:id="rId43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пункте 1.3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 и подлежит изменению: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1) при уменьшении ранее доведенных лимитов. Размер субсидии i-получателя субсидии сокращается пропорционально остатку неисполненных обязательств по 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глашению;</w:t>
      </w:r>
    </w:p>
    <w:p w:rsidR="00BE1E71" w:rsidRDefault="006B387C" w:rsidP="00BE1E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2) при увеличении (уменьшении) размера потребности поставщика топлива твердого в субсидии.</w:t>
      </w:r>
      <w:bookmarkStart w:id="18" w:name="Par101"/>
      <w:bookmarkEnd w:id="18"/>
    </w:p>
    <w:p w:rsidR="00A12AF8" w:rsidRDefault="00BE1E71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.23. В случае увеличения (уменьшения) размера потребности в субсидии,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лучатель субсидии представляет в Администрацию письменное заявление об увелич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нии (уменьшении) размера субсидии в произвольной форме с приложением уточненн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го расчета потребности, рассчитанной в соответствии с </w:t>
      </w:r>
      <w:hyperlink w:anchor="Par89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.21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рядка. При этом документы, предоставленные в соответствии с </w:t>
      </w:r>
      <w:hyperlink w:anchor="Par12" w:history="1">
        <w:r w:rsidR="00A12AF8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3.4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повторно не предоставляются.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Изменение размера субсидии, в рамках заключенного Соглашения, осущест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ляется в пределах бюджетных ассигнований, предусмотренных в бюджете муниц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пального образования муниципального района 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 xml:space="preserve">«Печора» 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на текущий финансовый год и лимитов бюджетных обязательств, доведенных в установленном по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рядке до Г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лавного распорядителя.</w:t>
      </w:r>
    </w:p>
    <w:p w:rsidR="00A12AF8" w:rsidRDefault="00A12AF8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.24. Дополнительное соглашение является неотъемлем</w:t>
      </w:r>
      <w:r w:rsidR="00BE2D4C">
        <w:rPr>
          <w:rFonts w:ascii="Times New Roman" w:eastAsiaTheme="minorHAnsi" w:hAnsi="Times New Roman"/>
          <w:sz w:val="24"/>
          <w:szCs w:val="24"/>
          <w:lang w:eastAsia="en-US"/>
        </w:rPr>
        <w:t>ой частью Соглашения, и заключае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тся в соответствии с типовой формой, утвержденной </w:t>
      </w:r>
      <w:r w:rsidR="0018621B">
        <w:rPr>
          <w:rFonts w:ascii="Times New Roman" w:eastAsiaTheme="minorHAnsi" w:hAnsi="Times New Roman"/>
          <w:sz w:val="24"/>
          <w:szCs w:val="24"/>
          <w:lang w:eastAsia="en-US"/>
        </w:rPr>
        <w:t xml:space="preserve">приказом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Управлени</w:t>
      </w:r>
      <w:r w:rsidR="0018621B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финансов </w:t>
      </w:r>
      <w:r w:rsidR="00BE2D4C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в случаях: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1) расторжения С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оглашения по соглашению сторон;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2) изменения условий Со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глашения по соглашению сторон;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3) реорганизации получателей субсидий - юридических лиц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правопреемником;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4) реорганизации получателя субсидии, являющегося юридическим лицом, в форме разделения, выделения, а также при ликвидации получателя субсидии, являющ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гося юридическим лицом, или прекращении деятельности получателя субсидии, явл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ющегося индивидуальным предпринимателем, Соглашение расторгается с формиров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нием уведомления о расторжении соглашения в одностороннем порядке и акта об 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и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возврате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неиспользованного остатка субсидии в бюджет муниц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пального образования муниципального района 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A12AF8" w:rsidRDefault="006B387C" w:rsidP="00A12A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5) прекращения деятельности получателя субсидии, являющегося индивид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альным предпринимателем, осуществляющим деятельность в качестве главы крестья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ского (фермерского) хозяйства в соответствии с </w:t>
      </w:r>
      <w:hyperlink r:id="rId44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абзацем вторым пункта 5 статьи 23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Гражданского кодекса Российской Федерации, передающего свои права другому гра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ж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данину в соответствии со </w:t>
      </w:r>
      <w:hyperlink r:id="rId45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статьей 18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Фе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дерального закона «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 крестьянском (ферме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ском) хозяй</w:t>
      </w:r>
      <w:r w:rsidR="00A12AF8">
        <w:rPr>
          <w:rFonts w:ascii="Times New Roman" w:eastAsiaTheme="minorHAnsi" w:hAnsi="Times New Roman"/>
          <w:sz w:val="24"/>
          <w:szCs w:val="24"/>
          <w:lang w:eastAsia="en-US"/>
        </w:rPr>
        <w:t>стве»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в соглашение вносятся изменения путем заключения дополнительн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го соглашения к соглашению в части перемены лица в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обязательстве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с указанием ст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роны в соглашении иного лица, являющегося правопреемником.</w:t>
      </w:r>
    </w:p>
    <w:p w:rsidR="00931E6A" w:rsidRDefault="00A12AF8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.25. Заключение дополнительного соглашения к Соглашению осуществляется в порядке, установленном </w:t>
      </w:r>
      <w:hyperlink w:anchor="Par79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пунктами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.17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w:anchor="Par8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.18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83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.19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Порядка.</w:t>
      </w:r>
    </w:p>
    <w:p w:rsidR="00931E6A" w:rsidRDefault="00931E6A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.26. В случае недостаточности лимитов бюджетных обязательств, необход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мых для предоставления субсидий в отношении представленных заявок, победителями отбора признаются участники отбора, заявки которых представлены для участия в 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боре в более ранние сроки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согласно регистрации в системе «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Электронный бюджет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bookmarkStart w:id="19" w:name="Par112"/>
      <w:bookmarkEnd w:id="19"/>
    </w:p>
    <w:p w:rsidR="00931E6A" w:rsidRPr="00223E2D" w:rsidRDefault="00931E6A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.27. Для получения субсидии получатели субсидии не позднее 5-го числа м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сяца, следующего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за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отчетным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представляют в Администрацию следующие докуме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ты:</w:t>
      </w:r>
    </w:p>
    <w:p w:rsidR="00931E6A" w:rsidRPr="00223E2D" w:rsidRDefault="006B387C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1) </w:t>
      </w:r>
      <w:hyperlink r:id="rId46" w:history="1">
        <w:r w:rsidRPr="00223E2D">
          <w:rPr>
            <w:rFonts w:ascii="Times New Roman" w:eastAsiaTheme="minorHAnsi" w:hAnsi="Times New Roman"/>
            <w:sz w:val="24"/>
            <w:szCs w:val="24"/>
            <w:lang w:eastAsia="en-US"/>
          </w:rPr>
          <w:t>отчет</w:t>
        </w:r>
      </w:hyperlink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о недополученных доходах, возникающих в результате государстве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ного регулирования цен на топливо твердое, </w:t>
      </w:r>
      <w:r w:rsidR="00223E2D" w:rsidRPr="00223E2D">
        <w:rPr>
          <w:rFonts w:ascii="Times New Roman" w:eastAsiaTheme="minorHAnsi" w:hAnsi="Times New Roman"/>
          <w:sz w:val="24"/>
          <w:szCs w:val="24"/>
          <w:lang w:eastAsia="en-US"/>
        </w:rPr>
        <w:t>по форме согласно приложению 1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к наст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>ящему Порядку.</w:t>
      </w:r>
    </w:p>
    <w:p w:rsidR="00931E6A" w:rsidRDefault="006B387C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Размер недополученных доходов определяется как произведение объема фа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тически отпущенного гражданам, проживающим в домах с печным отоплением на те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ритории муниципального образ</w:t>
      </w:r>
      <w:r w:rsidR="00931E6A">
        <w:rPr>
          <w:rFonts w:ascii="Times New Roman" w:eastAsiaTheme="minorHAnsi" w:hAnsi="Times New Roman"/>
          <w:sz w:val="24"/>
          <w:szCs w:val="24"/>
          <w:lang w:eastAsia="en-US"/>
        </w:rPr>
        <w:t>ования муниципального района 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топлива твердого на разницу между экономически обоснованной ценой и предельной макс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мальной розничной ценой, установленной Правительством Республики Коми, на то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ливо твердое;</w:t>
      </w:r>
    </w:p>
    <w:p w:rsidR="00931E6A" w:rsidRPr="00223E2D" w:rsidRDefault="006B387C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2) </w:t>
      </w:r>
      <w:hyperlink r:id="rId47" w:history="1">
        <w:r w:rsidRPr="00223E2D">
          <w:rPr>
            <w:rFonts w:ascii="Times New Roman" w:eastAsiaTheme="minorHAnsi" w:hAnsi="Times New Roman"/>
            <w:sz w:val="24"/>
            <w:szCs w:val="24"/>
            <w:lang w:eastAsia="en-US"/>
          </w:rPr>
          <w:t>списки-реестры</w:t>
        </w:r>
      </w:hyperlink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граждан, получивших топливо твердо</w:t>
      </w:r>
      <w:r w:rsidR="00223E2D">
        <w:rPr>
          <w:rFonts w:ascii="Times New Roman" w:eastAsiaTheme="minorHAnsi" w:hAnsi="Times New Roman"/>
          <w:sz w:val="24"/>
          <w:szCs w:val="24"/>
          <w:lang w:eastAsia="en-US"/>
        </w:rPr>
        <w:t>е по форме согласно приложению 2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к настоящему Порядку;</w:t>
      </w:r>
      <w:bookmarkStart w:id="20" w:name="Par116"/>
      <w:bookmarkEnd w:id="20"/>
    </w:p>
    <w:p w:rsidR="00931E6A" w:rsidRPr="00223E2D" w:rsidRDefault="006B387C" w:rsidP="0093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3) копии </w:t>
      </w:r>
      <w:hyperlink r:id="rId48" w:history="1">
        <w:r w:rsidRPr="00223E2D">
          <w:rPr>
            <w:rFonts w:ascii="Times New Roman" w:eastAsiaTheme="minorHAnsi" w:hAnsi="Times New Roman"/>
            <w:sz w:val="24"/>
            <w:szCs w:val="24"/>
            <w:lang w:eastAsia="en-US"/>
          </w:rPr>
          <w:t>актов</w:t>
        </w:r>
      </w:hyperlink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приема-передачи топлива твердого по форме согласно прил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223E2D">
        <w:rPr>
          <w:rFonts w:ascii="Times New Roman" w:eastAsiaTheme="minorHAnsi" w:hAnsi="Times New Roman"/>
          <w:sz w:val="24"/>
          <w:szCs w:val="24"/>
          <w:lang w:eastAsia="en-US"/>
        </w:rPr>
        <w:t>жению 3</w:t>
      </w:r>
      <w:r w:rsidRPr="00223E2D">
        <w:rPr>
          <w:rFonts w:ascii="Times New Roman" w:eastAsiaTheme="minorHAnsi" w:hAnsi="Times New Roman"/>
          <w:sz w:val="24"/>
          <w:szCs w:val="24"/>
          <w:lang w:eastAsia="en-US"/>
        </w:rPr>
        <w:t xml:space="preserve"> к настоящему Порядку;</w:t>
      </w:r>
    </w:p>
    <w:p w:rsidR="00E54EC5" w:rsidRPr="004401BA" w:rsidRDefault="006B387C" w:rsidP="00E54E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01BA">
        <w:rPr>
          <w:rFonts w:ascii="Times New Roman" w:eastAsiaTheme="minorHAnsi" w:hAnsi="Times New Roman"/>
          <w:sz w:val="24"/>
          <w:szCs w:val="24"/>
          <w:lang w:eastAsia="en-US"/>
        </w:rPr>
        <w:t xml:space="preserve">4) копии справок - расчетов граждан, получивших топливо твердое, по форме, утвержденной </w:t>
      </w:r>
      <w:hyperlink r:id="rId49" w:history="1">
        <w:r w:rsidRPr="004401BA">
          <w:rPr>
            <w:rFonts w:ascii="Times New Roman" w:eastAsiaTheme="minorHAnsi" w:hAnsi="Times New Roman"/>
            <w:sz w:val="24"/>
            <w:szCs w:val="24"/>
            <w:lang w:eastAsia="en-US"/>
          </w:rPr>
          <w:t>постановлением</w:t>
        </w:r>
      </w:hyperlink>
      <w:r w:rsidRPr="004401BA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администрации муниципального района </w:t>
      </w:r>
      <w:r w:rsidR="004401BA">
        <w:rPr>
          <w:rFonts w:ascii="Times New Roman" w:eastAsiaTheme="minorHAnsi" w:hAnsi="Times New Roman"/>
          <w:sz w:val="24"/>
          <w:szCs w:val="24"/>
          <w:lang w:eastAsia="en-US"/>
        </w:rPr>
        <w:t>«Печора» от 21.09.2022 № 1826 «Об утверждении Положения об организации снабжения населения топливом твердым на территории муниципального образования муниципального рай</w:t>
      </w:r>
      <w:r w:rsidR="004401BA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4401BA">
        <w:rPr>
          <w:rFonts w:ascii="Times New Roman" w:eastAsiaTheme="minorHAnsi" w:hAnsi="Times New Roman"/>
          <w:sz w:val="24"/>
          <w:szCs w:val="24"/>
          <w:lang w:eastAsia="en-US"/>
        </w:rPr>
        <w:t>на «Печора»</w:t>
      </w:r>
      <w:r w:rsidRPr="004401BA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bookmarkStart w:id="21" w:name="Par118"/>
      <w:bookmarkEnd w:id="21"/>
    </w:p>
    <w:p w:rsidR="001F14FA" w:rsidRDefault="006B387C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5) копии документов, подтверждающие размер полученной выручки от реал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зации топлива твердого в рамках настоящего Порядка (копии кассовых чеков или пр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ходного кассового ордера);</w:t>
      </w:r>
      <w:bookmarkStart w:id="22" w:name="Par119"/>
      <w:bookmarkEnd w:id="22"/>
    </w:p>
    <w:p w:rsidR="001F14FA" w:rsidRDefault="006B387C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6) копии документов, подтверждающие приобретение получателем субсидии топлива твердого у производителей на соответствующей территории (предоставляются в случае установления в заключении по результатам проведения экспертизы расчета цены на топливо твердое, осуществленного уполномоченным Правительством Респу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лики Коми органом исполнительной власти Республики Коми, экономически обосн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ванных цен с указанием территории приобретения).</w:t>
      </w:r>
    </w:p>
    <w:p w:rsidR="001F14FA" w:rsidRDefault="006B387C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Документы, указанные в </w:t>
      </w:r>
      <w:hyperlink w:anchor="Par116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подпунктах 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w:anchor="Par118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5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hyperlink w:anchor="Par119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6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пункта, заверяются подписью руководителя организации (индивидуального предпринимателя) или упо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номоченным им лицом с предоставлением документов, подтверждающих полномочия указанного лица, и печатью (при наличии).</w:t>
      </w:r>
    </w:p>
    <w:p w:rsidR="001F14FA" w:rsidRDefault="006B387C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Получатель субсидии несет персональную ответственность за достоверность представляемых сведений и документов в соответствии с настоящим пунктом.</w:t>
      </w:r>
    </w:p>
    <w:p w:rsidR="001F14FA" w:rsidRDefault="001F14FA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.28. Отдел в течение 7 рабочих дней со дня получения документов, перечи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ленных в </w:t>
      </w:r>
      <w:hyperlink w:anchor="Par101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пункте 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(или) </w:t>
      </w:r>
      <w:hyperlink w:anchor="Par1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осуществляет проверку их по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ноты и правильности оформления и направляет их для рассмотрения в Комиссию.</w:t>
      </w:r>
    </w:p>
    <w:p w:rsidR="001F14FA" w:rsidRDefault="001F14FA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.29. Комиссия, в срок не более 3 рабочих дней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поступления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документов в Комиссию, рассматривает документы, представленные получателем субсидии, на предмет их соответствия перечню и требованиям, установленными </w:t>
      </w:r>
      <w:hyperlink w:anchor="Par101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пунктом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(или) </w:t>
      </w:r>
      <w:hyperlink w:anchor="Par1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.27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Порядка.</w:t>
      </w:r>
    </w:p>
    <w:p w:rsidR="001F14FA" w:rsidRDefault="006B387C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Итоги рассмотрения документов и сведений, представленных получателем субсидии в соответствии с </w:t>
      </w:r>
      <w:hyperlink w:anchor="Par101" w:history="1">
        <w:r w:rsidR="001F14FA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(или) </w:t>
      </w:r>
      <w:hyperlink w:anchor="Par112" w:history="1">
        <w:r w:rsidR="001F14FA"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Комиссия отражает в протоколе, в срок не более 3 рабочих дней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поступления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документов в Комиссию.</w:t>
      </w:r>
    </w:p>
    <w:p w:rsidR="001F14FA" w:rsidRDefault="001F14FA" w:rsidP="001F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.30. Заключение Комиссии об отказе в предоставлении субсидии и (или) з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ключении дополнительного соглашения, принимается по следующим основаниям: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1) в отношении документов и сведений, представленных в соответствии с </w:t>
      </w:r>
      <w:hyperlink w:anchor="Par112" w:history="1">
        <w:r w:rsidR="001F14FA">
          <w:rPr>
            <w:rFonts w:ascii="Times New Roman" w:eastAsiaTheme="minorHAnsi" w:hAnsi="Times New Roman"/>
            <w:sz w:val="24"/>
            <w:szCs w:val="24"/>
            <w:lang w:eastAsia="en-US"/>
          </w:rPr>
          <w:t>пунктом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Порядка: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- несоответствие представленных получателем субсидии документов требов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ниям, указанных в </w:t>
      </w:r>
      <w:hyperlink w:anchor="Par112" w:history="1">
        <w:r w:rsidR="005F154F">
          <w:rPr>
            <w:rFonts w:ascii="Times New Roman" w:eastAsiaTheme="minorHAnsi" w:hAnsi="Times New Roman"/>
            <w:sz w:val="24"/>
            <w:szCs w:val="24"/>
            <w:lang w:eastAsia="en-US"/>
          </w:rPr>
          <w:t>пункте 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.27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 и (или) 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непредоставление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(пред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ставление не в полном объеме);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установление факта недостоверности предоставленной получателем субсидии информации;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обнаружение в представленных документах арифметических ошибок;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документы составлены по формам, не соответствующим формам, предусмо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ренным Соглашением о предоставлении субсидии;</w:t>
      </w:r>
    </w:p>
    <w:p w:rsidR="005F154F" w:rsidRDefault="006B387C" w:rsidP="005F15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к возмещению предъявлены недополученные доходы сверх суммы заключе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ного Соглашения;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в случае предъявления к возмещению недополученных доходов с объемом отпуска твердого топлива гражданам сверх нормативов потребления топлива твердого, утвержденных в установленном порядке, и размеров региональных стандартов норм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тивной площади жилого помещения, у</w:t>
      </w:r>
      <w:r w:rsidR="005F154F">
        <w:rPr>
          <w:rFonts w:ascii="Times New Roman" w:eastAsiaTheme="minorHAnsi" w:hAnsi="Times New Roman"/>
          <w:sz w:val="24"/>
          <w:szCs w:val="24"/>
          <w:lang w:eastAsia="en-US"/>
        </w:rPr>
        <w:t>становленных в статье 1 Закона</w:t>
      </w:r>
      <w:r w:rsidR="00437639">
        <w:rPr>
          <w:rFonts w:ascii="Times New Roman" w:eastAsiaTheme="minorHAnsi" w:hAnsi="Times New Roman"/>
          <w:sz w:val="24"/>
          <w:szCs w:val="24"/>
          <w:lang w:eastAsia="en-US"/>
        </w:rPr>
        <w:t xml:space="preserve"> Республики К</w:t>
      </w:r>
      <w:r w:rsidR="00437639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437639">
        <w:rPr>
          <w:rFonts w:ascii="Times New Roman" w:eastAsiaTheme="minorHAnsi" w:hAnsi="Times New Roman"/>
          <w:sz w:val="24"/>
          <w:szCs w:val="24"/>
          <w:lang w:eastAsia="en-US"/>
        </w:rPr>
        <w:t xml:space="preserve">ми от 28.06.2005 </w:t>
      </w:r>
      <w:r w:rsidR="005F154F">
        <w:rPr>
          <w:rFonts w:ascii="Times New Roman" w:eastAsiaTheme="minorHAnsi" w:hAnsi="Times New Roman"/>
          <w:sz w:val="24"/>
          <w:szCs w:val="24"/>
          <w:lang w:eastAsia="en-US"/>
        </w:rPr>
        <w:t>№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54-РЗ</w:t>
      </w:r>
      <w:r w:rsidR="00437639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="00437639" w:rsidRPr="00437639">
        <w:rPr>
          <w:rFonts w:ascii="Times New Roman" w:eastAsiaTheme="minorHAnsi" w:hAnsi="Times New Roman"/>
          <w:sz w:val="24"/>
          <w:szCs w:val="24"/>
          <w:lang w:eastAsia="en-US"/>
        </w:rPr>
        <w:t>О региональном стандарте нормативной площади жилого помещения, используемом для расчета субсидий на оплату жилого помещения и ко</w:t>
      </w:r>
      <w:r w:rsidR="00437639" w:rsidRPr="00437639"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437639">
        <w:rPr>
          <w:rFonts w:ascii="Times New Roman" w:eastAsiaTheme="minorHAnsi" w:hAnsi="Times New Roman"/>
          <w:sz w:val="24"/>
          <w:szCs w:val="24"/>
          <w:lang w:eastAsia="en-US"/>
        </w:rPr>
        <w:t>мунальных услуг»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но не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более фактического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размера занимаемой общей площади ж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лого помещения, либо по ценам, не соответствующим предельным максимальным ро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ничным ценам на соответствующий вид топлива твердого, установленным Правител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ь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ством Республики Коми.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2) в отношении документов и сведений, представленных в соответствии с </w:t>
      </w:r>
      <w:hyperlink w:anchor="Par101" w:history="1"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пунктом </w:t>
        </w:r>
        <w:r w:rsidR="00FF5BE4"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Порядка: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в случае отсутствия лимитов, а также отсутствия не обеспеченных заключе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ными Соглашениями средств бюджетных обязательств, утвержденных решением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 xml:space="preserve"> Сов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та МР 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о бюджете 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 xml:space="preserve"> «П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 соответствующий финансовый год;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- в случае не освоения предоставленной суммы субсидии более чем на 60% в рамках заключенного Соглашения.</w:t>
      </w:r>
    </w:p>
    <w:p w:rsidR="00FF5BE4" w:rsidRDefault="00FF5BE4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.31. В случае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если Комиссией, по результатам рассмотрения документов, предоставленных в соответствии с </w:t>
      </w:r>
      <w:hyperlink w:anchor="Par101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пунктами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1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принято р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шение об отказе в предоставлении субсидии и (или) заключения дополнительного с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глашения, Администрация направляет получателю субсидии мотивированное уведо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ление, в течение 5 рабочих дней со дня подготовки протокола Комиссии.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Получатель субсидии, в отношении которой принято решение об отказе в предоставлении субсидии и (или) заключения дополнительного соглашения, вправе 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ратиться повторно, после устранения выявленных недостатков.</w:t>
      </w:r>
    </w:p>
    <w:p w:rsidR="00FF5BE4" w:rsidRDefault="00FF5BE4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.32. </w:t>
      </w:r>
      <w:proofErr w:type="gramStart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На основании протокола Комиссии, по результатам рассмотрения док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ментов, предоставленных в соответствии с </w:t>
      </w:r>
      <w:hyperlink w:anchor="Par101" w:history="1"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пунктами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6B387C" w:rsidRPr="006B387C">
          <w:rPr>
            <w:rFonts w:ascii="Times New Roman" w:eastAsiaTheme="minorHAnsi" w:hAnsi="Times New Roman"/>
            <w:sz w:val="24"/>
            <w:szCs w:val="24"/>
            <w:lang w:eastAsia="en-US"/>
          </w:rPr>
          <w:t>.23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112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</w:hyperlink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министрация, в срок не более 5 рабочих дней с даты подписания протокола, издает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становление о предоставлении субсидии на возмещение недополученных доходов, во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никающих в результате государственного регулирования цен на топливо твердое, ре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лизуемое гражданам, проживающим на территории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ниципального района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и используемое</w:t>
      </w:r>
      <w:proofErr w:type="gramEnd"/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нужд отопления.</w:t>
      </w:r>
    </w:p>
    <w:p w:rsidR="00FF5BE4" w:rsidRDefault="006B387C" w:rsidP="00FF5B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Решение Главы муниципального района 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руководителя администр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ции о выделении субсидии оформляется распоряжением </w:t>
      </w:r>
      <w:r w:rsidR="00FF5BE4">
        <w:rPr>
          <w:rFonts w:ascii="Times New Roman" w:eastAsiaTheme="minorHAnsi" w:hAnsi="Times New Roman"/>
          <w:sz w:val="24"/>
          <w:szCs w:val="24"/>
          <w:lang w:eastAsia="en-US"/>
        </w:rPr>
        <w:t>Администрации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в срок не б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лее 5 рабочих дней 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 даты принятия</w:t>
      </w:r>
      <w:proofErr w:type="gram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постановления о предоставлении субсидии на во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мещение недополученных доходов Главным распорядителем.</w:t>
      </w:r>
    </w:p>
    <w:p w:rsidR="000F4095" w:rsidRDefault="00FF5BE4" w:rsidP="000F40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.33. Заключенные Соглашения, а также постановления Администрации и ра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поряжения Главы муниципального района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руководителя администрации о выделении средств из бюджета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для предоставления субсидии на возмещение недополученных доходов п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ставщикам топлива твердого направляются в</w:t>
      </w:r>
      <w:r w:rsidR="00742F31">
        <w:rPr>
          <w:rFonts w:ascii="Times New Roman" w:eastAsiaTheme="minorHAnsi" w:hAnsi="Times New Roman"/>
          <w:sz w:val="24"/>
          <w:szCs w:val="24"/>
          <w:lang w:eastAsia="en-US"/>
        </w:rPr>
        <w:t xml:space="preserve"> бюджетно-финансовый отдел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Админ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страции для перечисления субсидии.</w:t>
      </w:r>
    </w:p>
    <w:p w:rsidR="000F4095" w:rsidRDefault="000F4095" w:rsidP="000F40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.34.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Бюджетно-финансовый отдел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Администрации осуществляет перечисл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ние субсидии поставщикам топлива твердого на расчетные или корреспондентские сч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та, открытые получателями субсидий в учреждениях Центрального банка Российской Федерации или кредитных организациях не позднее 10-го рабочего дня, следующего за днем принятием решения Главы муниципального района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- руководителя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министрации о выделении субсидии (распоряжения).</w:t>
      </w:r>
      <w:proofErr w:type="gramEnd"/>
    </w:p>
    <w:p w:rsidR="002E2E11" w:rsidRDefault="000F4095" w:rsidP="002E2E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.35. Финансирование расходов производится в соответствии со сводной бю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жетной росписью бюджета </w:t>
      </w:r>
      <w:r w:rsidR="002E2E11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района</w:t>
      </w:r>
      <w:r w:rsidR="002E2E11">
        <w:rPr>
          <w:rFonts w:ascii="Times New Roman" w:eastAsiaTheme="minorHAnsi" w:hAnsi="Times New Roman"/>
          <w:sz w:val="24"/>
          <w:szCs w:val="24"/>
          <w:lang w:eastAsia="en-US"/>
        </w:rPr>
        <w:t xml:space="preserve"> «П</w:t>
      </w:r>
      <w:r w:rsidR="002E2E11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2E2E11">
        <w:rPr>
          <w:rFonts w:ascii="Times New Roman" w:eastAsiaTheme="minorHAnsi" w:hAnsi="Times New Roman"/>
          <w:sz w:val="24"/>
          <w:szCs w:val="24"/>
          <w:lang w:eastAsia="en-US"/>
        </w:rPr>
        <w:t>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заключенными Соглашениями о предоставлении субсидии с учетом принятых и неисполненных обязательств.</w:t>
      </w:r>
    </w:p>
    <w:p w:rsidR="002E2E11" w:rsidRDefault="002E2E11" w:rsidP="002E2E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.36. Результатом предоставления субсидии является обеспечение граждан, проживающих на территории муниципального образования муниципального района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«Печора»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>, топливом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твердым</w:t>
      </w:r>
      <w:r w:rsidR="006B387C"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по регулируемым ценам.</w:t>
      </w:r>
    </w:p>
    <w:p w:rsidR="002E2E11" w:rsidRDefault="006B387C" w:rsidP="002E2E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Показателем, характеризующим достижение/</w:t>
      </w:r>
      <w:proofErr w:type="spell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недостижение</w:t>
      </w:r>
      <w:proofErr w:type="spellEnd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результата пред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ставления субсидии (далее - показатель результативности), является доля фактически поставленного топлива твердого гражданам, проживающим на территории муниц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пального образования муниципального района </w:t>
      </w:r>
      <w:r w:rsidR="002E2E11"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, по регулируемым ценам, от запланированного объема</w:t>
      </w:r>
      <w:proofErr w:type="gramStart"/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 xml:space="preserve"> (%).</w:t>
      </w:r>
      <w:proofErr w:type="gramEnd"/>
    </w:p>
    <w:p w:rsidR="002E2E11" w:rsidRDefault="006B387C" w:rsidP="002E2E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Значение показателя результативности устанавливается в Соглашении.</w:t>
      </w:r>
    </w:p>
    <w:p w:rsidR="006B387C" w:rsidRPr="002E2E11" w:rsidRDefault="006B387C" w:rsidP="002E2E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Оценка достижения значения показателя результативности осуществляется главным распорядителем на основании сравнения планового значения показателя р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6B387C">
        <w:rPr>
          <w:rFonts w:ascii="Times New Roman" w:eastAsiaTheme="minorHAnsi" w:hAnsi="Times New Roman"/>
          <w:sz w:val="24"/>
          <w:szCs w:val="24"/>
          <w:lang w:eastAsia="en-US"/>
        </w:rPr>
        <w:t>зультативности, установленного соглашением, и фактически достигнутого его значения по итогам отчетного финансового года.</w:t>
      </w:r>
    </w:p>
    <w:p w:rsidR="00576B26" w:rsidRDefault="00576B26" w:rsidP="00576B26">
      <w:pPr>
        <w:pStyle w:val="ConsPlusNormal"/>
      </w:pPr>
    </w:p>
    <w:p w:rsidR="002E2E11" w:rsidRDefault="002E2E11" w:rsidP="002E2E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IV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 Порядок предоставления и требования к отчетности</w:t>
      </w:r>
    </w:p>
    <w:p w:rsidR="002E2E11" w:rsidRDefault="002E2E11" w:rsidP="002E2E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740B2" w:rsidRPr="00B740B2" w:rsidRDefault="00A92ED3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23" w:name="Par2"/>
      <w:bookmarkEnd w:id="23"/>
      <w:r w:rsidRPr="00B740B2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.1. Получатель субсидии представляет в Администрацию отчет о достижении значений результатов, а также характеристик результата, указанных в </w:t>
      </w:r>
      <w:hyperlink r:id="rId50" w:history="1">
        <w:r w:rsidR="00B740B2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пункте </w:t>
        </w:r>
        <w:r w:rsidR="00B740B2" w:rsidRPr="00B740B2">
          <w:rPr>
            <w:rFonts w:ascii="Times New Roman" w:eastAsiaTheme="minorHAnsi" w:hAnsi="Times New Roman"/>
            <w:sz w:val="24"/>
            <w:szCs w:val="24"/>
            <w:lang w:eastAsia="en-US"/>
          </w:rPr>
          <w:t>3</w:t>
        </w:r>
        <w:r w:rsidR="002E2E11" w:rsidRPr="00A92ED3">
          <w:rPr>
            <w:rFonts w:ascii="Times New Roman" w:eastAsiaTheme="minorHAnsi" w:hAnsi="Times New Roman"/>
            <w:sz w:val="24"/>
            <w:szCs w:val="24"/>
            <w:lang w:eastAsia="en-US"/>
          </w:rPr>
          <w:t>.36</w:t>
        </w:r>
      </w:hyperlink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Порядка, по форме, установленным Соглашением, в срок до 1 февраля г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да, следующего </w:t>
      </w:r>
      <w:proofErr w:type="gramStart"/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за</w:t>
      </w:r>
      <w:proofErr w:type="gramEnd"/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отчетным.</w:t>
      </w:r>
      <w:bookmarkStart w:id="24" w:name="Par4"/>
      <w:bookmarkEnd w:id="24"/>
    </w:p>
    <w:p w:rsidR="00B740B2" w:rsidRPr="00B740B2" w:rsidRDefault="002E2E11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Администрация вправе установить в Соглашении формы и сроки представля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мой получателям субсидии дополнительной отчетности, связанной с предоставлением субсидии и не указанной в </w:t>
      </w:r>
      <w:hyperlink w:anchor="Par2" w:history="1">
        <w:r w:rsidRPr="00A92ED3">
          <w:rPr>
            <w:rFonts w:ascii="Times New Roman" w:eastAsiaTheme="minorHAnsi" w:hAnsi="Times New Roman"/>
            <w:sz w:val="24"/>
            <w:szCs w:val="24"/>
            <w:lang w:eastAsia="en-US"/>
          </w:rPr>
          <w:t>абзаце первом</w:t>
        </w:r>
      </w:hyperlink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пункта.</w:t>
      </w:r>
    </w:p>
    <w:p w:rsidR="00B740B2" w:rsidRPr="00B740B2" w:rsidRDefault="002E2E11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Администрация в течение 5 рабочих дней осуществляет проверку отчетов, ук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занных в </w:t>
      </w:r>
      <w:hyperlink w:anchor="Par2" w:history="1">
        <w:r w:rsidRPr="00A92ED3">
          <w:rPr>
            <w:rFonts w:ascii="Times New Roman" w:eastAsiaTheme="minorHAnsi" w:hAnsi="Times New Roman"/>
            <w:sz w:val="24"/>
            <w:szCs w:val="24"/>
            <w:lang w:eastAsia="en-US"/>
          </w:rPr>
          <w:t>абзацах первом</w:t>
        </w:r>
      </w:hyperlink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w:anchor="Par4" w:history="1">
        <w:r w:rsidRPr="00A92ED3">
          <w:rPr>
            <w:rFonts w:ascii="Times New Roman" w:eastAsiaTheme="minorHAnsi" w:hAnsi="Times New Roman"/>
            <w:sz w:val="24"/>
            <w:szCs w:val="24"/>
            <w:lang w:eastAsia="en-US"/>
          </w:rPr>
          <w:t>втором</w:t>
        </w:r>
      </w:hyperlink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пункта на корректность их заполнения, на соответствие их установленным формам и требованиям, установленным Соглашен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ем, и, при отсутствии замечаний, принимает указанные отчеты.</w:t>
      </w:r>
    </w:p>
    <w:p w:rsidR="00B740B2" w:rsidRPr="00B740B2" w:rsidRDefault="002E2E11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В случае установления в ходе проверки отчетов замечаний Администрация в </w:t>
      </w:r>
      <w:proofErr w:type="gramStart"/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срок, не превышающий 7 рабочих дней возвращает</w:t>
      </w:r>
      <w:proofErr w:type="gramEnd"/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их получателю субсидии на дор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ботку.</w:t>
      </w:r>
    </w:p>
    <w:p w:rsidR="00B740B2" w:rsidRPr="00B740B2" w:rsidRDefault="002E2E11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Получатель субсидии в течение 5 рабочих дней </w:t>
      </w:r>
      <w:proofErr w:type="gramStart"/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с даты получения</w:t>
      </w:r>
      <w:proofErr w:type="gramEnd"/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 xml:space="preserve"> не принятых Администрацией отчетов направляет в Администрацию доработанные отчеты, прове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ка и принятие которых осуществляется в порядке, предусмотренном настоящим пун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Pr="00A92ED3">
        <w:rPr>
          <w:rFonts w:ascii="Times New Roman" w:eastAsiaTheme="minorHAnsi" w:hAnsi="Times New Roman"/>
          <w:sz w:val="24"/>
          <w:szCs w:val="24"/>
          <w:lang w:eastAsia="en-US"/>
        </w:rPr>
        <w:t>том.</w:t>
      </w:r>
    </w:p>
    <w:p w:rsidR="00B740B2" w:rsidRPr="00B740B2" w:rsidRDefault="00B740B2" w:rsidP="00B740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740B2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.2. Ответственность за достоверность представленных в Администрацию д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кументов и отчетов, установленных настоящими Порядком, возлагается на получателя субсидии.</w:t>
      </w:r>
    </w:p>
    <w:p w:rsidR="00806414" w:rsidRDefault="00B740B2" w:rsidP="0080641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.3. Главный распорядитель вправе запрашивать у поставщика топлива тверд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го предложения, информацию и иные материалы в течение 3 (трех) лет после получ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2E2E11" w:rsidRPr="00A92ED3">
        <w:rPr>
          <w:rFonts w:ascii="Times New Roman" w:eastAsiaTheme="minorHAnsi" w:hAnsi="Times New Roman"/>
          <w:sz w:val="24"/>
          <w:szCs w:val="24"/>
          <w:lang w:eastAsia="en-US"/>
        </w:rPr>
        <w:t>ния суб</w:t>
      </w:r>
      <w:r w:rsidR="00806414">
        <w:rPr>
          <w:rFonts w:ascii="Times New Roman" w:eastAsiaTheme="minorHAnsi" w:hAnsi="Times New Roman"/>
          <w:sz w:val="24"/>
          <w:szCs w:val="24"/>
          <w:lang w:eastAsia="en-US"/>
        </w:rPr>
        <w:t>сидии.</w:t>
      </w:r>
    </w:p>
    <w:p w:rsidR="00806414" w:rsidRPr="00806414" w:rsidRDefault="00806414" w:rsidP="0080641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06414" w:rsidRDefault="00806414" w:rsidP="008064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V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 Требования к осуществлению контроля (мониторинга)</w:t>
      </w:r>
    </w:p>
    <w:p w:rsidR="00806414" w:rsidRDefault="00806414" w:rsidP="00806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за соблюдением условий и порядка предоставления</w:t>
      </w:r>
    </w:p>
    <w:p w:rsidR="00806414" w:rsidRDefault="00806414" w:rsidP="00806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субсидий и ответственность за их нарушение</w:t>
      </w:r>
    </w:p>
    <w:p w:rsidR="00806414" w:rsidRDefault="00806414" w:rsidP="008064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11B02" w:rsidRDefault="00806414" w:rsidP="00B11B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proofErr w:type="gramStart"/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Контроль (мониторинг) за соблюдением условий и порядка предоставления субсидий поставщикам топлива твердого, в том числе в части достижения результатов предоставления субсидии, осуществ</w:t>
      </w:r>
      <w:r w:rsidR="00B11B02">
        <w:rPr>
          <w:rFonts w:ascii="Times New Roman" w:eastAsiaTheme="minorHAnsi" w:hAnsi="Times New Roman"/>
          <w:sz w:val="24"/>
          <w:szCs w:val="24"/>
          <w:lang w:eastAsia="en-US"/>
        </w:rPr>
        <w:t>ляется в установленном порядке Г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лавным распор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дителем бюджета </w:t>
      </w:r>
      <w:r w:rsidR="00B11B02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 муниципального района «Печора»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и иными органами государственного (муниципального) финансового контроля в соотве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ствии со </w:t>
      </w:r>
      <w:hyperlink r:id="rId51" w:history="1">
        <w:r w:rsidRPr="00806414">
          <w:rPr>
            <w:rFonts w:ascii="Times New Roman" w:eastAsiaTheme="minorHAnsi" w:hAnsi="Times New Roman"/>
            <w:sz w:val="24"/>
            <w:szCs w:val="24"/>
            <w:lang w:eastAsia="en-US"/>
          </w:rPr>
          <w:t>статьями 268.1</w:t>
        </w:r>
      </w:hyperlink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hyperlink r:id="rId52" w:history="1">
        <w:r w:rsidRPr="00806414">
          <w:rPr>
            <w:rFonts w:ascii="Times New Roman" w:eastAsiaTheme="minorHAnsi" w:hAnsi="Times New Roman"/>
            <w:sz w:val="24"/>
            <w:szCs w:val="24"/>
            <w:lang w:eastAsia="en-US"/>
          </w:rPr>
          <w:t>269.2</w:t>
        </w:r>
      </w:hyperlink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Бюджетного кодекса Российской Федерации.</w:t>
      </w:r>
      <w:proofErr w:type="gramEnd"/>
    </w:p>
    <w:p w:rsidR="00B11B02" w:rsidRDefault="00806414" w:rsidP="00B11B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Проверка соблюдения условий и порядка предоставления и использования су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сидии осуществляется, в том числе и на основании полученной отчетности.</w:t>
      </w:r>
    </w:p>
    <w:p w:rsidR="00B11B02" w:rsidRDefault="00B11B02" w:rsidP="00B11B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.2. Не предоставление документов, указанных в </w:t>
      </w:r>
      <w:hyperlink r:id="rId53" w:history="1">
        <w:r>
          <w:rPr>
            <w:rFonts w:ascii="Times New Roman" w:eastAsiaTheme="minorHAnsi" w:hAnsi="Times New Roman"/>
            <w:sz w:val="24"/>
            <w:szCs w:val="24"/>
            <w:lang w:eastAsia="en-US"/>
          </w:rPr>
          <w:t>пункте 4</w:t>
        </w:r>
        <w:r w:rsidR="00806414" w:rsidRPr="00806414">
          <w:rPr>
            <w:rFonts w:ascii="Times New Roman" w:eastAsiaTheme="minorHAnsi" w:hAnsi="Times New Roman"/>
            <w:sz w:val="24"/>
            <w:szCs w:val="24"/>
            <w:lang w:eastAsia="en-US"/>
          </w:rPr>
          <w:t>.1</w:t>
        </w:r>
      </w:hyperlink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ка, является основанием для приостановления перечисления средств до полного устр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нения нарушений.</w:t>
      </w:r>
    </w:p>
    <w:p w:rsidR="008B4AAF" w:rsidRDefault="00B11B02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.3. </w:t>
      </w:r>
      <w:proofErr w:type="gramStart"/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Получатель субсидии обязан вернуть полученные бюджетные средства в случаях нарушения условий, установленных при их предоставлении, выявленного по фак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там проверок, проведенных Г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лавным распорядителем бюджета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муниципального рай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она «Печора»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и иными органами государственного (муниципального) финансового контроля, а также по результатам проверки предоста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ляемых документов, в объеме необоснованного предъявления к возмещению недопол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ченных доходов.</w:t>
      </w:r>
      <w:proofErr w:type="gramEnd"/>
    </w:p>
    <w:p w:rsidR="008B4AAF" w:rsidRDefault="008B4AAF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.4. В случае</w:t>
      </w:r>
      <w:proofErr w:type="gramStart"/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proofErr w:type="gramEnd"/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если получателем субсидии допущено нарушение обязательства по достижению значения показателя результативности, установленного Соглашением, объем средств, подлежащий возврату в бюджет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муниципального образования 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муниц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пального района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«Печора»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, рассчитывается по формуле:</w:t>
      </w:r>
    </w:p>
    <w:p w:rsidR="008B4AAF" w:rsidRDefault="008B4AAF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B4AAF" w:rsidRDefault="00806414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S возврата = S суб</w:t>
      </w:r>
      <w:r w:rsidR="008B4AAF">
        <w:rPr>
          <w:rFonts w:ascii="Times New Roman" w:eastAsiaTheme="minorHAnsi" w:hAnsi="Times New Roman"/>
          <w:sz w:val="24"/>
          <w:szCs w:val="24"/>
          <w:lang w:eastAsia="en-US"/>
        </w:rPr>
        <w:t>сидии x (1 - T / R) x 0,1, где:</w:t>
      </w:r>
    </w:p>
    <w:p w:rsidR="008B4AAF" w:rsidRDefault="008B4AAF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B4AAF" w:rsidRDefault="00806414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S субсидии - размер субсидии, предоставленной получателю субсидии в отче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ном финансовом году;</w:t>
      </w:r>
    </w:p>
    <w:p w:rsidR="008B4AAF" w:rsidRDefault="00806414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T - фактически достигнутое значение показателя результативности на отче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ную дату;</w:t>
      </w:r>
    </w:p>
    <w:p w:rsidR="008B4AAF" w:rsidRDefault="00806414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R - плановое значение показателя результативности, установленное Соглаш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8B4AAF">
        <w:rPr>
          <w:rFonts w:ascii="Times New Roman" w:eastAsiaTheme="minorHAnsi" w:hAnsi="Times New Roman"/>
          <w:sz w:val="24"/>
          <w:szCs w:val="24"/>
          <w:lang w:eastAsia="en-US"/>
        </w:rPr>
        <w:t>нием.</w:t>
      </w:r>
    </w:p>
    <w:p w:rsidR="008B4AAF" w:rsidRDefault="00806414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Основанием для освобождения получателя субсидии от применения мер отве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ственности, предусмотренных настоящим пунктом, является документально подтве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р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жденное наступление обстоятельств непреодолимой силы, препятствующих исполн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нию соответствующих обязательств.</w:t>
      </w:r>
      <w:bookmarkStart w:id="25" w:name="Par16"/>
      <w:bookmarkEnd w:id="25"/>
    </w:p>
    <w:p w:rsidR="008B4AAF" w:rsidRDefault="008B4AAF" w:rsidP="008B4AA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.5. В случае</w:t>
      </w:r>
      <w:proofErr w:type="gramStart"/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proofErr w:type="gramEnd"/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если нарушения (основания для возврата) установлены органом государственного (муниципального) финансового контроля, мероприятия по устран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нию нарушений (возврат средств) осуществляются на основании представления (пре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писания), направленного в адрес получателя субсидии.</w:t>
      </w:r>
    </w:p>
    <w:p w:rsidR="00855A19" w:rsidRDefault="00806414" w:rsidP="00855A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В остальных случаях возврат средств осущест</w:t>
      </w:r>
      <w:r w:rsidR="00855A19">
        <w:rPr>
          <w:rFonts w:ascii="Times New Roman" w:eastAsiaTheme="minorHAnsi" w:hAnsi="Times New Roman"/>
          <w:sz w:val="24"/>
          <w:szCs w:val="24"/>
          <w:lang w:eastAsia="en-US"/>
        </w:rPr>
        <w:t>вляется на основании претензии Г</w:t>
      </w: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t>лавного распорядителя с указанием выявленных нарушений (оснований для возврата), направленной в адрес получателей субсидии.</w:t>
      </w:r>
    </w:p>
    <w:p w:rsidR="00855A19" w:rsidRDefault="00855A19" w:rsidP="00855A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>.6. Возврат субсидии осуществляется получателем субсидии в безналичной форме, путем перечисления денежных средств на расчетный счет Администрации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в срок, установленный в документах, указанных в </w:t>
      </w:r>
      <w:hyperlink w:anchor="Par16" w:history="1">
        <w:r w:rsidR="00806414" w:rsidRPr="00806414">
          <w:rPr>
            <w:rFonts w:ascii="Times New Roman" w:eastAsiaTheme="minorHAnsi" w:hAnsi="Times New Roman"/>
            <w:sz w:val="24"/>
            <w:szCs w:val="24"/>
            <w:lang w:eastAsia="en-US"/>
          </w:rPr>
          <w:t xml:space="preserve">пункте </w:t>
        </w:r>
        <w:r>
          <w:rPr>
            <w:rFonts w:ascii="Times New Roman" w:eastAsiaTheme="minorHAnsi" w:hAnsi="Times New Roman"/>
            <w:sz w:val="24"/>
            <w:szCs w:val="24"/>
            <w:lang w:eastAsia="en-US"/>
          </w:rPr>
          <w:t>5</w:t>
        </w:r>
        <w:r w:rsidR="00806414" w:rsidRPr="00806414">
          <w:rPr>
            <w:rFonts w:ascii="Times New Roman" w:eastAsiaTheme="minorHAnsi" w:hAnsi="Times New Roman"/>
            <w:sz w:val="24"/>
            <w:szCs w:val="24"/>
            <w:lang w:eastAsia="en-US"/>
          </w:rPr>
          <w:t>.5</w:t>
        </w:r>
      </w:hyperlink>
      <w:r w:rsidR="00806414" w:rsidRPr="00806414">
        <w:rPr>
          <w:rFonts w:ascii="Times New Roman" w:eastAsiaTheme="minorHAnsi" w:hAnsi="Times New Roman"/>
          <w:sz w:val="24"/>
          <w:szCs w:val="24"/>
          <w:lang w:eastAsia="en-US"/>
        </w:rPr>
        <w:t xml:space="preserve"> настоящего Порядка.</w:t>
      </w:r>
    </w:p>
    <w:p w:rsidR="00806414" w:rsidRPr="00806414" w:rsidRDefault="00806414" w:rsidP="00855A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641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 неисполнении получателем субсидии обязанности по возврату субсидии в установленный срок, взыскание осуществляется в судебном порядке в соответствии с действующим законодательством.</w:t>
      </w:r>
    </w:p>
    <w:p w:rsidR="00806414" w:rsidRDefault="00806414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4D141F" w:rsidRDefault="004D141F" w:rsidP="000F3D5E">
      <w:pPr>
        <w:rPr>
          <w:rFonts w:ascii="Times New Roman" w:hAnsi="Times New Roman"/>
          <w:sz w:val="24"/>
          <w:szCs w:val="24"/>
        </w:rPr>
      </w:pPr>
    </w:p>
    <w:p w:rsidR="004D141F" w:rsidRDefault="004D141F" w:rsidP="000F3D5E">
      <w:pPr>
        <w:rPr>
          <w:rFonts w:ascii="Times New Roman" w:hAnsi="Times New Roman"/>
          <w:sz w:val="24"/>
          <w:szCs w:val="24"/>
        </w:rPr>
      </w:pPr>
    </w:p>
    <w:p w:rsidR="004D141F" w:rsidRDefault="004D141F" w:rsidP="000F3D5E">
      <w:pPr>
        <w:rPr>
          <w:rFonts w:ascii="Times New Roman" w:hAnsi="Times New Roman"/>
          <w:sz w:val="24"/>
          <w:szCs w:val="24"/>
        </w:rPr>
      </w:pPr>
    </w:p>
    <w:p w:rsidR="004D141F" w:rsidRDefault="004D141F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E41803" w:rsidRDefault="00E41803" w:rsidP="000F3D5E">
      <w:pPr>
        <w:rPr>
          <w:rFonts w:ascii="Times New Roman" w:hAnsi="Times New Roman"/>
          <w:sz w:val="24"/>
          <w:szCs w:val="24"/>
        </w:rPr>
      </w:pPr>
    </w:p>
    <w:p w:rsidR="00E41803" w:rsidRPr="006E17B6" w:rsidRDefault="009E2F90" w:rsidP="00E4180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lang w:eastAsia="en-US"/>
        </w:rPr>
      </w:pPr>
      <w:r w:rsidRPr="006E17B6">
        <w:rPr>
          <w:rFonts w:ascii="Times New Roman" w:eastAsiaTheme="minorHAnsi" w:hAnsi="Times New Roman"/>
          <w:lang w:eastAsia="en-US"/>
        </w:rPr>
        <w:lastRenderedPageBreak/>
        <w:t>п</w:t>
      </w:r>
      <w:r w:rsidR="00E41803" w:rsidRPr="006E17B6">
        <w:rPr>
          <w:rFonts w:ascii="Times New Roman" w:eastAsiaTheme="minorHAnsi" w:hAnsi="Times New Roman"/>
          <w:lang w:eastAsia="en-US"/>
        </w:rPr>
        <w:t>риложение 1</w:t>
      </w:r>
    </w:p>
    <w:p w:rsidR="00E41803" w:rsidRPr="006E17B6" w:rsidRDefault="00E41803" w:rsidP="00E418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lang w:eastAsia="en-US"/>
        </w:rPr>
      </w:pPr>
      <w:r w:rsidRPr="006E17B6">
        <w:rPr>
          <w:rFonts w:ascii="Times New Roman" w:eastAsiaTheme="minorHAnsi" w:hAnsi="Times New Roman"/>
          <w:lang w:eastAsia="en-US"/>
        </w:rPr>
        <w:t>к Порядку</w:t>
      </w:r>
    </w:p>
    <w:p w:rsidR="00E41803" w:rsidRPr="006E17B6" w:rsidRDefault="00E41803" w:rsidP="00E418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1BE3">
        <w:rPr>
          <w:rFonts w:ascii="Times New Roman" w:eastAsiaTheme="minorHAnsi" w:hAnsi="Times New Roman"/>
          <w:sz w:val="24"/>
          <w:szCs w:val="24"/>
          <w:lang w:eastAsia="en-US"/>
        </w:rPr>
        <w:t>ОТЧЕТ</w:t>
      </w: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1BE3">
        <w:rPr>
          <w:rFonts w:ascii="Times New Roman" w:eastAsiaTheme="minorHAnsi" w:hAnsi="Times New Roman"/>
          <w:sz w:val="24"/>
          <w:szCs w:val="24"/>
          <w:lang w:eastAsia="en-US"/>
        </w:rPr>
        <w:t>о недополученных доходах, возникающих в результате</w:t>
      </w: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1BE3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государственного регулирования цен на топливо твердое</w:t>
      </w: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1BE3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</w:t>
      </w: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lang w:eastAsia="en-US"/>
        </w:rPr>
      </w:pPr>
      <w:r w:rsidRPr="004E1BE3">
        <w:rPr>
          <w:rFonts w:ascii="Times New Roman" w:eastAsiaTheme="minorHAnsi" w:hAnsi="Times New Roman"/>
          <w:lang w:eastAsia="en-US"/>
        </w:rPr>
        <w:t>(наименование хозяйствующего субъекта)</w:t>
      </w:r>
    </w:p>
    <w:p w:rsidR="00E41803" w:rsidRPr="004E1BE3" w:rsidRDefault="00E41803" w:rsidP="00E41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E1BE3">
        <w:rPr>
          <w:rFonts w:ascii="Times New Roman" w:eastAsiaTheme="minorHAnsi" w:hAnsi="Times New Roman"/>
          <w:sz w:val="24"/>
          <w:szCs w:val="24"/>
          <w:lang w:eastAsia="en-US"/>
        </w:rPr>
        <w:t>за ______________ 20__ год</w:t>
      </w:r>
    </w:p>
    <w:p w:rsidR="00E41803" w:rsidRPr="006E17B6" w:rsidRDefault="00E41803" w:rsidP="00E418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p w:rsidR="00E41803" w:rsidRPr="006E17B6" w:rsidRDefault="001B1189" w:rsidP="00E418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lang w:eastAsia="en-US"/>
        </w:rPr>
      </w:pPr>
      <w:r w:rsidRPr="006E17B6">
        <w:rPr>
          <w:rFonts w:ascii="Times New Roman" w:eastAsiaTheme="minorHAnsi" w:hAnsi="Times New Roman"/>
          <w:lang w:eastAsia="en-US"/>
        </w:rPr>
        <w:t>от «</w:t>
      </w:r>
      <w:r w:rsidR="00E41803" w:rsidRPr="006E17B6">
        <w:rPr>
          <w:rFonts w:ascii="Times New Roman" w:eastAsiaTheme="minorHAnsi" w:hAnsi="Times New Roman"/>
          <w:lang w:eastAsia="en-US"/>
        </w:rPr>
        <w:t>___</w:t>
      </w:r>
      <w:r w:rsidRPr="006E17B6">
        <w:rPr>
          <w:rFonts w:ascii="Times New Roman" w:eastAsiaTheme="minorHAnsi" w:hAnsi="Times New Roman"/>
          <w:lang w:eastAsia="en-US"/>
        </w:rPr>
        <w:t>»</w:t>
      </w:r>
      <w:r w:rsidR="00E41803" w:rsidRPr="006E17B6">
        <w:rPr>
          <w:rFonts w:ascii="Times New Roman" w:eastAsiaTheme="minorHAnsi" w:hAnsi="Times New Roman"/>
          <w:lang w:eastAsia="en-US"/>
        </w:rPr>
        <w:t xml:space="preserve"> ______________ 20__ г.</w:t>
      </w:r>
    </w:p>
    <w:p w:rsidR="00E41803" w:rsidRPr="006E17B6" w:rsidRDefault="00E41803" w:rsidP="00E418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361"/>
        <w:gridCol w:w="1531"/>
        <w:gridCol w:w="1361"/>
        <w:gridCol w:w="1474"/>
        <w:gridCol w:w="1020"/>
        <w:gridCol w:w="1134"/>
      </w:tblGrid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08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Вид </w:t>
            </w:r>
          </w:p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(катег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о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рия, ма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р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ка) топл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и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ва тверд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о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Фактически отпущено населению топлива твердого (нараста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ю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щим ит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о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гом), плот. </w:t>
            </w:r>
            <w:proofErr w:type="spellStart"/>
            <w:r w:rsidRPr="009E2F90">
              <w:rPr>
                <w:rFonts w:ascii="Times New Roman" w:eastAsiaTheme="minorHAnsi" w:hAnsi="Times New Roman"/>
                <w:lang w:eastAsia="en-US"/>
              </w:rPr>
              <w:t>куб</w:t>
            </w:r>
            <w:proofErr w:type="gramStart"/>
            <w:r w:rsidRPr="009E2F90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spellEnd"/>
            <w:proofErr w:type="gramEnd"/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 (тонн) &lt;*&gt;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Экономически обоснованная цена топлива твердого, руб./плот. </w:t>
            </w:r>
            <w:proofErr w:type="spellStart"/>
            <w:r w:rsidRPr="009E2F90">
              <w:rPr>
                <w:rFonts w:ascii="Times New Roman" w:eastAsiaTheme="minorHAnsi" w:hAnsi="Times New Roman"/>
                <w:lang w:eastAsia="en-US"/>
              </w:rPr>
              <w:t>куб</w:t>
            </w:r>
            <w:proofErr w:type="gramStart"/>
            <w:r w:rsidRPr="009E2F90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spellEnd"/>
            <w:proofErr w:type="gramEnd"/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 (руб./тонн) (без НДС)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Установле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н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ная розни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ч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ная цена топлива твердого, руб./плот. </w:t>
            </w:r>
            <w:proofErr w:type="spellStart"/>
            <w:r w:rsidRPr="009E2F90">
              <w:rPr>
                <w:rFonts w:ascii="Times New Roman" w:eastAsiaTheme="minorHAnsi" w:hAnsi="Times New Roman"/>
                <w:lang w:eastAsia="en-US"/>
              </w:rPr>
              <w:t>куб</w:t>
            </w:r>
            <w:proofErr w:type="gramStart"/>
            <w:r w:rsidRPr="009E2F90">
              <w:rPr>
                <w:rFonts w:ascii="Times New Roman" w:eastAsiaTheme="minorHAnsi" w:hAnsi="Times New Roman"/>
                <w:lang w:eastAsia="en-US"/>
              </w:rPr>
              <w:t>.м</w:t>
            </w:r>
            <w:proofErr w:type="spellEnd"/>
            <w:proofErr w:type="gramEnd"/>
            <w:r w:rsidRPr="009E2F90">
              <w:rPr>
                <w:rFonts w:ascii="Times New Roman" w:eastAsiaTheme="minorHAnsi" w:hAnsi="Times New Roman"/>
                <w:lang w:eastAsia="en-US"/>
              </w:rPr>
              <w:t xml:space="preserve"> (руб./тонн) (без НДС)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Недопол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у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ченные дох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о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ды, подлеж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а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щие возм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е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щению,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Возм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е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щено с начала года,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Подлежит возмещ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е</w:t>
            </w:r>
            <w:r w:rsidRPr="009E2F90">
              <w:rPr>
                <w:rFonts w:ascii="Times New Roman" w:eastAsiaTheme="minorHAnsi" w:hAnsi="Times New Roman"/>
                <w:lang w:eastAsia="en-US"/>
              </w:rPr>
              <w:t>нию, руб.</w:t>
            </w:r>
          </w:p>
        </w:tc>
      </w:tr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гр. 5 = гр. 2 x (гр. 3 - гр. 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гр. 7 = гр. 5 - гр. 6</w:t>
            </w:r>
          </w:p>
        </w:tc>
      </w:tr>
      <w:tr w:rsidR="00E41803">
        <w:tc>
          <w:tcPr>
            <w:tcW w:w="9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Раздел 1. Без доставки</w:t>
            </w:r>
          </w:p>
        </w:tc>
      </w:tr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E41803">
        <w:tc>
          <w:tcPr>
            <w:tcW w:w="9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Раздел 2. С доставкой к месту, указанному потребителем</w:t>
            </w:r>
          </w:p>
        </w:tc>
      </w:tr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E418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...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E41803"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9E2F90">
              <w:rPr>
                <w:rFonts w:ascii="Times New Roman" w:eastAsiaTheme="minorHAnsi" w:hAnsi="Times New Roman"/>
                <w:lang w:eastAsia="en-US"/>
              </w:rP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03" w:rsidRPr="009E2F90" w:rsidRDefault="00E41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E41803" w:rsidRDefault="00E41803" w:rsidP="00E4180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86C21" w:rsidRDefault="00CA4C53" w:rsidP="00CA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   &lt;*&gt;   -   объем фактически </w:t>
      </w:r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>отпущенног</w:t>
      </w:r>
      <w:r>
        <w:rPr>
          <w:rFonts w:ascii="Times New Roman" w:eastAsiaTheme="minorHAnsi" w:hAnsi="Times New Roman"/>
          <w:sz w:val="20"/>
          <w:szCs w:val="20"/>
          <w:lang w:eastAsia="en-US"/>
        </w:rPr>
        <w:t>о населению топлива твердого указывается со</w:t>
      </w:r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 xml:space="preserve"> степенью точн</w:t>
      </w:r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>о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сти: </w:t>
      </w:r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>два знак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а после запятой, за исключением </w:t>
      </w:r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 xml:space="preserve">отпуска </w:t>
      </w:r>
      <w:proofErr w:type="spellStart"/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>биотоплива</w:t>
      </w:r>
      <w:proofErr w:type="spellEnd"/>
      <w:r w:rsidR="00E41803" w:rsidRPr="00136C10">
        <w:rPr>
          <w:rFonts w:ascii="Times New Roman" w:eastAsiaTheme="minorHAnsi" w:hAnsi="Times New Roman"/>
          <w:sz w:val="20"/>
          <w:szCs w:val="20"/>
          <w:lang w:eastAsia="en-US"/>
        </w:rPr>
        <w:t xml:space="preserve"> по отпуску которого указы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>вается три знака после запятой.</w:t>
      </w:r>
    </w:p>
    <w:p w:rsidR="00886C21" w:rsidRDefault="00886C21" w:rsidP="00CA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Справочно:</w:t>
      </w:r>
    </w:p>
    <w:p w:rsidR="009A3529" w:rsidRDefault="00886C21" w:rsidP="00CA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- 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отпущено топлива твердого за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по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следний 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месяц  -  ___________, плот. </w:t>
      </w:r>
      <w:proofErr w:type="spellStart"/>
      <w:r>
        <w:rPr>
          <w:rFonts w:ascii="Times New Roman" w:eastAsiaTheme="minorHAnsi" w:hAnsi="Times New Roman"/>
          <w:sz w:val="20"/>
          <w:szCs w:val="20"/>
          <w:lang w:eastAsia="en-US"/>
        </w:rPr>
        <w:t>куб</w:t>
      </w:r>
      <w:proofErr w:type="gramStart"/>
      <w:r>
        <w:rPr>
          <w:rFonts w:ascii="Times New Roman" w:eastAsiaTheme="minorHAnsi" w:hAnsi="Times New Roman"/>
          <w:sz w:val="20"/>
          <w:szCs w:val="20"/>
          <w:lang w:eastAsia="en-US"/>
        </w:rPr>
        <w:t>.м</w:t>
      </w:r>
      <w:proofErr w:type="spellEnd"/>
      <w:proofErr w:type="gramEnd"/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(тонн);</w:t>
      </w:r>
    </w:p>
    <w:p w:rsidR="009A3529" w:rsidRDefault="009A3529" w:rsidP="00CA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- 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экономически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обос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нованная цена топлива твердого,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установленн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ая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уполномоченным Правительством Республики Ком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и органом исполнительной власти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Респ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ублики Коми (с НДС) - ________ руб./плот. </w:t>
      </w:r>
      <w:proofErr w:type="spellStart"/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>куб</w:t>
      </w:r>
      <w:proofErr w:type="gramStart"/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>.м</w:t>
      </w:r>
      <w:proofErr w:type="spellEnd"/>
      <w:proofErr w:type="gramEnd"/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 (руб./тонн);</w:t>
      </w:r>
    </w:p>
    <w:p w:rsidR="00E41803" w:rsidRPr="00886C21" w:rsidRDefault="009A3529" w:rsidP="00CA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- 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розничная цена твердого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топлива,</w:t>
      </w:r>
      <w:r w:rsidR="00CA4C53">
        <w:rPr>
          <w:rFonts w:ascii="Times New Roman" w:eastAsiaTheme="minorHAnsi" w:hAnsi="Times New Roman"/>
          <w:sz w:val="20"/>
          <w:szCs w:val="20"/>
          <w:lang w:eastAsia="en-US"/>
        </w:rPr>
        <w:t xml:space="preserve"> установленная </w:t>
      </w:r>
      <w:r w:rsid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Правительством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Республики Коми (с НДС) - руб./плот. </w:t>
      </w:r>
      <w:proofErr w:type="spellStart"/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куб</w:t>
      </w:r>
      <w:proofErr w:type="gramStart"/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>.м</w:t>
      </w:r>
      <w:proofErr w:type="spellEnd"/>
      <w:proofErr w:type="gramEnd"/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 (руб./тонн).</w:t>
      </w:r>
    </w:p>
    <w:p w:rsidR="00CA4C53" w:rsidRDefault="00CA4C53" w:rsidP="001B1189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E17B6" w:rsidRDefault="006E17B6" w:rsidP="006E1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Руководитель организации</w:t>
      </w:r>
    </w:p>
    <w:p w:rsidR="00E41803" w:rsidRPr="00886C21" w:rsidRDefault="006E17B6" w:rsidP="006E1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(поставщик топлива твердого)        _____________________                           __________________________</w:t>
      </w:r>
    </w:p>
    <w:p w:rsidR="006E17B6" w:rsidRDefault="006E17B6" w:rsidP="005906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0"/>
          <w:szCs w:val="20"/>
        </w:rPr>
      </w:pPr>
      <w:r>
        <w:rPr>
          <w:rFonts w:ascii="Times New Roman" w:eastAsia="Calibri" w:hAnsi="Times New Roman"/>
          <w:bCs/>
          <w:sz w:val="20"/>
          <w:szCs w:val="20"/>
        </w:rPr>
        <w:t xml:space="preserve">                                                                          (подпись)                                             (расшифровка подписи)</w:t>
      </w:r>
    </w:p>
    <w:p w:rsidR="0059062C" w:rsidRDefault="00F5310D" w:rsidP="005906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0"/>
          <w:szCs w:val="20"/>
        </w:rPr>
      </w:pPr>
      <w:r>
        <w:rPr>
          <w:rFonts w:ascii="Times New Roman" w:eastAsia="Calibri" w:hAnsi="Times New Roman"/>
          <w:bCs/>
          <w:sz w:val="20"/>
          <w:szCs w:val="20"/>
        </w:rPr>
        <w:t>М</w:t>
      </w:r>
      <w:r w:rsidR="00956CB2">
        <w:rPr>
          <w:rFonts w:ascii="Times New Roman" w:eastAsia="Calibri" w:hAnsi="Times New Roman"/>
          <w:bCs/>
          <w:sz w:val="20"/>
          <w:szCs w:val="20"/>
        </w:rPr>
        <w:t>.</w:t>
      </w:r>
      <w:r>
        <w:rPr>
          <w:rFonts w:ascii="Times New Roman" w:eastAsia="Calibri" w:hAnsi="Times New Roman"/>
          <w:bCs/>
          <w:sz w:val="20"/>
          <w:szCs w:val="20"/>
        </w:rPr>
        <w:t>П</w:t>
      </w:r>
      <w:r w:rsidR="00956CB2">
        <w:rPr>
          <w:rFonts w:ascii="Times New Roman" w:eastAsia="Calibri" w:hAnsi="Times New Roman"/>
          <w:bCs/>
          <w:sz w:val="20"/>
          <w:szCs w:val="20"/>
        </w:rPr>
        <w:t>.</w:t>
      </w:r>
    </w:p>
    <w:p w:rsidR="00956CB2" w:rsidRPr="006E17B6" w:rsidRDefault="00956CB2" w:rsidP="005906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z w:val="20"/>
          <w:szCs w:val="20"/>
        </w:rPr>
      </w:pPr>
    </w:p>
    <w:p w:rsidR="00E41803" w:rsidRDefault="00E41803" w:rsidP="006E1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886C21">
        <w:rPr>
          <w:rFonts w:ascii="Times New Roman" w:eastAsiaTheme="minorHAnsi" w:hAnsi="Times New Roman"/>
          <w:sz w:val="20"/>
          <w:szCs w:val="20"/>
          <w:lang w:eastAsia="en-US"/>
        </w:rPr>
        <w:t>Расчеты проверены:</w:t>
      </w:r>
      <w:r w:rsidR="006E17B6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</w:t>
      </w:r>
      <w:r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 _______________ /____________/ _________________</w:t>
      </w:r>
      <w:r w:rsidR="006E17B6">
        <w:rPr>
          <w:rFonts w:ascii="Times New Roman" w:eastAsiaTheme="minorHAnsi" w:hAnsi="Times New Roman"/>
          <w:sz w:val="20"/>
          <w:szCs w:val="20"/>
          <w:lang w:eastAsia="en-US"/>
        </w:rPr>
        <w:t>____</w:t>
      </w:r>
      <w:r w:rsidRPr="00886C21">
        <w:rPr>
          <w:rFonts w:ascii="Times New Roman" w:eastAsiaTheme="minorHAnsi" w:hAnsi="Times New Roman"/>
          <w:sz w:val="20"/>
          <w:szCs w:val="20"/>
          <w:lang w:eastAsia="en-US"/>
        </w:rPr>
        <w:t>____</w:t>
      </w:r>
    </w:p>
    <w:p w:rsidR="00E41803" w:rsidRPr="00886C21" w:rsidRDefault="006E17B6" w:rsidP="00956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             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(должность) 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     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    (подпись)  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</w:t>
      </w:r>
      <w:r w:rsidR="00E41803" w:rsidRPr="00886C21">
        <w:rPr>
          <w:rFonts w:ascii="Times New Roman" w:eastAsiaTheme="minorHAnsi" w:hAnsi="Times New Roman"/>
          <w:sz w:val="20"/>
          <w:szCs w:val="20"/>
          <w:lang w:eastAsia="en-US"/>
        </w:rPr>
        <w:t xml:space="preserve">  (расшифровка подписи)</w:t>
      </w:r>
    </w:p>
    <w:p w:rsidR="00A24EEB" w:rsidRPr="00A24EEB" w:rsidRDefault="00A24EEB" w:rsidP="00A24EEB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2</w:t>
      </w:r>
    </w:p>
    <w:p w:rsidR="00A24EEB" w:rsidRPr="00A24EEB" w:rsidRDefault="00A24EEB" w:rsidP="00A24EE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A24EEB">
        <w:rPr>
          <w:rFonts w:ascii="Times New Roman" w:hAnsi="Times New Roman" w:cs="Times New Roman"/>
          <w:szCs w:val="22"/>
        </w:rPr>
        <w:t>к Порядку</w:t>
      </w:r>
    </w:p>
    <w:p w:rsidR="00A24EEB" w:rsidRDefault="00A24EEB" w:rsidP="00A24EEB">
      <w:pPr>
        <w:pStyle w:val="ConsPlusNormal"/>
      </w:pP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450"/>
      <w:bookmarkEnd w:id="26"/>
      <w:r w:rsidRPr="004E1BE3">
        <w:rPr>
          <w:rFonts w:ascii="Times New Roman" w:hAnsi="Times New Roman" w:cs="Times New Roman"/>
          <w:sz w:val="24"/>
          <w:szCs w:val="24"/>
        </w:rPr>
        <w:t>Список-реестр</w:t>
      </w: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1BE3">
        <w:rPr>
          <w:rFonts w:ascii="Times New Roman" w:hAnsi="Times New Roman" w:cs="Times New Roman"/>
          <w:sz w:val="24"/>
          <w:szCs w:val="24"/>
        </w:rPr>
        <w:t>граждан, получивших топливо твердое</w:t>
      </w: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1BE3">
        <w:rPr>
          <w:rFonts w:ascii="Times New Roman" w:hAnsi="Times New Roman" w:cs="Times New Roman"/>
          <w:sz w:val="24"/>
          <w:szCs w:val="24"/>
        </w:rPr>
        <w:t>от _____________________________________________</w:t>
      </w: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E1BE3">
        <w:rPr>
          <w:rFonts w:ascii="Times New Roman" w:hAnsi="Times New Roman" w:cs="Times New Roman"/>
          <w:szCs w:val="22"/>
        </w:rPr>
        <w:t>(наименование организации)</w:t>
      </w: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E1BE3">
        <w:rPr>
          <w:rFonts w:ascii="Times New Roman" w:hAnsi="Times New Roman" w:cs="Times New Roman"/>
          <w:sz w:val="24"/>
          <w:szCs w:val="24"/>
        </w:rPr>
        <w:t>за __________________ 20__ года</w:t>
      </w:r>
    </w:p>
    <w:p w:rsidR="00A24EEB" w:rsidRPr="004E1BE3" w:rsidRDefault="00A24EEB" w:rsidP="00A24EE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E1BE3">
        <w:rPr>
          <w:rFonts w:ascii="Times New Roman" w:hAnsi="Times New Roman" w:cs="Times New Roman"/>
          <w:szCs w:val="22"/>
        </w:rPr>
        <w:t>(месяц)</w:t>
      </w:r>
    </w:p>
    <w:p w:rsidR="00A24EEB" w:rsidRPr="00A24EEB" w:rsidRDefault="00A24EEB" w:rsidP="00A24EEB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2268"/>
        <w:gridCol w:w="1984"/>
        <w:gridCol w:w="1417"/>
      </w:tblGrid>
      <w:tr w:rsidR="00A24EEB" w:rsidRPr="00A24EEB" w:rsidTr="008E5408">
        <w:tc>
          <w:tcPr>
            <w:tcW w:w="510" w:type="dxa"/>
          </w:tcPr>
          <w:p w:rsidR="008E5408" w:rsidRDefault="008E5408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:rsidR="00A24EEB" w:rsidRPr="00A24EEB" w:rsidRDefault="00A24EEB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24EEB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A24EEB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835" w:type="dxa"/>
          </w:tcPr>
          <w:p w:rsidR="00A24EEB" w:rsidRPr="00A24EEB" w:rsidRDefault="00A24EEB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Ф.И.О.</w:t>
            </w:r>
          </w:p>
        </w:tc>
        <w:tc>
          <w:tcPr>
            <w:tcW w:w="2268" w:type="dxa"/>
          </w:tcPr>
          <w:p w:rsidR="00A24EEB" w:rsidRPr="00A24EEB" w:rsidRDefault="00A24EEB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Адрес</w:t>
            </w:r>
          </w:p>
        </w:tc>
        <w:tc>
          <w:tcPr>
            <w:tcW w:w="1984" w:type="dxa"/>
          </w:tcPr>
          <w:p w:rsidR="00A24EEB" w:rsidRPr="00A24EEB" w:rsidRDefault="00A24EEB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Объем реализова</w:t>
            </w:r>
            <w:r w:rsidRPr="00A24EEB">
              <w:rPr>
                <w:rFonts w:ascii="Times New Roman" w:hAnsi="Times New Roman" w:cs="Times New Roman"/>
                <w:szCs w:val="22"/>
              </w:rPr>
              <w:t>н</w:t>
            </w:r>
            <w:r w:rsidRPr="00A24EEB">
              <w:rPr>
                <w:rFonts w:ascii="Times New Roman" w:hAnsi="Times New Roman" w:cs="Times New Roman"/>
                <w:szCs w:val="22"/>
              </w:rPr>
              <w:t xml:space="preserve">ного топлива,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плотн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.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A24EEB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A24EEB">
              <w:rPr>
                <w:rFonts w:ascii="Times New Roman" w:hAnsi="Times New Roman" w:cs="Times New Roman"/>
                <w:szCs w:val="22"/>
              </w:rPr>
              <w:t>, (т) &lt;*&gt;</w:t>
            </w:r>
          </w:p>
        </w:tc>
        <w:tc>
          <w:tcPr>
            <w:tcW w:w="1417" w:type="dxa"/>
          </w:tcPr>
          <w:p w:rsidR="00A24EEB" w:rsidRPr="00A24EEB" w:rsidRDefault="00A24EEB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Стоимость реализова</w:t>
            </w:r>
            <w:r w:rsidRPr="00A24EEB">
              <w:rPr>
                <w:rFonts w:ascii="Times New Roman" w:hAnsi="Times New Roman" w:cs="Times New Roman"/>
                <w:szCs w:val="22"/>
              </w:rPr>
              <w:t>н</w:t>
            </w:r>
            <w:r w:rsidRPr="00A24EEB">
              <w:rPr>
                <w:rFonts w:ascii="Times New Roman" w:hAnsi="Times New Roman" w:cs="Times New Roman"/>
                <w:szCs w:val="22"/>
              </w:rPr>
              <w:t>ного топлива, руб.</w:t>
            </w:r>
          </w:p>
        </w:tc>
      </w:tr>
      <w:tr w:rsidR="00A24EEB" w:rsidRPr="00A24EEB" w:rsidTr="008E5408">
        <w:tc>
          <w:tcPr>
            <w:tcW w:w="9014" w:type="dxa"/>
            <w:gridSpan w:val="5"/>
          </w:tcPr>
          <w:p w:rsidR="00A24EEB" w:rsidRPr="00A24EEB" w:rsidRDefault="00A24EEB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Раздел 1. Без учета доставки</w:t>
            </w:r>
          </w:p>
        </w:tc>
      </w:tr>
      <w:tr w:rsidR="00A24EEB" w:rsidRPr="00A24EEB" w:rsidTr="008E5408">
        <w:tc>
          <w:tcPr>
            <w:tcW w:w="9014" w:type="dxa"/>
            <w:gridSpan w:val="5"/>
          </w:tcPr>
          <w:p w:rsidR="00A24EEB" w:rsidRPr="00A24EEB" w:rsidRDefault="00A24EEB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Указать вид топлива (дрова (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долготье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(от 2 м до 6,5 м), разделанные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неколотые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(от 0,5 м до 2 м), разделанные колотые (до 0,5 м), горбыль);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биотопливо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(топливные гранулы, топливные брикеты); уголь (марка угля))</w:t>
            </w:r>
          </w:p>
        </w:tc>
      </w:tr>
      <w:tr w:rsidR="00A24EEB" w:rsidRPr="00A24EEB" w:rsidTr="008E5408">
        <w:tc>
          <w:tcPr>
            <w:tcW w:w="510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4EEB" w:rsidRPr="00A24EEB" w:rsidTr="008E5408">
        <w:tc>
          <w:tcPr>
            <w:tcW w:w="9014" w:type="dxa"/>
            <w:gridSpan w:val="5"/>
          </w:tcPr>
          <w:p w:rsidR="00A24EEB" w:rsidRPr="00A24EEB" w:rsidRDefault="00A24EEB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Раздел 2. С учетом доставки к месту, указанному потребителем</w:t>
            </w:r>
          </w:p>
        </w:tc>
      </w:tr>
      <w:tr w:rsidR="00A24EEB" w:rsidRPr="00A24EEB" w:rsidTr="008E5408">
        <w:tc>
          <w:tcPr>
            <w:tcW w:w="9014" w:type="dxa"/>
            <w:gridSpan w:val="5"/>
          </w:tcPr>
          <w:p w:rsidR="00A24EEB" w:rsidRPr="00A24EEB" w:rsidRDefault="00A24EEB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Указать вид топлива (дрова (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долготье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(от 2 м до 6,5 м), разделанные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неколотые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(от 0,5 м до 2 м), разделанные колотые (до 0,5 м), горбыль); </w:t>
            </w:r>
            <w:proofErr w:type="spellStart"/>
            <w:r w:rsidRPr="00A24EEB">
              <w:rPr>
                <w:rFonts w:ascii="Times New Roman" w:hAnsi="Times New Roman" w:cs="Times New Roman"/>
                <w:szCs w:val="22"/>
              </w:rPr>
              <w:t>биотопливо</w:t>
            </w:r>
            <w:proofErr w:type="spellEnd"/>
            <w:r w:rsidRPr="00A24EEB">
              <w:rPr>
                <w:rFonts w:ascii="Times New Roman" w:hAnsi="Times New Roman" w:cs="Times New Roman"/>
                <w:szCs w:val="22"/>
              </w:rPr>
              <w:t xml:space="preserve"> (топливные гранулы, топливные брикеты); уголь (марка угля))</w:t>
            </w:r>
          </w:p>
        </w:tc>
      </w:tr>
      <w:tr w:rsidR="00A24EEB" w:rsidRPr="00A24EEB" w:rsidTr="008E5408">
        <w:tc>
          <w:tcPr>
            <w:tcW w:w="510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5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4EEB" w:rsidRPr="00A24EEB" w:rsidTr="008E5408">
        <w:tc>
          <w:tcPr>
            <w:tcW w:w="5613" w:type="dxa"/>
            <w:gridSpan w:val="3"/>
          </w:tcPr>
          <w:p w:rsidR="00A24EEB" w:rsidRPr="00A24EEB" w:rsidRDefault="00A24EEB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24EEB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984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A24EEB" w:rsidRPr="00A24EEB" w:rsidRDefault="00A24EEB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24EEB" w:rsidRDefault="00A24EEB" w:rsidP="00A24EEB">
      <w:pPr>
        <w:pStyle w:val="ConsPlusNonformat"/>
        <w:jc w:val="both"/>
        <w:rPr>
          <w:rFonts w:ascii="Times New Roman" w:eastAsia="Times New Roman" w:hAnsi="Times New Roman" w:cs="Times New Roman"/>
          <w:sz w:val="22"/>
        </w:rPr>
      </w:pPr>
    </w:p>
    <w:p w:rsidR="00A24EEB" w:rsidRPr="00A24EEB" w:rsidRDefault="00A24EEB" w:rsidP="00A24EEB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24EEB">
        <w:rPr>
          <w:rFonts w:ascii="Times New Roman" w:hAnsi="Times New Roman" w:cs="Times New Roman"/>
          <w:sz w:val="22"/>
        </w:rPr>
        <w:t>&lt;*&gt;  -  объем  реализованного  топлива твердого указывается со степенью</w:t>
      </w:r>
      <w:r>
        <w:rPr>
          <w:rFonts w:ascii="Times New Roman" w:hAnsi="Times New Roman" w:cs="Times New Roman"/>
          <w:sz w:val="22"/>
        </w:rPr>
        <w:t xml:space="preserve"> </w:t>
      </w:r>
      <w:r w:rsidRPr="00A24EEB">
        <w:rPr>
          <w:rFonts w:ascii="Times New Roman" w:hAnsi="Times New Roman" w:cs="Times New Roman"/>
          <w:sz w:val="22"/>
        </w:rPr>
        <w:t xml:space="preserve">точности:  два  знака  после  запятой, за исключением отпуска </w:t>
      </w:r>
      <w:proofErr w:type="spellStart"/>
      <w:r w:rsidRPr="00A24EEB">
        <w:rPr>
          <w:rFonts w:ascii="Times New Roman" w:hAnsi="Times New Roman" w:cs="Times New Roman"/>
          <w:sz w:val="22"/>
        </w:rPr>
        <w:t>биотоплива</w:t>
      </w:r>
      <w:proofErr w:type="spellEnd"/>
      <w:r w:rsidRPr="00A24EEB">
        <w:rPr>
          <w:rFonts w:ascii="Times New Roman" w:hAnsi="Times New Roman" w:cs="Times New Roman"/>
          <w:sz w:val="22"/>
        </w:rPr>
        <w:t xml:space="preserve"> по</w:t>
      </w:r>
      <w:r>
        <w:rPr>
          <w:rFonts w:ascii="Times New Roman" w:hAnsi="Times New Roman" w:cs="Times New Roman"/>
          <w:sz w:val="22"/>
        </w:rPr>
        <w:t xml:space="preserve"> </w:t>
      </w:r>
      <w:r w:rsidRPr="00A24EEB">
        <w:rPr>
          <w:rFonts w:ascii="Times New Roman" w:hAnsi="Times New Roman" w:cs="Times New Roman"/>
          <w:sz w:val="22"/>
        </w:rPr>
        <w:t>отпуску которого указывается три знака после запятой.</w:t>
      </w:r>
    </w:p>
    <w:p w:rsidR="00A24EEB" w:rsidRDefault="00A24EEB" w:rsidP="00A24EEB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A24EEB" w:rsidRPr="00A24EEB" w:rsidRDefault="00A24EEB" w:rsidP="00A24EEB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24EEB">
        <w:rPr>
          <w:rFonts w:ascii="Times New Roman" w:hAnsi="Times New Roman" w:cs="Times New Roman"/>
          <w:sz w:val="22"/>
        </w:rPr>
        <w:t xml:space="preserve"> ________________________ /__________________/ _________________________</w:t>
      </w:r>
    </w:p>
    <w:p w:rsidR="00A24EEB" w:rsidRPr="00A24EEB" w:rsidRDefault="00A24EEB" w:rsidP="00A24EEB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</w:t>
      </w:r>
      <w:r w:rsidRPr="00A24EEB">
        <w:rPr>
          <w:rFonts w:ascii="Times New Roman" w:hAnsi="Times New Roman" w:cs="Times New Roman"/>
          <w:sz w:val="22"/>
        </w:rPr>
        <w:t xml:space="preserve">(должность руководителя)     </w:t>
      </w:r>
      <w:r>
        <w:rPr>
          <w:rFonts w:ascii="Times New Roman" w:hAnsi="Times New Roman" w:cs="Times New Roman"/>
          <w:sz w:val="22"/>
        </w:rPr>
        <w:t xml:space="preserve">    </w:t>
      </w:r>
      <w:r w:rsidRPr="00A24EEB">
        <w:rPr>
          <w:rFonts w:ascii="Times New Roman" w:hAnsi="Times New Roman" w:cs="Times New Roman"/>
          <w:sz w:val="22"/>
        </w:rPr>
        <w:t xml:space="preserve"> (подпись)       </w:t>
      </w:r>
      <w:r>
        <w:rPr>
          <w:rFonts w:ascii="Times New Roman" w:hAnsi="Times New Roman" w:cs="Times New Roman"/>
          <w:sz w:val="22"/>
        </w:rPr>
        <w:t xml:space="preserve">         </w:t>
      </w:r>
      <w:r w:rsidRPr="00A24EEB">
        <w:rPr>
          <w:rFonts w:ascii="Times New Roman" w:hAnsi="Times New Roman" w:cs="Times New Roman"/>
          <w:sz w:val="22"/>
        </w:rPr>
        <w:t xml:space="preserve"> (расшифровка подписи)</w:t>
      </w:r>
    </w:p>
    <w:p w:rsidR="00A24EEB" w:rsidRPr="00A24EEB" w:rsidRDefault="00A24EEB" w:rsidP="00A24EEB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9D76E9" w:rsidRPr="00A24EEB" w:rsidRDefault="009D76E9" w:rsidP="000F3D5E">
      <w:pPr>
        <w:rPr>
          <w:rFonts w:ascii="Times New Roman" w:hAnsi="Times New Roman"/>
        </w:rPr>
      </w:pPr>
    </w:p>
    <w:p w:rsidR="009D76E9" w:rsidRPr="00A24EEB" w:rsidRDefault="009D76E9" w:rsidP="000F3D5E">
      <w:pPr>
        <w:rPr>
          <w:rFonts w:ascii="Times New Roman" w:hAnsi="Times New Roman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9D76E9" w:rsidRDefault="009D76E9" w:rsidP="000F3D5E">
      <w:pPr>
        <w:rPr>
          <w:rFonts w:ascii="Times New Roman" w:hAnsi="Times New Roman"/>
          <w:sz w:val="24"/>
          <w:szCs w:val="24"/>
        </w:rPr>
      </w:pPr>
    </w:p>
    <w:p w:rsidR="00F5310D" w:rsidRPr="00F5310D" w:rsidRDefault="00F5310D" w:rsidP="00F5310D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3</w:t>
      </w:r>
    </w:p>
    <w:p w:rsidR="00F5310D" w:rsidRPr="00F5310D" w:rsidRDefault="00F5310D" w:rsidP="00F5310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310D">
        <w:rPr>
          <w:rFonts w:ascii="Times New Roman" w:hAnsi="Times New Roman" w:cs="Times New Roman"/>
          <w:szCs w:val="22"/>
        </w:rPr>
        <w:t>к Порядку</w:t>
      </w:r>
    </w:p>
    <w:p w:rsidR="00F5310D" w:rsidRPr="00F5310D" w:rsidRDefault="00F5310D" w:rsidP="00F5310D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83"/>
        <w:gridCol w:w="340"/>
        <w:gridCol w:w="1928"/>
        <w:gridCol w:w="340"/>
        <w:gridCol w:w="340"/>
        <w:gridCol w:w="680"/>
        <w:gridCol w:w="1077"/>
        <w:gridCol w:w="340"/>
        <w:gridCol w:w="1020"/>
      </w:tblGrid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B3253B" w:rsidRDefault="00F5310D" w:rsidP="008E5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497"/>
            <w:bookmarkEnd w:id="27"/>
            <w:r w:rsidRPr="00B3253B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  <w:p w:rsidR="00F5310D" w:rsidRPr="00F5310D" w:rsidRDefault="00F5310D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3253B">
              <w:rPr>
                <w:rFonts w:ascii="Times New Roman" w:hAnsi="Times New Roman" w:cs="Times New Roman"/>
                <w:sz w:val="24"/>
                <w:szCs w:val="24"/>
              </w:rPr>
              <w:t>топлива твердого</w:t>
            </w:r>
          </w:p>
        </w:tc>
      </w:tr>
      <w:tr w:rsidR="00F5310D" w:rsidRPr="00F5310D" w:rsidTr="008E5408">
        <w:tblPrEx>
          <w:tblBorders>
            <w:insideV w:val="nil"/>
          </w:tblBorders>
        </w:tblPrEx>
        <w:tc>
          <w:tcPr>
            <w:tcW w:w="5216" w:type="dxa"/>
            <w:gridSpan w:val="4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(населенный пункт)</w:t>
            </w:r>
          </w:p>
        </w:tc>
        <w:tc>
          <w:tcPr>
            <w:tcW w:w="3797" w:type="dxa"/>
            <w:gridSpan w:val="6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от _____________ 20__ г.</w:t>
            </w:r>
          </w:p>
        </w:tc>
      </w:tr>
      <w:tr w:rsidR="00F5310D" w:rsidRPr="00F5310D" w:rsidTr="008E5408">
        <w:tblPrEx>
          <w:tblBorders>
            <w:insideV w:val="nil"/>
          </w:tblBorders>
        </w:tblPrEx>
        <w:tc>
          <w:tcPr>
            <w:tcW w:w="5216" w:type="dxa"/>
            <w:gridSpan w:val="4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97" w:type="dxa"/>
            <w:gridSpan w:val="6"/>
            <w:tcBorders>
              <w:top w:val="nil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right w:val="single" w:sz="4" w:space="0" w:color="auto"/>
          </w:tblBorders>
        </w:tblPrEx>
        <w:tc>
          <w:tcPr>
            <w:tcW w:w="5216" w:type="dxa"/>
            <w:gridSpan w:val="4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Наименование хозяйствующего субъекта: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right w:val="single" w:sz="4" w:space="0" w:color="auto"/>
          </w:tblBorders>
        </w:tblPrEx>
        <w:tc>
          <w:tcPr>
            <w:tcW w:w="3288" w:type="dxa"/>
            <w:gridSpan w:val="3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Поставил гражданину (ФИО):</w:t>
            </w:r>
          </w:p>
        </w:tc>
        <w:tc>
          <w:tcPr>
            <w:tcW w:w="57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right w:val="single" w:sz="4" w:space="0" w:color="auto"/>
          </w:tblBorders>
        </w:tblPrEx>
        <w:tc>
          <w:tcPr>
            <w:tcW w:w="3288" w:type="dxa"/>
            <w:gridSpan w:val="3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5310D">
              <w:rPr>
                <w:rFonts w:ascii="Times New Roman" w:hAnsi="Times New Roman" w:cs="Times New Roman"/>
                <w:szCs w:val="22"/>
              </w:rPr>
              <w:t>Проживающему по адресу:</w:t>
            </w:r>
            <w:proofErr w:type="gramEnd"/>
          </w:p>
        </w:tc>
        <w:tc>
          <w:tcPr>
            <w:tcW w:w="57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right w:val="single" w:sz="4" w:space="0" w:color="auto"/>
          </w:tblBorders>
        </w:tblPrEx>
        <w:tc>
          <w:tcPr>
            <w:tcW w:w="3288" w:type="dxa"/>
            <w:gridSpan w:val="3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Вид топлива твердого &lt;1&gt;:</w:t>
            </w:r>
          </w:p>
        </w:tc>
        <w:tc>
          <w:tcPr>
            <w:tcW w:w="572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right w:val="single" w:sz="4" w:space="0" w:color="auto"/>
          </w:tblBorders>
        </w:tblPrEx>
        <w:tc>
          <w:tcPr>
            <w:tcW w:w="5896" w:type="dxa"/>
            <w:gridSpan w:val="6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В количестве &lt;2&gt; (объем фактически поставленного гра</w:t>
            </w:r>
            <w:r w:rsidRPr="00F5310D">
              <w:rPr>
                <w:rFonts w:ascii="Times New Roman" w:hAnsi="Times New Roman" w:cs="Times New Roman"/>
                <w:szCs w:val="22"/>
              </w:rPr>
              <w:t>ж</w:t>
            </w:r>
            <w:r w:rsidRPr="00F5310D">
              <w:rPr>
                <w:rFonts w:ascii="Times New Roman" w:hAnsi="Times New Roman" w:cs="Times New Roman"/>
                <w:szCs w:val="22"/>
              </w:rPr>
              <w:t>данину топлива твердого):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c>
          <w:tcPr>
            <w:tcW w:w="2948" w:type="dxa"/>
            <w:gridSpan w:val="2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Единицы измерения &lt;1&gt;: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 xml:space="preserve">- плотных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F5310D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7" w:type="dxa"/>
            <w:gridSpan w:val="3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 xml:space="preserve">- складских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F5310D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- тонн</w:t>
            </w: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c>
          <w:tcPr>
            <w:tcW w:w="2948" w:type="dxa"/>
            <w:gridSpan w:val="2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Условие поставки &lt;3&gt;: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- с доставкой;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57" w:type="dxa"/>
            <w:gridSpan w:val="5"/>
            <w:tcBorders>
              <w:top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- без доставки;</w:t>
            </w: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c>
          <w:tcPr>
            <w:tcW w:w="3288" w:type="dxa"/>
            <w:gridSpan w:val="3"/>
            <w:tcBorders>
              <w:top w:val="nil"/>
              <w:left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Цена реализации за единицу: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310D" w:rsidRPr="00F5310D" w:rsidRDefault="00F5310D" w:rsidP="008E540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5310D" w:rsidRPr="00F5310D" w:rsidRDefault="00F5310D" w:rsidP="008E540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копеек</w:t>
            </w:r>
          </w:p>
        </w:tc>
        <w:tc>
          <w:tcPr>
            <w:tcW w:w="1360" w:type="dxa"/>
            <w:gridSpan w:val="2"/>
            <w:tcBorders>
              <w:top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Default="00F5310D" w:rsidP="008E54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Раздел ниже заполняется покупателем топлива твердого:</w:t>
            </w:r>
          </w:p>
          <w:p w:rsidR="00F5310D" w:rsidRPr="00F5310D" w:rsidRDefault="00F5310D" w:rsidP="008E54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F5310D" w:rsidRPr="00F5310D" w:rsidRDefault="00F5310D" w:rsidP="00F5310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 xml:space="preserve">1. Получил топливо твердое (вид топлива твердого: дрова, уголь,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биотопливо</w:t>
            </w:r>
            <w:proofErr w:type="spellEnd"/>
            <w:r w:rsidRPr="00F5310D">
              <w:rPr>
                <w:rFonts w:ascii="Times New Roman" w:hAnsi="Times New Roman" w:cs="Times New Roman"/>
                <w:szCs w:val="22"/>
              </w:rPr>
              <w:t xml:space="preserve"> (нужное подчеркнуть)) в количестве _____________________ (складских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F5310D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F5310D">
              <w:rPr>
                <w:rFonts w:ascii="Times New Roman" w:hAnsi="Times New Roman" w:cs="Times New Roman"/>
                <w:szCs w:val="22"/>
              </w:rPr>
              <w:t xml:space="preserve"> дров, плотных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куб.м</w:t>
            </w:r>
            <w:proofErr w:type="spellEnd"/>
            <w:r w:rsidRPr="00F5310D">
              <w:rPr>
                <w:rFonts w:ascii="Times New Roman" w:hAnsi="Times New Roman" w:cs="Times New Roman"/>
                <w:szCs w:val="22"/>
              </w:rPr>
              <w:t xml:space="preserve"> дров, тонн угля, тонн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биотоплива</w:t>
            </w:r>
            <w:proofErr w:type="spellEnd"/>
            <w:r w:rsidRPr="00F5310D">
              <w:rPr>
                <w:rFonts w:ascii="Times New Roman" w:hAnsi="Times New Roman" w:cs="Times New Roman"/>
                <w:szCs w:val="22"/>
              </w:rPr>
              <w:t>) (нужное указать письменно).</w:t>
            </w:r>
          </w:p>
          <w:p w:rsidR="00F5310D" w:rsidRPr="00F5310D" w:rsidRDefault="00F5310D" w:rsidP="00F5310D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 xml:space="preserve">2. Претензий к качеству твердого топлива (дров, угля, </w:t>
            </w:r>
            <w:proofErr w:type="spellStart"/>
            <w:r w:rsidRPr="00F5310D">
              <w:rPr>
                <w:rFonts w:ascii="Times New Roman" w:hAnsi="Times New Roman" w:cs="Times New Roman"/>
                <w:szCs w:val="22"/>
              </w:rPr>
              <w:t>биотоплива</w:t>
            </w:r>
            <w:proofErr w:type="spellEnd"/>
            <w:r w:rsidRPr="00F5310D">
              <w:rPr>
                <w:rFonts w:ascii="Times New Roman" w:hAnsi="Times New Roman" w:cs="Times New Roman"/>
                <w:szCs w:val="22"/>
              </w:rPr>
              <w:t>): не имею, имею (</w:t>
            </w:r>
            <w:proofErr w:type="gramStart"/>
            <w:r w:rsidRPr="00F5310D">
              <w:rPr>
                <w:rFonts w:ascii="Times New Roman" w:hAnsi="Times New Roman" w:cs="Times New Roman"/>
                <w:szCs w:val="22"/>
              </w:rPr>
              <w:t>нужное</w:t>
            </w:r>
            <w:proofErr w:type="gramEnd"/>
            <w:r w:rsidRPr="00F5310D">
              <w:rPr>
                <w:rFonts w:ascii="Times New Roman" w:hAnsi="Times New Roman" w:cs="Times New Roman"/>
                <w:szCs w:val="22"/>
              </w:rPr>
              <w:t xml:space="preserve"> подчеркнуть).</w:t>
            </w:r>
          </w:p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_______________________________________________________</w:t>
            </w:r>
            <w:r>
              <w:rPr>
                <w:rFonts w:ascii="Times New Roman" w:hAnsi="Times New Roman" w:cs="Times New Roman"/>
                <w:szCs w:val="22"/>
              </w:rPr>
              <w:t>________________</w:t>
            </w:r>
            <w:r w:rsidRPr="00F5310D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F5310D" w:rsidRPr="00F5310D" w:rsidRDefault="00F5310D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суть претензии (при наличии)</w:t>
            </w: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310D" w:rsidRPr="00F5310D" w:rsidTr="008E5408">
        <w:tblPrEx>
          <w:tblBorders>
            <w:insideV w:val="nil"/>
          </w:tblBorders>
        </w:tblPrEx>
        <w:tc>
          <w:tcPr>
            <w:tcW w:w="2665" w:type="dxa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Хозяйствующий субъект:</w:t>
            </w:r>
          </w:p>
        </w:tc>
        <w:tc>
          <w:tcPr>
            <w:tcW w:w="2551" w:type="dxa"/>
            <w:gridSpan w:val="3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________/___________</w:t>
            </w:r>
          </w:p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5310D">
              <w:rPr>
                <w:rFonts w:ascii="Times New Roman" w:hAnsi="Times New Roman" w:cs="Times New Roman"/>
                <w:sz w:val="20"/>
              </w:rPr>
              <w:t>(подпись)/(расшифровка)</w:t>
            </w:r>
          </w:p>
        </w:tc>
        <w:tc>
          <w:tcPr>
            <w:tcW w:w="1360" w:type="dxa"/>
            <w:gridSpan w:val="3"/>
            <w:tcBorders>
              <w:top w:val="nil"/>
              <w:bottom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Покупатель:</w:t>
            </w:r>
          </w:p>
        </w:tc>
        <w:tc>
          <w:tcPr>
            <w:tcW w:w="2437" w:type="dxa"/>
            <w:gridSpan w:val="3"/>
            <w:tcBorders>
              <w:top w:val="nil"/>
              <w:bottom w:val="nil"/>
            </w:tcBorders>
          </w:tcPr>
          <w:p w:rsidR="00F5310D" w:rsidRPr="00F5310D" w:rsidRDefault="00F5310D" w:rsidP="00F53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________/__________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5310D">
              <w:rPr>
                <w:rFonts w:ascii="Times New Roman" w:hAnsi="Times New Roman" w:cs="Times New Roman"/>
                <w:sz w:val="20"/>
              </w:rPr>
              <w:t>(подпись)/(расшифровка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F5310D" w:rsidRPr="00F5310D" w:rsidTr="008E5408">
        <w:tc>
          <w:tcPr>
            <w:tcW w:w="901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310D" w:rsidRPr="00F5310D" w:rsidRDefault="00F5310D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310D">
              <w:rPr>
                <w:rFonts w:ascii="Times New Roman" w:hAnsi="Times New Roman" w:cs="Times New Roman"/>
                <w:szCs w:val="22"/>
              </w:rPr>
              <w:t>М</w:t>
            </w:r>
            <w:r w:rsidR="00956CB2">
              <w:rPr>
                <w:rFonts w:ascii="Times New Roman" w:hAnsi="Times New Roman" w:cs="Times New Roman"/>
                <w:szCs w:val="22"/>
              </w:rPr>
              <w:t>.</w:t>
            </w:r>
            <w:r w:rsidRPr="00F5310D">
              <w:rPr>
                <w:rFonts w:ascii="Times New Roman" w:hAnsi="Times New Roman" w:cs="Times New Roman"/>
                <w:szCs w:val="22"/>
              </w:rPr>
              <w:t>П</w:t>
            </w:r>
            <w:r w:rsidR="00956CB2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</w:tbl>
    <w:p w:rsidR="00F5310D" w:rsidRDefault="00F5310D" w:rsidP="00F5310D">
      <w:pPr>
        <w:pStyle w:val="ConsPlusNormal"/>
        <w:spacing w:before="200"/>
        <w:jc w:val="both"/>
        <w:rPr>
          <w:rFonts w:ascii="Times New Roman" w:hAnsi="Times New Roman" w:cs="Times New Roman"/>
          <w:szCs w:val="22"/>
        </w:rPr>
      </w:pPr>
      <w:r w:rsidRPr="00F5310D">
        <w:rPr>
          <w:rFonts w:ascii="Times New Roman" w:hAnsi="Times New Roman" w:cs="Times New Roman"/>
          <w:szCs w:val="22"/>
        </w:rPr>
        <w:t>Примечание:</w:t>
      </w:r>
    </w:p>
    <w:p w:rsidR="00F5310D" w:rsidRPr="00F5310D" w:rsidRDefault="00F5310D" w:rsidP="00F5310D">
      <w:pPr>
        <w:pStyle w:val="ConsPlusNormal"/>
        <w:spacing w:before="200"/>
        <w:jc w:val="both"/>
        <w:rPr>
          <w:rFonts w:ascii="Times New Roman" w:hAnsi="Times New Roman" w:cs="Times New Roman"/>
          <w:szCs w:val="22"/>
        </w:rPr>
      </w:pPr>
    </w:p>
    <w:p w:rsidR="00F5310D" w:rsidRPr="00F5310D" w:rsidRDefault="00F5310D" w:rsidP="00F531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310D">
        <w:rPr>
          <w:rFonts w:ascii="Times New Roman" w:hAnsi="Times New Roman" w:cs="Times New Roman"/>
          <w:szCs w:val="22"/>
        </w:rPr>
        <w:t>&lt;1&gt; - указать вид топлива (дрова (</w:t>
      </w:r>
      <w:proofErr w:type="spellStart"/>
      <w:r w:rsidRPr="00F5310D">
        <w:rPr>
          <w:rFonts w:ascii="Times New Roman" w:hAnsi="Times New Roman" w:cs="Times New Roman"/>
          <w:szCs w:val="22"/>
        </w:rPr>
        <w:t>долготье</w:t>
      </w:r>
      <w:proofErr w:type="spellEnd"/>
      <w:r w:rsidRPr="00F5310D">
        <w:rPr>
          <w:rFonts w:ascii="Times New Roman" w:hAnsi="Times New Roman" w:cs="Times New Roman"/>
          <w:szCs w:val="22"/>
        </w:rPr>
        <w:t xml:space="preserve"> (от 2 м до 6,5 м), разделанные </w:t>
      </w:r>
      <w:proofErr w:type="spellStart"/>
      <w:r w:rsidRPr="00F5310D">
        <w:rPr>
          <w:rFonts w:ascii="Times New Roman" w:hAnsi="Times New Roman" w:cs="Times New Roman"/>
          <w:szCs w:val="22"/>
        </w:rPr>
        <w:t>неколотые</w:t>
      </w:r>
      <w:proofErr w:type="spellEnd"/>
      <w:r w:rsidRPr="00F5310D">
        <w:rPr>
          <w:rFonts w:ascii="Times New Roman" w:hAnsi="Times New Roman" w:cs="Times New Roman"/>
          <w:szCs w:val="22"/>
        </w:rPr>
        <w:t xml:space="preserve"> (от 0,5 м до 2 м), разделанные колотые (до 0,5 м), горбыль); </w:t>
      </w:r>
      <w:proofErr w:type="spellStart"/>
      <w:r w:rsidRPr="00F5310D">
        <w:rPr>
          <w:rFonts w:ascii="Times New Roman" w:hAnsi="Times New Roman" w:cs="Times New Roman"/>
          <w:szCs w:val="22"/>
        </w:rPr>
        <w:t>биотопливо</w:t>
      </w:r>
      <w:proofErr w:type="spellEnd"/>
      <w:r w:rsidRPr="00F5310D">
        <w:rPr>
          <w:rFonts w:ascii="Times New Roman" w:hAnsi="Times New Roman" w:cs="Times New Roman"/>
          <w:szCs w:val="22"/>
        </w:rPr>
        <w:t xml:space="preserve"> (топливные гранулы, то</w:t>
      </w:r>
      <w:r w:rsidRPr="00F5310D">
        <w:rPr>
          <w:rFonts w:ascii="Times New Roman" w:hAnsi="Times New Roman" w:cs="Times New Roman"/>
          <w:szCs w:val="22"/>
        </w:rPr>
        <w:t>п</w:t>
      </w:r>
      <w:r w:rsidRPr="00F5310D">
        <w:rPr>
          <w:rFonts w:ascii="Times New Roman" w:hAnsi="Times New Roman" w:cs="Times New Roman"/>
          <w:szCs w:val="22"/>
        </w:rPr>
        <w:t>ливные брикеты); уголь (марка угля));</w:t>
      </w:r>
    </w:p>
    <w:p w:rsidR="00F5310D" w:rsidRPr="00F5310D" w:rsidRDefault="00F5310D" w:rsidP="00F5310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310D">
        <w:rPr>
          <w:rFonts w:ascii="Times New Roman" w:hAnsi="Times New Roman" w:cs="Times New Roman"/>
          <w:szCs w:val="22"/>
        </w:rPr>
        <w:t xml:space="preserve">&lt;2&gt; - указать объем фактически поставленного гражданину топлива твердого со степенью точности: два знака после запятой, за исключением отпуска </w:t>
      </w:r>
      <w:proofErr w:type="spellStart"/>
      <w:r w:rsidRPr="00F5310D">
        <w:rPr>
          <w:rFonts w:ascii="Times New Roman" w:hAnsi="Times New Roman" w:cs="Times New Roman"/>
          <w:szCs w:val="22"/>
        </w:rPr>
        <w:t>биотоплива</w:t>
      </w:r>
      <w:proofErr w:type="spellEnd"/>
      <w:r w:rsidRPr="00F5310D">
        <w:rPr>
          <w:rFonts w:ascii="Times New Roman" w:hAnsi="Times New Roman" w:cs="Times New Roman"/>
          <w:szCs w:val="22"/>
        </w:rPr>
        <w:t xml:space="preserve"> по отпуску которого указывается три знака после запятой;</w:t>
      </w:r>
    </w:p>
    <w:p w:rsidR="009D76E9" w:rsidRPr="00F5310D" w:rsidRDefault="00F5310D" w:rsidP="00A3692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5310D">
        <w:rPr>
          <w:rFonts w:ascii="Times New Roman" w:hAnsi="Times New Roman" w:cs="Times New Roman"/>
          <w:szCs w:val="22"/>
        </w:rPr>
        <w:t xml:space="preserve">&lt;3&gt; - </w:t>
      </w:r>
      <w:proofErr w:type="gramStart"/>
      <w:r w:rsidRPr="00F5310D">
        <w:rPr>
          <w:rFonts w:ascii="Times New Roman" w:hAnsi="Times New Roman" w:cs="Times New Roman"/>
          <w:szCs w:val="22"/>
        </w:rPr>
        <w:t>ну</w:t>
      </w:r>
      <w:r w:rsidR="00A3692E">
        <w:rPr>
          <w:rFonts w:ascii="Times New Roman" w:hAnsi="Times New Roman" w:cs="Times New Roman"/>
          <w:szCs w:val="22"/>
        </w:rPr>
        <w:t>жное</w:t>
      </w:r>
      <w:proofErr w:type="gramEnd"/>
      <w:r w:rsidR="00A3692E">
        <w:rPr>
          <w:rFonts w:ascii="Times New Roman" w:hAnsi="Times New Roman" w:cs="Times New Roman"/>
          <w:szCs w:val="22"/>
        </w:rPr>
        <w:t xml:space="preserve"> в строке отметить галочкой.</w:t>
      </w:r>
    </w:p>
    <w:p w:rsidR="009760E6" w:rsidRDefault="009760E6" w:rsidP="00A3692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9760E6" w:rsidSect="00252E72">
          <w:headerReference w:type="even" r:id="rId54"/>
          <w:headerReference w:type="default" r:id="rId55"/>
          <w:pgSz w:w="11906" w:h="16840" w:code="9"/>
          <w:pgMar w:top="1134" w:right="1134" w:bottom="1134" w:left="1701" w:header="425" w:footer="0" w:gutter="0"/>
          <w:cols w:space="720"/>
          <w:noEndnote/>
          <w:docGrid w:linePitch="299"/>
        </w:sectPr>
      </w:pPr>
    </w:p>
    <w:p w:rsidR="00A3692E" w:rsidRPr="00A3692E" w:rsidRDefault="00A3692E" w:rsidP="008E540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692E">
        <w:rPr>
          <w:rFonts w:ascii="Times New Roman" w:hAnsi="Times New Roman" w:cs="Times New Roman"/>
          <w:sz w:val="20"/>
        </w:rPr>
        <w:lastRenderedPageBreak/>
        <w:t>Пр</w:t>
      </w:r>
      <w:r>
        <w:rPr>
          <w:rFonts w:ascii="Times New Roman" w:hAnsi="Times New Roman" w:cs="Times New Roman"/>
          <w:sz w:val="20"/>
        </w:rPr>
        <w:t>иложение 4</w:t>
      </w:r>
    </w:p>
    <w:p w:rsidR="00A3692E" w:rsidRPr="00A3692E" w:rsidRDefault="00A3692E" w:rsidP="00956CB2">
      <w:pPr>
        <w:pStyle w:val="ConsPlusNormal"/>
        <w:jc w:val="right"/>
        <w:rPr>
          <w:rFonts w:ascii="Times New Roman" w:hAnsi="Times New Roman" w:cs="Times New Roman"/>
        </w:rPr>
      </w:pPr>
      <w:r w:rsidRPr="00A3692E">
        <w:rPr>
          <w:rFonts w:ascii="Times New Roman" w:hAnsi="Times New Roman" w:cs="Times New Roman"/>
          <w:sz w:val="20"/>
        </w:rPr>
        <w:t>к Порядку</w:t>
      </w:r>
    </w:p>
    <w:p w:rsidR="00A3692E" w:rsidRDefault="00A3692E" w:rsidP="008E5408">
      <w:pPr>
        <w:pStyle w:val="ConsPlusNormal"/>
      </w:pP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562"/>
      <w:bookmarkEnd w:id="28"/>
      <w:r w:rsidRPr="00B3253B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53B">
        <w:rPr>
          <w:rFonts w:ascii="Times New Roman" w:hAnsi="Times New Roman" w:cs="Times New Roman"/>
          <w:sz w:val="24"/>
          <w:szCs w:val="24"/>
        </w:rPr>
        <w:t>запрашиваемого размера субсидии на возмещение</w:t>
      </w:r>
      <w:r w:rsidR="008E5408" w:rsidRPr="00B3253B">
        <w:rPr>
          <w:rFonts w:ascii="Times New Roman" w:hAnsi="Times New Roman" w:cs="Times New Roman"/>
          <w:sz w:val="24"/>
          <w:szCs w:val="24"/>
        </w:rPr>
        <w:t xml:space="preserve"> </w:t>
      </w:r>
      <w:r w:rsidRPr="00B3253B">
        <w:rPr>
          <w:rFonts w:ascii="Times New Roman" w:hAnsi="Times New Roman" w:cs="Times New Roman"/>
          <w:sz w:val="24"/>
          <w:szCs w:val="24"/>
        </w:rPr>
        <w:t>недополученных доходов, возникающих в результате</w:t>
      </w: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53B">
        <w:rPr>
          <w:rFonts w:ascii="Times New Roman" w:hAnsi="Times New Roman" w:cs="Times New Roman"/>
          <w:sz w:val="24"/>
          <w:szCs w:val="24"/>
        </w:rPr>
        <w:t>государственного регулирования цен на топливо твердое,</w:t>
      </w:r>
      <w:r w:rsidR="008E5408" w:rsidRPr="00B3253B">
        <w:rPr>
          <w:rFonts w:ascii="Times New Roman" w:hAnsi="Times New Roman" w:cs="Times New Roman"/>
          <w:sz w:val="24"/>
          <w:szCs w:val="24"/>
        </w:rPr>
        <w:t xml:space="preserve"> </w:t>
      </w:r>
      <w:r w:rsidRPr="00B3253B">
        <w:rPr>
          <w:rFonts w:ascii="Times New Roman" w:hAnsi="Times New Roman" w:cs="Times New Roman"/>
          <w:sz w:val="24"/>
          <w:szCs w:val="24"/>
        </w:rPr>
        <w:t>реализуемое гражданам, проживающим на территории</w:t>
      </w: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53B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«Печора»,</w:t>
      </w:r>
      <w:r w:rsidR="008E5408" w:rsidRPr="00B3253B">
        <w:rPr>
          <w:rFonts w:ascii="Times New Roman" w:hAnsi="Times New Roman" w:cs="Times New Roman"/>
          <w:sz w:val="24"/>
          <w:szCs w:val="24"/>
        </w:rPr>
        <w:t xml:space="preserve"> </w:t>
      </w:r>
      <w:r w:rsidRPr="00B3253B">
        <w:rPr>
          <w:rFonts w:ascii="Times New Roman" w:hAnsi="Times New Roman" w:cs="Times New Roman"/>
          <w:sz w:val="24"/>
          <w:szCs w:val="24"/>
        </w:rPr>
        <w:t>используемое для нужд отопления</w:t>
      </w: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53B">
        <w:rPr>
          <w:rFonts w:ascii="Times New Roman" w:hAnsi="Times New Roman" w:cs="Times New Roman"/>
          <w:sz w:val="24"/>
          <w:szCs w:val="24"/>
        </w:rPr>
        <w:t xml:space="preserve">в период </w:t>
      </w:r>
      <w:proofErr w:type="gramStart"/>
      <w:r w:rsidRPr="00B325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3253B">
        <w:rPr>
          <w:rFonts w:ascii="Times New Roman" w:hAnsi="Times New Roman" w:cs="Times New Roman"/>
          <w:sz w:val="24"/>
          <w:szCs w:val="24"/>
        </w:rPr>
        <w:t xml:space="preserve"> _____________ по ___________:</w:t>
      </w:r>
    </w:p>
    <w:p w:rsidR="00A3692E" w:rsidRPr="00B3253B" w:rsidRDefault="00A3692E" w:rsidP="008E54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3253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9D76E9" w:rsidRDefault="00A3692E" w:rsidP="008E540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A3692E">
        <w:rPr>
          <w:rFonts w:ascii="Times New Roman" w:hAnsi="Times New Roman" w:cs="Times New Roman"/>
          <w:szCs w:val="22"/>
        </w:rPr>
        <w:t>(наименование хозяйствующего субъекта)</w:t>
      </w:r>
    </w:p>
    <w:p w:rsidR="00B32665" w:rsidRPr="00B32665" w:rsidRDefault="00B32665" w:rsidP="008E5408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531"/>
        <w:gridCol w:w="1531"/>
        <w:gridCol w:w="1531"/>
        <w:gridCol w:w="3118"/>
        <w:gridCol w:w="1531"/>
        <w:gridCol w:w="1417"/>
        <w:gridCol w:w="1701"/>
      </w:tblGrid>
      <w:tr w:rsidR="009760E6" w:rsidRPr="009760E6" w:rsidTr="008E5408">
        <w:tc>
          <w:tcPr>
            <w:tcW w:w="1134" w:type="dxa"/>
            <w:vMerge w:val="restart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Вид (кат</w:t>
            </w:r>
            <w:r w:rsidRPr="009760E6">
              <w:rPr>
                <w:rFonts w:ascii="Times New Roman" w:hAnsi="Times New Roman" w:cs="Times New Roman"/>
                <w:szCs w:val="22"/>
              </w:rPr>
              <w:t>е</w:t>
            </w:r>
            <w:r w:rsidRPr="009760E6">
              <w:rPr>
                <w:rFonts w:ascii="Times New Roman" w:hAnsi="Times New Roman" w:cs="Times New Roman"/>
                <w:szCs w:val="22"/>
              </w:rPr>
              <w:t>гория, марка) твердого топлива &lt;*&gt;</w:t>
            </w:r>
          </w:p>
        </w:tc>
        <w:tc>
          <w:tcPr>
            <w:tcW w:w="4593" w:type="dxa"/>
            <w:gridSpan w:val="3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Плановый объем отпуска гражданам, прож</w:t>
            </w:r>
            <w:r w:rsidRPr="009760E6">
              <w:rPr>
                <w:rFonts w:ascii="Times New Roman" w:hAnsi="Times New Roman" w:cs="Times New Roman"/>
                <w:szCs w:val="22"/>
              </w:rPr>
              <w:t>и</w:t>
            </w:r>
            <w:r w:rsidRPr="009760E6">
              <w:rPr>
                <w:rFonts w:ascii="Times New Roman" w:hAnsi="Times New Roman" w:cs="Times New Roman"/>
                <w:szCs w:val="22"/>
              </w:rPr>
              <w:t>ваю</w:t>
            </w:r>
            <w:r w:rsidR="008E5408">
              <w:rPr>
                <w:rFonts w:ascii="Times New Roman" w:hAnsi="Times New Roman" w:cs="Times New Roman"/>
                <w:szCs w:val="22"/>
              </w:rPr>
              <w:t>щим на территории МО МР «Печора»</w:t>
            </w:r>
            <w:r w:rsidRPr="009760E6">
              <w:rPr>
                <w:rFonts w:ascii="Times New Roman" w:hAnsi="Times New Roman" w:cs="Times New Roman"/>
                <w:szCs w:val="22"/>
              </w:rPr>
              <w:t xml:space="preserve">, топлива твердого в ___ году, плот. </w:t>
            </w:r>
            <w:proofErr w:type="spellStart"/>
            <w:r w:rsidRPr="009760E6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9760E6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9760E6">
              <w:rPr>
                <w:rFonts w:ascii="Times New Roman" w:hAnsi="Times New Roman" w:cs="Times New Roman"/>
                <w:szCs w:val="22"/>
              </w:rPr>
              <w:t xml:space="preserve"> (тонн) &lt;**&gt;</w:t>
            </w:r>
          </w:p>
        </w:tc>
        <w:tc>
          <w:tcPr>
            <w:tcW w:w="3118" w:type="dxa"/>
            <w:vMerge w:val="restart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Экономически обоснованный расчет цены на реализуемое населению топливо твердое, осуществленный уполном</w:t>
            </w:r>
            <w:r w:rsidRPr="009760E6">
              <w:rPr>
                <w:rFonts w:ascii="Times New Roman" w:hAnsi="Times New Roman" w:cs="Times New Roman"/>
                <w:szCs w:val="22"/>
              </w:rPr>
              <w:t>о</w:t>
            </w:r>
            <w:r w:rsidRPr="009760E6">
              <w:rPr>
                <w:rFonts w:ascii="Times New Roman" w:hAnsi="Times New Roman" w:cs="Times New Roman"/>
                <w:szCs w:val="22"/>
              </w:rPr>
              <w:t>ченным Правительством Ре</w:t>
            </w:r>
            <w:r w:rsidRPr="009760E6">
              <w:rPr>
                <w:rFonts w:ascii="Times New Roman" w:hAnsi="Times New Roman" w:cs="Times New Roman"/>
                <w:szCs w:val="22"/>
              </w:rPr>
              <w:t>с</w:t>
            </w:r>
            <w:r w:rsidRPr="009760E6">
              <w:rPr>
                <w:rFonts w:ascii="Times New Roman" w:hAnsi="Times New Roman" w:cs="Times New Roman"/>
                <w:szCs w:val="22"/>
              </w:rPr>
              <w:t>публики Коми органом испо</w:t>
            </w:r>
            <w:r w:rsidRPr="009760E6">
              <w:rPr>
                <w:rFonts w:ascii="Times New Roman" w:hAnsi="Times New Roman" w:cs="Times New Roman"/>
                <w:szCs w:val="22"/>
              </w:rPr>
              <w:t>л</w:t>
            </w:r>
            <w:r w:rsidRPr="009760E6">
              <w:rPr>
                <w:rFonts w:ascii="Times New Roman" w:hAnsi="Times New Roman" w:cs="Times New Roman"/>
                <w:szCs w:val="22"/>
              </w:rPr>
              <w:t>нительной власти Республики Коми на дату подачи заявл</w:t>
            </w:r>
            <w:r w:rsidRPr="009760E6">
              <w:rPr>
                <w:rFonts w:ascii="Times New Roman" w:hAnsi="Times New Roman" w:cs="Times New Roman"/>
                <w:szCs w:val="22"/>
              </w:rPr>
              <w:t>е</w:t>
            </w:r>
            <w:r w:rsidRPr="009760E6">
              <w:rPr>
                <w:rFonts w:ascii="Times New Roman" w:hAnsi="Times New Roman" w:cs="Times New Roman"/>
                <w:szCs w:val="22"/>
              </w:rPr>
              <w:t xml:space="preserve">ния, руб./плот. </w:t>
            </w:r>
            <w:proofErr w:type="spellStart"/>
            <w:r w:rsidRPr="009760E6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9760E6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9760E6">
              <w:rPr>
                <w:rFonts w:ascii="Times New Roman" w:hAnsi="Times New Roman" w:cs="Times New Roman"/>
                <w:szCs w:val="22"/>
              </w:rPr>
              <w:t xml:space="preserve"> (руб./тонн) (без НДС)</w:t>
            </w:r>
          </w:p>
        </w:tc>
        <w:tc>
          <w:tcPr>
            <w:tcW w:w="2948" w:type="dxa"/>
            <w:gridSpan w:val="2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Предельная максимальная розничная цена на топливо твердое, установленная Пр</w:t>
            </w:r>
            <w:r w:rsidRPr="009760E6">
              <w:rPr>
                <w:rFonts w:ascii="Times New Roman" w:hAnsi="Times New Roman" w:cs="Times New Roman"/>
                <w:szCs w:val="22"/>
              </w:rPr>
              <w:t>а</w:t>
            </w:r>
            <w:r w:rsidRPr="009760E6">
              <w:rPr>
                <w:rFonts w:ascii="Times New Roman" w:hAnsi="Times New Roman" w:cs="Times New Roman"/>
                <w:szCs w:val="22"/>
              </w:rPr>
              <w:t>вительством Республики К</w:t>
            </w:r>
            <w:r w:rsidRPr="009760E6">
              <w:rPr>
                <w:rFonts w:ascii="Times New Roman" w:hAnsi="Times New Roman" w:cs="Times New Roman"/>
                <w:szCs w:val="22"/>
              </w:rPr>
              <w:t>о</w:t>
            </w:r>
            <w:r w:rsidRPr="009760E6">
              <w:rPr>
                <w:rFonts w:ascii="Times New Roman" w:hAnsi="Times New Roman" w:cs="Times New Roman"/>
                <w:szCs w:val="22"/>
              </w:rPr>
              <w:t xml:space="preserve">ми, в ____ году, руб./плот. </w:t>
            </w:r>
            <w:proofErr w:type="spellStart"/>
            <w:r w:rsidRPr="009760E6">
              <w:rPr>
                <w:rFonts w:ascii="Times New Roman" w:hAnsi="Times New Roman" w:cs="Times New Roman"/>
                <w:szCs w:val="22"/>
              </w:rPr>
              <w:t>куб</w:t>
            </w:r>
            <w:proofErr w:type="gramStart"/>
            <w:r w:rsidRPr="009760E6">
              <w:rPr>
                <w:rFonts w:ascii="Times New Roman" w:hAnsi="Times New Roman" w:cs="Times New Roman"/>
                <w:szCs w:val="22"/>
              </w:rPr>
              <w:t>.м</w:t>
            </w:r>
            <w:proofErr w:type="spellEnd"/>
            <w:proofErr w:type="gramEnd"/>
            <w:r w:rsidRPr="009760E6">
              <w:rPr>
                <w:rFonts w:ascii="Times New Roman" w:hAnsi="Times New Roman" w:cs="Times New Roman"/>
                <w:szCs w:val="22"/>
              </w:rPr>
              <w:t xml:space="preserve"> (руб./тонн) (без НДС)</w:t>
            </w:r>
          </w:p>
        </w:tc>
        <w:tc>
          <w:tcPr>
            <w:tcW w:w="1701" w:type="dxa"/>
            <w:vMerge w:val="restart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Недополуче</w:t>
            </w:r>
            <w:r w:rsidRPr="009760E6">
              <w:rPr>
                <w:rFonts w:ascii="Times New Roman" w:hAnsi="Times New Roman" w:cs="Times New Roman"/>
                <w:szCs w:val="22"/>
              </w:rPr>
              <w:t>н</w:t>
            </w:r>
            <w:r w:rsidRPr="009760E6">
              <w:rPr>
                <w:rFonts w:ascii="Times New Roman" w:hAnsi="Times New Roman" w:cs="Times New Roman"/>
                <w:szCs w:val="22"/>
              </w:rPr>
              <w:t>ные доходы, подлежащие возмещению в ____ году, тыс. руб. за период отпуска топлива твердого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Pr="009760E6">
              <w:rPr>
                <w:rFonts w:ascii="Times New Roman" w:hAnsi="Times New Roman" w:cs="Times New Roman"/>
                <w:szCs w:val="22"/>
              </w:rPr>
              <w:t>с</w:t>
            </w:r>
            <w:proofErr w:type="gramEnd"/>
            <w:r w:rsidRPr="009760E6">
              <w:rPr>
                <w:rFonts w:ascii="Times New Roman" w:hAnsi="Times New Roman" w:cs="Times New Roman"/>
                <w:szCs w:val="22"/>
              </w:rPr>
              <w:t xml:space="preserve"> _____ </w:t>
            </w:r>
            <w:proofErr w:type="gramStart"/>
            <w:r w:rsidRPr="009760E6">
              <w:rPr>
                <w:rFonts w:ascii="Times New Roman" w:hAnsi="Times New Roman" w:cs="Times New Roman"/>
                <w:szCs w:val="22"/>
              </w:rPr>
              <w:t>по</w:t>
            </w:r>
            <w:proofErr w:type="gramEnd"/>
            <w:r w:rsidRPr="009760E6">
              <w:rPr>
                <w:rFonts w:ascii="Times New Roman" w:hAnsi="Times New Roman" w:cs="Times New Roman"/>
                <w:szCs w:val="22"/>
              </w:rPr>
              <w:t xml:space="preserve"> ______ год, руб.</w:t>
            </w:r>
          </w:p>
        </w:tc>
      </w:tr>
      <w:tr w:rsidR="009760E6" w:rsidRPr="009760E6" w:rsidTr="008E5408">
        <w:tc>
          <w:tcPr>
            <w:tcW w:w="1134" w:type="dxa"/>
            <w:vMerge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 xml:space="preserve">за период 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с 01.12.20__ по 31.12.20__ года</w:t>
            </w:r>
          </w:p>
        </w:tc>
        <w:tc>
          <w:tcPr>
            <w:tcW w:w="1531" w:type="dxa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 xml:space="preserve">за период 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с 01.01.20__ по 30.06.20__ года</w:t>
            </w:r>
          </w:p>
        </w:tc>
        <w:tc>
          <w:tcPr>
            <w:tcW w:w="1531" w:type="dxa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за период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с 01.07.20__ по 30.11.20__ года</w:t>
            </w:r>
          </w:p>
        </w:tc>
        <w:tc>
          <w:tcPr>
            <w:tcW w:w="3118" w:type="dxa"/>
            <w:vMerge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Первое пол</w:t>
            </w:r>
            <w:r w:rsidRPr="009760E6">
              <w:rPr>
                <w:rFonts w:ascii="Times New Roman" w:hAnsi="Times New Roman" w:cs="Times New Roman"/>
                <w:szCs w:val="22"/>
              </w:rPr>
              <w:t>у</w:t>
            </w:r>
            <w:r w:rsidRPr="009760E6">
              <w:rPr>
                <w:rFonts w:ascii="Times New Roman" w:hAnsi="Times New Roman" w:cs="Times New Roman"/>
                <w:szCs w:val="22"/>
              </w:rPr>
              <w:t xml:space="preserve">годие 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20__ года</w:t>
            </w:r>
          </w:p>
        </w:tc>
        <w:tc>
          <w:tcPr>
            <w:tcW w:w="1417" w:type="dxa"/>
          </w:tcPr>
          <w:p w:rsidR="008E5408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Второе пол</w:t>
            </w:r>
            <w:r w:rsidRPr="009760E6">
              <w:rPr>
                <w:rFonts w:ascii="Times New Roman" w:hAnsi="Times New Roman" w:cs="Times New Roman"/>
                <w:szCs w:val="22"/>
              </w:rPr>
              <w:t>у</w:t>
            </w:r>
            <w:r w:rsidRPr="009760E6">
              <w:rPr>
                <w:rFonts w:ascii="Times New Roman" w:hAnsi="Times New Roman" w:cs="Times New Roman"/>
                <w:szCs w:val="22"/>
              </w:rPr>
              <w:t>годие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 xml:space="preserve"> 20__ года</w:t>
            </w:r>
          </w:p>
        </w:tc>
        <w:tc>
          <w:tcPr>
            <w:tcW w:w="1701" w:type="dxa"/>
            <w:vMerge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0E6" w:rsidRPr="009760E6" w:rsidTr="008E5408">
        <w:tc>
          <w:tcPr>
            <w:tcW w:w="1134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118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17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гр. 8 = (гр. 2 + гр. 3) x (гр. 5 - гр. 6) + гр. 4 x (гр. 5 - гр. 7)</w:t>
            </w:r>
          </w:p>
        </w:tc>
      </w:tr>
      <w:tr w:rsidR="009760E6" w:rsidRPr="009760E6" w:rsidTr="008E5408">
        <w:tc>
          <w:tcPr>
            <w:tcW w:w="13494" w:type="dxa"/>
            <w:gridSpan w:val="8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Раздел 1. Без доставки</w:t>
            </w:r>
          </w:p>
        </w:tc>
      </w:tr>
      <w:tr w:rsidR="009760E6" w:rsidRPr="009760E6" w:rsidTr="008E5408">
        <w:tc>
          <w:tcPr>
            <w:tcW w:w="1134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18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0E6" w:rsidRPr="009760E6" w:rsidTr="008E5408">
        <w:tc>
          <w:tcPr>
            <w:tcW w:w="13494" w:type="dxa"/>
            <w:gridSpan w:val="8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Раздел 2. С доставкой к месту, указанному потребителем</w:t>
            </w:r>
          </w:p>
        </w:tc>
      </w:tr>
      <w:tr w:rsidR="009760E6" w:rsidRPr="009760E6" w:rsidTr="008E5408">
        <w:tc>
          <w:tcPr>
            <w:tcW w:w="1134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18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0E6" w:rsidRPr="009760E6" w:rsidTr="008E5408">
        <w:tc>
          <w:tcPr>
            <w:tcW w:w="11793" w:type="dxa"/>
            <w:gridSpan w:val="7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lastRenderedPageBreak/>
              <w:t>Итого</w:t>
            </w:r>
          </w:p>
        </w:tc>
        <w:tc>
          <w:tcPr>
            <w:tcW w:w="1701" w:type="dxa"/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0E6" w:rsidRPr="009760E6" w:rsidTr="008E5408">
        <w:tblPrEx>
          <w:tblBorders>
            <w:left w:val="nil"/>
            <w:right w:val="nil"/>
            <w:insideH w:val="nil"/>
          </w:tblBorders>
        </w:tblPrEx>
        <w:tc>
          <w:tcPr>
            <w:tcW w:w="13494" w:type="dxa"/>
            <w:gridSpan w:val="8"/>
            <w:tcBorders>
              <w:left w:val="nil"/>
              <w:bottom w:val="nil"/>
              <w:right w:val="nil"/>
            </w:tcBorders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60E6" w:rsidRPr="009760E6" w:rsidTr="008E540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5727" w:type="dxa"/>
            <w:gridSpan w:val="4"/>
            <w:tcBorders>
              <w:top w:val="nil"/>
              <w:bottom w:val="nil"/>
            </w:tcBorders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_____________________________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(должность руководителя)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/_________________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4649" w:type="dxa"/>
            <w:gridSpan w:val="3"/>
            <w:tcBorders>
              <w:top w:val="nil"/>
              <w:bottom w:val="nil"/>
            </w:tcBorders>
          </w:tcPr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/______________________</w:t>
            </w:r>
          </w:p>
          <w:p w:rsidR="009760E6" w:rsidRPr="009760E6" w:rsidRDefault="009760E6" w:rsidP="008E5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9760E6" w:rsidRPr="009760E6" w:rsidTr="008E5408">
        <w:tblPrEx>
          <w:tblBorders>
            <w:left w:val="nil"/>
            <w:right w:val="nil"/>
            <w:insideH w:val="nil"/>
          </w:tblBorders>
        </w:tblPrEx>
        <w:tc>
          <w:tcPr>
            <w:tcW w:w="134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  <w:tr w:rsidR="009760E6" w:rsidRPr="009760E6" w:rsidTr="008E5408">
        <w:tblPrEx>
          <w:tblBorders>
            <w:left w:val="nil"/>
            <w:right w:val="nil"/>
            <w:insideH w:val="nil"/>
          </w:tblBorders>
        </w:tblPrEx>
        <w:tc>
          <w:tcPr>
            <w:tcW w:w="134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760E6" w:rsidRPr="009760E6" w:rsidRDefault="009760E6" w:rsidP="008E540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0E6">
              <w:rPr>
                <w:rFonts w:ascii="Times New Roman" w:hAnsi="Times New Roman" w:cs="Times New Roman"/>
                <w:szCs w:val="22"/>
              </w:rPr>
              <w:t>"__" _______________ 20__ г.</w:t>
            </w:r>
          </w:p>
        </w:tc>
      </w:tr>
    </w:tbl>
    <w:p w:rsidR="009760E6" w:rsidRPr="009760E6" w:rsidRDefault="009760E6" w:rsidP="008E5408">
      <w:pPr>
        <w:pStyle w:val="ConsPlusNormal"/>
        <w:rPr>
          <w:rFonts w:ascii="Times New Roman" w:hAnsi="Times New Roman" w:cs="Times New Roman"/>
          <w:szCs w:val="22"/>
        </w:rPr>
      </w:pPr>
    </w:p>
    <w:p w:rsidR="009760E6" w:rsidRPr="009760E6" w:rsidRDefault="009760E6" w:rsidP="008E540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760E6">
        <w:rPr>
          <w:rFonts w:ascii="Times New Roman" w:hAnsi="Times New Roman" w:cs="Times New Roman"/>
          <w:szCs w:val="22"/>
        </w:rPr>
        <w:t>--------------------------------</w:t>
      </w:r>
    </w:p>
    <w:p w:rsidR="009760E6" w:rsidRPr="009760E6" w:rsidRDefault="009760E6" w:rsidP="008E540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760E6">
        <w:rPr>
          <w:rFonts w:ascii="Times New Roman" w:hAnsi="Times New Roman" w:cs="Times New Roman"/>
          <w:szCs w:val="22"/>
        </w:rPr>
        <w:t xml:space="preserve">&lt;*&gt; - по дровам указывается: </w:t>
      </w:r>
      <w:proofErr w:type="spellStart"/>
      <w:r w:rsidRPr="009760E6">
        <w:rPr>
          <w:rFonts w:ascii="Times New Roman" w:hAnsi="Times New Roman" w:cs="Times New Roman"/>
          <w:szCs w:val="22"/>
        </w:rPr>
        <w:t>долготье</w:t>
      </w:r>
      <w:proofErr w:type="spellEnd"/>
      <w:r w:rsidRPr="009760E6">
        <w:rPr>
          <w:rFonts w:ascii="Times New Roman" w:hAnsi="Times New Roman" w:cs="Times New Roman"/>
          <w:szCs w:val="22"/>
        </w:rPr>
        <w:t xml:space="preserve"> (от 2 м до 6,5 м), разделанные </w:t>
      </w:r>
      <w:proofErr w:type="spellStart"/>
      <w:r w:rsidRPr="009760E6">
        <w:rPr>
          <w:rFonts w:ascii="Times New Roman" w:hAnsi="Times New Roman" w:cs="Times New Roman"/>
          <w:szCs w:val="22"/>
        </w:rPr>
        <w:t>неколотые</w:t>
      </w:r>
      <w:proofErr w:type="spellEnd"/>
      <w:r w:rsidRPr="009760E6">
        <w:rPr>
          <w:rFonts w:ascii="Times New Roman" w:hAnsi="Times New Roman" w:cs="Times New Roman"/>
          <w:szCs w:val="22"/>
        </w:rPr>
        <w:t xml:space="preserve"> (от 0,5 м до 2 м), разделанные колотые (до 0,5 м), горбыль; по </w:t>
      </w:r>
      <w:proofErr w:type="spellStart"/>
      <w:r w:rsidRPr="009760E6">
        <w:rPr>
          <w:rFonts w:ascii="Times New Roman" w:hAnsi="Times New Roman" w:cs="Times New Roman"/>
          <w:szCs w:val="22"/>
        </w:rPr>
        <w:t>би</w:t>
      </w:r>
      <w:r w:rsidRPr="009760E6">
        <w:rPr>
          <w:rFonts w:ascii="Times New Roman" w:hAnsi="Times New Roman" w:cs="Times New Roman"/>
          <w:szCs w:val="22"/>
        </w:rPr>
        <w:t>о</w:t>
      </w:r>
      <w:r w:rsidRPr="009760E6">
        <w:rPr>
          <w:rFonts w:ascii="Times New Roman" w:hAnsi="Times New Roman" w:cs="Times New Roman"/>
          <w:szCs w:val="22"/>
        </w:rPr>
        <w:t>топливу</w:t>
      </w:r>
      <w:proofErr w:type="spellEnd"/>
      <w:r w:rsidRPr="009760E6">
        <w:rPr>
          <w:rFonts w:ascii="Times New Roman" w:hAnsi="Times New Roman" w:cs="Times New Roman"/>
          <w:szCs w:val="22"/>
        </w:rPr>
        <w:t xml:space="preserve"> указывается: топливные гранулы, топливные брикеты; по углю указывается: марка твердого топлива.</w:t>
      </w:r>
    </w:p>
    <w:p w:rsidR="009760E6" w:rsidRPr="009760E6" w:rsidRDefault="009760E6" w:rsidP="008E540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9760E6">
        <w:rPr>
          <w:rFonts w:ascii="Times New Roman" w:hAnsi="Times New Roman" w:cs="Times New Roman"/>
          <w:szCs w:val="22"/>
        </w:rPr>
        <w:t xml:space="preserve">&lt;**&gt; - указывается со степенью точности: два знака после запятой, за исключением отпуска </w:t>
      </w:r>
      <w:proofErr w:type="spellStart"/>
      <w:r w:rsidRPr="009760E6">
        <w:rPr>
          <w:rFonts w:ascii="Times New Roman" w:hAnsi="Times New Roman" w:cs="Times New Roman"/>
          <w:szCs w:val="22"/>
        </w:rPr>
        <w:t>биотоплива</w:t>
      </w:r>
      <w:proofErr w:type="spellEnd"/>
      <w:r w:rsidRPr="009760E6">
        <w:rPr>
          <w:rFonts w:ascii="Times New Roman" w:hAnsi="Times New Roman" w:cs="Times New Roman"/>
          <w:szCs w:val="22"/>
        </w:rPr>
        <w:t xml:space="preserve"> по отпуску которого указывается три знака после запятой.</w:t>
      </w:r>
    </w:p>
    <w:p w:rsidR="009760E6" w:rsidRPr="009760E6" w:rsidRDefault="009760E6" w:rsidP="009760E6">
      <w:pPr>
        <w:pStyle w:val="ConsPlusNormal"/>
        <w:spacing w:before="200"/>
        <w:jc w:val="both"/>
        <w:rPr>
          <w:rFonts w:ascii="Times New Roman" w:hAnsi="Times New Roman" w:cs="Times New Roman"/>
          <w:szCs w:val="22"/>
        </w:rPr>
        <w:sectPr w:rsidR="009760E6" w:rsidRPr="009760E6" w:rsidSect="009760E6">
          <w:pgSz w:w="16840" w:h="11906" w:orient="landscape"/>
          <w:pgMar w:top="1701" w:right="1134" w:bottom="1134" w:left="1134" w:header="425" w:footer="0" w:gutter="0"/>
          <w:cols w:space="720"/>
          <w:noEndnote/>
          <w:titlePg/>
          <w:docGrid w:linePitch="299"/>
        </w:sectPr>
      </w:pPr>
    </w:p>
    <w:p w:rsidR="007934CC" w:rsidRDefault="007934CC" w:rsidP="009760E6">
      <w:bookmarkStart w:id="29" w:name="P3031"/>
      <w:bookmarkEnd w:id="29"/>
    </w:p>
    <w:sectPr w:rsidR="007934CC" w:rsidSect="00444D76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8E3" w:rsidRDefault="006448E3" w:rsidP="000F3D5E">
      <w:pPr>
        <w:spacing w:after="0" w:line="240" w:lineRule="auto"/>
      </w:pPr>
      <w:r>
        <w:separator/>
      </w:r>
    </w:p>
  </w:endnote>
  <w:endnote w:type="continuationSeparator" w:id="0">
    <w:p w:rsidR="006448E3" w:rsidRDefault="006448E3" w:rsidP="000F3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8E3" w:rsidRDefault="006448E3" w:rsidP="000F3D5E">
      <w:pPr>
        <w:spacing w:after="0" w:line="240" w:lineRule="auto"/>
      </w:pPr>
      <w:r>
        <w:separator/>
      </w:r>
    </w:p>
  </w:footnote>
  <w:footnote w:type="continuationSeparator" w:id="0">
    <w:p w:rsidR="006448E3" w:rsidRDefault="006448E3" w:rsidP="000F3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C8" w:rsidRDefault="004313C8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4313C8" w:rsidRDefault="00431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C8" w:rsidRPr="00657231" w:rsidRDefault="004313C8" w:rsidP="00E06762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650"/>
    <w:multiLevelType w:val="multilevel"/>
    <w:tmpl w:val="A41E86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D77201"/>
    <w:multiLevelType w:val="hybridMultilevel"/>
    <w:tmpl w:val="D5862202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A64CBE"/>
    <w:multiLevelType w:val="hybridMultilevel"/>
    <w:tmpl w:val="BD32BF8A"/>
    <w:lvl w:ilvl="0" w:tplc="57FA6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9728D"/>
    <w:multiLevelType w:val="multilevel"/>
    <w:tmpl w:val="9690A2B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37087B47"/>
    <w:multiLevelType w:val="hybridMultilevel"/>
    <w:tmpl w:val="6BB2164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2F5D0D"/>
    <w:multiLevelType w:val="hybridMultilevel"/>
    <w:tmpl w:val="CA9EC336"/>
    <w:lvl w:ilvl="0" w:tplc="57FA6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6B08BA"/>
    <w:multiLevelType w:val="hybridMultilevel"/>
    <w:tmpl w:val="CA2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92A9C"/>
    <w:multiLevelType w:val="hybridMultilevel"/>
    <w:tmpl w:val="10AA86D2"/>
    <w:lvl w:ilvl="0" w:tplc="35D0CB40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8E2F9A"/>
    <w:multiLevelType w:val="multilevel"/>
    <w:tmpl w:val="61F0AA0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5989148B"/>
    <w:multiLevelType w:val="hybridMultilevel"/>
    <w:tmpl w:val="9192F622"/>
    <w:lvl w:ilvl="0" w:tplc="5FB4F048">
      <w:start w:val="2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6BAF54D6"/>
    <w:multiLevelType w:val="multilevel"/>
    <w:tmpl w:val="AF167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/>
      </w:rPr>
    </w:lvl>
  </w:abstractNum>
  <w:abstractNum w:abstractNumId="11">
    <w:nsid w:val="7A51444B"/>
    <w:multiLevelType w:val="hybridMultilevel"/>
    <w:tmpl w:val="9B64D8E2"/>
    <w:lvl w:ilvl="0" w:tplc="C6BA8A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1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5E"/>
    <w:rsid w:val="00002873"/>
    <w:rsid w:val="0000581F"/>
    <w:rsid w:val="00012A07"/>
    <w:rsid w:val="00016581"/>
    <w:rsid w:val="00017432"/>
    <w:rsid w:val="000234AC"/>
    <w:rsid w:val="0002486F"/>
    <w:rsid w:val="00030A8D"/>
    <w:rsid w:val="000328D7"/>
    <w:rsid w:val="0003412D"/>
    <w:rsid w:val="0004177B"/>
    <w:rsid w:val="000443B3"/>
    <w:rsid w:val="00044641"/>
    <w:rsid w:val="000663F5"/>
    <w:rsid w:val="00072A22"/>
    <w:rsid w:val="00077A9C"/>
    <w:rsid w:val="0009418A"/>
    <w:rsid w:val="000A7F9E"/>
    <w:rsid w:val="000E1B97"/>
    <w:rsid w:val="000E211F"/>
    <w:rsid w:val="000F3D5E"/>
    <w:rsid w:val="000F4095"/>
    <w:rsid w:val="00102548"/>
    <w:rsid w:val="001068AC"/>
    <w:rsid w:val="00126ECD"/>
    <w:rsid w:val="00134A5C"/>
    <w:rsid w:val="00136C10"/>
    <w:rsid w:val="0013742D"/>
    <w:rsid w:val="001438E8"/>
    <w:rsid w:val="00143EC3"/>
    <w:rsid w:val="00152E1B"/>
    <w:rsid w:val="001649D3"/>
    <w:rsid w:val="00174C9F"/>
    <w:rsid w:val="00176661"/>
    <w:rsid w:val="0018621B"/>
    <w:rsid w:val="00197F45"/>
    <w:rsid w:val="001A0AE9"/>
    <w:rsid w:val="001B1189"/>
    <w:rsid w:val="001B1857"/>
    <w:rsid w:val="001B7260"/>
    <w:rsid w:val="001C4343"/>
    <w:rsid w:val="001C6E0C"/>
    <w:rsid w:val="001D6E38"/>
    <w:rsid w:val="001D7B5B"/>
    <w:rsid w:val="001E704B"/>
    <w:rsid w:val="001F14FA"/>
    <w:rsid w:val="002010A4"/>
    <w:rsid w:val="002026C0"/>
    <w:rsid w:val="00207102"/>
    <w:rsid w:val="0021792E"/>
    <w:rsid w:val="00223E2D"/>
    <w:rsid w:val="002330A6"/>
    <w:rsid w:val="00252E72"/>
    <w:rsid w:val="00257583"/>
    <w:rsid w:val="00266393"/>
    <w:rsid w:val="0028110E"/>
    <w:rsid w:val="00290A3E"/>
    <w:rsid w:val="0029134E"/>
    <w:rsid w:val="00291C34"/>
    <w:rsid w:val="002A070F"/>
    <w:rsid w:val="002A2B03"/>
    <w:rsid w:val="002A5449"/>
    <w:rsid w:val="002B4620"/>
    <w:rsid w:val="002E2E11"/>
    <w:rsid w:val="002E76BD"/>
    <w:rsid w:val="002F089C"/>
    <w:rsid w:val="00330294"/>
    <w:rsid w:val="003321AB"/>
    <w:rsid w:val="00362ECF"/>
    <w:rsid w:val="00373571"/>
    <w:rsid w:val="00375A65"/>
    <w:rsid w:val="00377F5F"/>
    <w:rsid w:val="003822EE"/>
    <w:rsid w:val="00383F9C"/>
    <w:rsid w:val="003856EC"/>
    <w:rsid w:val="00392547"/>
    <w:rsid w:val="003A5A9D"/>
    <w:rsid w:val="003A602D"/>
    <w:rsid w:val="003B18AC"/>
    <w:rsid w:val="003C3064"/>
    <w:rsid w:val="003C602B"/>
    <w:rsid w:val="003D018B"/>
    <w:rsid w:val="003D58D7"/>
    <w:rsid w:val="003E54A5"/>
    <w:rsid w:val="003F45D7"/>
    <w:rsid w:val="003F7842"/>
    <w:rsid w:val="00406DEA"/>
    <w:rsid w:val="0041139B"/>
    <w:rsid w:val="00430D2D"/>
    <w:rsid w:val="004313C8"/>
    <w:rsid w:val="00433B2D"/>
    <w:rsid w:val="004347C3"/>
    <w:rsid w:val="00437639"/>
    <w:rsid w:val="004401BA"/>
    <w:rsid w:val="00444D76"/>
    <w:rsid w:val="00445B7B"/>
    <w:rsid w:val="0045776A"/>
    <w:rsid w:val="0047105C"/>
    <w:rsid w:val="00496F25"/>
    <w:rsid w:val="004A502D"/>
    <w:rsid w:val="004A65AF"/>
    <w:rsid w:val="004A7FC1"/>
    <w:rsid w:val="004C762D"/>
    <w:rsid w:val="004D141F"/>
    <w:rsid w:val="004E1BE3"/>
    <w:rsid w:val="004F556F"/>
    <w:rsid w:val="00500333"/>
    <w:rsid w:val="005034B2"/>
    <w:rsid w:val="00506FA9"/>
    <w:rsid w:val="00507969"/>
    <w:rsid w:val="0051417D"/>
    <w:rsid w:val="00515F5A"/>
    <w:rsid w:val="00521FD6"/>
    <w:rsid w:val="005237AE"/>
    <w:rsid w:val="005342E5"/>
    <w:rsid w:val="00541DD6"/>
    <w:rsid w:val="00542523"/>
    <w:rsid w:val="00554AE0"/>
    <w:rsid w:val="00560346"/>
    <w:rsid w:val="00576B26"/>
    <w:rsid w:val="00581C9A"/>
    <w:rsid w:val="0059062C"/>
    <w:rsid w:val="00590D7F"/>
    <w:rsid w:val="00591DDE"/>
    <w:rsid w:val="005A3AC1"/>
    <w:rsid w:val="005B0930"/>
    <w:rsid w:val="005B2F79"/>
    <w:rsid w:val="005D4A6A"/>
    <w:rsid w:val="005F154F"/>
    <w:rsid w:val="00621CC0"/>
    <w:rsid w:val="00627893"/>
    <w:rsid w:val="006314D1"/>
    <w:rsid w:val="0063232C"/>
    <w:rsid w:val="006377C1"/>
    <w:rsid w:val="00643D35"/>
    <w:rsid w:val="006448E3"/>
    <w:rsid w:val="006504AC"/>
    <w:rsid w:val="0065346E"/>
    <w:rsid w:val="00654BDF"/>
    <w:rsid w:val="00666ACA"/>
    <w:rsid w:val="006760D3"/>
    <w:rsid w:val="006966D4"/>
    <w:rsid w:val="00696ACB"/>
    <w:rsid w:val="006A09C7"/>
    <w:rsid w:val="006A2B01"/>
    <w:rsid w:val="006B387C"/>
    <w:rsid w:val="006B3A80"/>
    <w:rsid w:val="006C06E2"/>
    <w:rsid w:val="006C4124"/>
    <w:rsid w:val="006E17B6"/>
    <w:rsid w:val="007060FC"/>
    <w:rsid w:val="007114CC"/>
    <w:rsid w:val="007160E0"/>
    <w:rsid w:val="007221DA"/>
    <w:rsid w:val="007254DE"/>
    <w:rsid w:val="00740BDC"/>
    <w:rsid w:val="00742F31"/>
    <w:rsid w:val="00763837"/>
    <w:rsid w:val="00765369"/>
    <w:rsid w:val="00786189"/>
    <w:rsid w:val="0079220F"/>
    <w:rsid w:val="007934CC"/>
    <w:rsid w:val="0079478C"/>
    <w:rsid w:val="00796E87"/>
    <w:rsid w:val="00797D86"/>
    <w:rsid w:val="007B4CB8"/>
    <w:rsid w:val="007C005A"/>
    <w:rsid w:val="007C5471"/>
    <w:rsid w:val="007C7DB5"/>
    <w:rsid w:val="007E01C8"/>
    <w:rsid w:val="007E15A4"/>
    <w:rsid w:val="007F1FDD"/>
    <w:rsid w:val="007F33EA"/>
    <w:rsid w:val="00806414"/>
    <w:rsid w:val="008118AF"/>
    <w:rsid w:val="008150EA"/>
    <w:rsid w:val="00831E47"/>
    <w:rsid w:val="00832EEE"/>
    <w:rsid w:val="0083709A"/>
    <w:rsid w:val="00855A19"/>
    <w:rsid w:val="00856B8C"/>
    <w:rsid w:val="00860ACB"/>
    <w:rsid w:val="0088233C"/>
    <w:rsid w:val="00884BAA"/>
    <w:rsid w:val="00884CCB"/>
    <w:rsid w:val="00886C21"/>
    <w:rsid w:val="008906E3"/>
    <w:rsid w:val="00891251"/>
    <w:rsid w:val="008A3653"/>
    <w:rsid w:val="008B25B9"/>
    <w:rsid w:val="008B4AAF"/>
    <w:rsid w:val="008B5603"/>
    <w:rsid w:val="008B654E"/>
    <w:rsid w:val="008E3C09"/>
    <w:rsid w:val="008E5408"/>
    <w:rsid w:val="008F7CF8"/>
    <w:rsid w:val="00904B85"/>
    <w:rsid w:val="00905A46"/>
    <w:rsid w:val="00931492"/>
    <w:rsid w:val="00931E6A"/>
    <w:rsid w:val="0094026C"/>
    <w:rsid w:val="00945EB4"/>
    <w:rsid w:val="00956721"/>
    <w:rsid w:val="00956CB2"/>
    <w:rsid w:val="009604C8"/>
    <w:rsid w:val="009760E6"/>
    <w:rsid w:val="009839AA"/>
    <w:rsid w:val="00992E9A"/>
    <w:rsid w:val="009A3529"/>
    <w:rsid w:val="009B2083"/>
    <w:rsid w:val="009B3B1B"/>
    <w:rsid w:val="009D726D"/>
    <w:rsid w:val="009D76E9"/>
    <w:rsid w:val="009E2F90"/>
    <w:rsid w:val="009F7F31"/>
    <w:rsid w:val="00A04C36"/>
    <w:rsid w:val="00A062A5"/>
    <w:rsid w:val="00A12AF8"/>
    <w:rsid w:val="00A233AC"/>
    <w:rsid w:val="00A24EEB"/>
    <w:rsid w:val="00A2753F"/>
    <w:rsid w:val="00A3692E"/>
    <w:rsid w:val="00A43B0B"/>
    <w:rsid w:val="00A61B91"/>
    <w:rsid w:val="00A66524"/>
    <w:rsid w:val="00A672B2"/>
    <w:rsid w:val="00A71501"/>
    <w:rsid w:val="00A80C72"/>
    <w:rsid w:val="00A92ED3"/>
    <w:rsid w:val="00AA399F"/>
    <w:rsid w:val="00AA3C3D"/>
    <w:rsid w:val="00AA43EB"/>
    <w:rsid w:val="00AC5576"/>
    <w:rsid w:val="00B11B02"/>
    <w:rsid w:val="00B15CE4"/>
    <w:rsid w:val="00B23B45"/>
    <w:rsid w:val="00B2578D"/>
    <w:rsid w:val="00B3253B"/>
    <w:rsid w:val="00B32665"/>
    <w:rsid w:val="00B36AB3"/>
    <w:rsid w:val="00B43A46"/>
    <w:rsid w:val="00B45566"/>
    <w:rsid w:val="00B61CAA"/>
    <w:rsid w:val="00B6302E"/>
    <w:rsid w:val="00B64DB2"/>
    <w:rsid w:val="00B65785"/>
    <w:rsid w:val="00B663A0"/>
    <w:rsid w:val="00B7058B"/>
    <w:rsid w:val="00B740B2"/>
    <w:rsid w:val="00B759F8"/>
    <w:rsid w:val="00B8546A"/>
    <w:rsid w:val="00B8786A"/>
    <w:rsid w:val="00BA3DC4"/>
    <w:rsid w:val="00BB2ECD"/>
    <w:rsid w:val="00BB7104"/>
    <w:rsid w:val="00BC1F52"/>
    <w:rsid w:val="00BE1E71"/>
    <w:rsid w:val="00BE2D4C"/>
    <w:rsid w:val="00BE5CBD"/>
    <w:rsid w:val="00C11416"/>
    <w:rsid w:val="00C16561"/>
    <w:rsid w:val="00C24CAE"/>
    <w:rsid w:val="00C577C0"/>
    <w:rsid w:val="00C811DC"/>
    <w:rsid w:val="00C8798A"/>
    <w:rsid w:val="00CA4C53"/>
    <w:rsid w:val="00CC0083"/>
    <w:rsid w:val="00CD1E6C"/>
    <w:rsid w:val="00CD744E"/>
    <w:rsid w:val="00CE7E52"/>
    <w:rsid w:val="00CF27F4"/>
    <w:rsid w:val="00D1418C"/>
    <w:rsid w:val="00D16374"/>
    <w:rsid w:val="00D54AE5"/>
    <w:rsid w:val="00D604BD"/>
    <w:rsid w:val="00D7265E"/>
    <w:rsid w:val="00D76D37"/>
    <w:rsid w:val="00D86303"/>
    <w:rsid w:val="00D92D65"/>
    <w:rsid w:val="00DA0BBE"/>
    <w:rsid w:val="00DA3B94"/>
    <w:rsid w:val="00DC6005"/>
    <w:rsid w:val="00DE1096"/>
    <w:rsid w:val="00DE2D55"/>
    <w:rsid w:val="00DE6F3F"/>
    <w:rsid w:val="00E04E70"/>
    <w:rsid w:val="00E06762"/>
    <w:rsid w:val="00E0731B"/>
    <w:rsid w:val="00E1143C"/>
    <w:rsid w:val="00E213ED"/>
    <w:rsid w:val="00E341BD"/>
    <w:rsid w:val="00E34EB6"/>
    <w:rsid w:val="00E41803"/>
    <w:rsid w:val="00E54EC5"/>
    <w:rsid w:val="00E95687"/>
    <w:rsid w:val="00E967BC"/>
    <w:rsid w:val="00EA4A25"/>
    <w:rsid w:val="00EB2244"/>
    <w:rsid w:val="00EB4FAC"/>
    <w:rsid w:val="00ED049E"/>
    <w:rsid w:val="00ED5C97"/>
    <w:rsid w:val="00ED60D6"/>
    <w:rsid w:val="00EE0ED8"/>
    <w:rsid w:val="00EE226C"/>
    <w:rsid w:val="00EE2C9D"/>
    <w:rsid w:val="00F0436E"/>
    <w:rsid w:val="00F17246"/>
    <w:rsid w:val="00F40183"/>
    <w:rsid w:val="00F413D1"/>
    <w:rsid w:val="00F5310D"/>
    <w:rsid w:val="00F6361D"/>
    <w:rsid w:val="00F673F3"/>
    <w:rsid w:val="00F75E60"/>
    <w:rsid w:val="00F80B85"/>
    <w:rsid w:val="00F8582A"/>
    <w:rsid w:val="00F85A05"/>
    <w:rsid w:val="00FA36C1"/>
    <w:rsid w:val="00FB2E3B"/>
    <w:rsid w:val="00FB63D9"/>
    <w:rsid w:val="00FC5AE5"/>
    <w:rsid w:val="00FC778B"/>
    <w:rsid w:val="00FE758D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F3D5E"/>
    <w:pPr>
      <w:ind w:left="720"/>
      <w:contextualSpacing/>
    </w:pPr>
  </w:style>
  <w:style w:type="paragraph" w:customStyle="1" w:styleId="ConsPlusNormal">
    <w:name w:val="ConsPlusNormal"/>
    <w:link w:val="ConsPlusNormal0"/>
    <w:rsid w:val="000F3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0F3D5E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nhideWhenUsed/>
    <w:qFormat/>
    <w:rsid w:val="000F3D5E"/>
    <w:pPr>
      <w:framePr w:h="3889" w:hSpace="141" w:wrap="auto" w:vAnchor="text" w:hAnchor="page" w:x="1584" w:y="13"/>
      <w:spacing w:after="0" w:line="240" w:lineRule="auto"/>
      <w:ind w:left="2832" w:firstLine="708"/>
    </w:pPr>
    <w:rPr>
      <w:rFonts w:ascii="Times New Roman" w:hAnsi="Times New Roman"/>
      <w:b/>
      <w:sz w:val="4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A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792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rsid w:val="00884BAA"/>
    <w:pPr>
      <w:spacing w:after="0" w:line="360" w:lineRule="auto"/>
      <w:jc w:val="both"/>
    </w:pPr>
    <w:rPr>
      <w:rFonts w:ascii="Arial" w:hAnsi="Arial"/>
      <w:sz w:val="24"/>
      <w:szCs w:val="20"/>
    </w:rPr>
  </w:style>
  <w:style w:type="character" w:customStyle="1" w:styleId="ad">
    <w:name w:val="Основной текст Знак"/>
    <w:basedOn w:val="a0"/>
    <w:link w:val="ac"/>
    <w:rsid w:val="00884BAA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E5C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E5C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576B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A24E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F3D5E"/>
    <w:pPr>
      <w:ind w:left="720"/>
      <w:contextualSpacing/>
    </w:pPr>
  </w:style>
  <w:style w:type="paragraph" w:customStyle="1" w:styleId="ConsPlusNormal">
    <w:name w:val="ConsPlusNormal"/>
    <w:link w:val="ConsPlusNormal0"/>
    <w:rsid w:val="000F3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0F3D5E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3D5E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nhideWhenUsed/>
    <w:qFormat/>
    <w:rsid w:val="000F3D5E"/>
    <w:pPr>
      <w:framePr w:h="3889" w:hSpace="141" w:wrap="auto" w:vAnchor="text" w:hAnchor="page" w:x="1584" w:y="13"/>
      <w:spacing w:after="0" w:line="240" w:lineRule="auto"/>
      <w:ind w:left="2832" w:firstLine="708"/>
    </w:pPr>
    <w:rPr>
      <w:rFonts w:ascii="Times New Roman" w:hAnsi="Times New Roman"/>
      <w:b/>
      <w:sz w:val="4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3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A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7922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rsid w:val="00884BAA"/>
    <w:pPr>
      <w:spacing w:after="0" w:line="360" w:lineRule="auto"/>
      <w:jc w:val="both"/>
    </w:pPr>
    <w:rPr>
      <w:rFonts w:ascii="Arial" w:hAnsi="Arial"/>
      <w:sz w:val="24"/>
      <w:szCs w:val="20"/>
    </w:rPr>
  </w:style>
  <w:style w:type="character" w:customStyle="1" w:styleId="ad">
    <w:name w:val="Основной текст Знак"/>
    <w:basedOn w:val="a0"/>
    <w:link w:val="ac"/>
    <w:rsid w:val="00884BAA"/>
    <w:rPr>
      <w:rFonts w:ascii="Arial" w:eastAsia="Times New Roman" w:hAnsi="Arial" w:cs="Times New Roman"/>
      <w:sz w:val="24"/>
      <w:szCs w:val="20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E5C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E5C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Title">
    <w:name w:val="ConsPlusTitle"/>
    <w:rsid w:val="00576B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A24E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96&amp;n=244235&amp;dst=100136" TargetMode="External"/><Relationship Id="rId18" Type="http://schemas.openxmlformats.org/officeDocument/2006/relationships/hyperlink" Target="https://login.consultant.ru/link/?req=doc&amp;base=RLAW096&amp;n=244235&amp;dst=100023" TargetMode="External"/><Relationship Id="rId26" Type="http://schemas.openxmlformats.org/officeDocument/2006/relationships/hyperlink" Target="https://login.consultant.ru/link/?req=doc&amp;base=RLAW096&amp;n=244235&amp;dst=100341" TargetMode="External"/><Relationship Id="rId39" Type="http://schemas.openxmlformats.org/officeDocument/2006/relationships/hyperlink" Target="https://login.consultant.ru/link/?req=doc&amp;base=RLAW096&amp;n=244235&amp;dst=100023" TargetMode="External"/><Relationship Id="rId21" Type="http://schemas.openxmlformats.org/officeDocument/2006/relationships/hyperlink" Target="https://login.consultant.ru/link/?req=doc&amp;base=RLAW096&amp;n=244235&amp;dst=100031" TargetMode="External"/><Relationship Id="rId34" Type="http://schemas.openxmlformats.org/officeDocument/2006/relationships/hyperlink" Target="https://login.consultant.ru/link/?req=doc&amp;base=RLAW096&amp;n=244235&amp;dst=100296" TargetMode="External"/><Relationship Id="rId42" Type="http://schemas.openxmlformats.org/officeDocument/2006/relationships/hyperlink" Target="https://login.consultant.ru/link/?req=doc&amp;base=RLAW096&amp;n=244235&amp;dst=100023" TargetMode="External"/><Relationship Id="rId47" Type="http://schemas.openxmlformats.org/officeDocument/2006/relationships/hyperlink" Target="https://login.consultant.ru/link/?req=doc&amp;base=RLAW096&amp;n=244235&amp;dst=100234" TargetMode="External"/><Relationship Id="rId50" Type="http://schemas.openxmlformats.org/officeDocument/2006/relationships/hyperlink" Target="https://login.consultant.ru/link/?req=doc&amp;base=RLAW096&amp;n=244235&amp;dst=100136" TargetMode="External"/><Relationship Id="rId55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96&amp;n=244235&amp;dst=100031" TargetMode="External"/><Relationship Id="rId17" Type="http://schemas.openxmlformats.org/officeDocument/2006/relationships/hyperlink" Target="https://login.consultant.ru/link/?req=doc&amp;base=LAW&amp;n=121087&amp;dst=100142" TargetMode="External"/><Relationship Id="rId25" Type="http://schemas.openxmlformats.org/officeDocument/2006/relationships/hyperlink" Target="https://login.consultant.ru/link/?req=doc&amp;base=RLAW096&amp;n=244235&amp;dst=100296" TargetMode="External"/><Relationship Id="rId33" Type="http://schemas.openxmlformats.org/officeDocument/2006/relationships/hyperlink" Target="https://login.consultant.ru/link/?req=doc&amp;base=RLAW096&amp;n=244235&amp;dst=100293" TargetMode="External"/><Relationship Id="rId38" Type="http://schemas.openxmlformats.org/officeDocument/2006/relationships/hyperlink" Target="https://login.consultant.ru/link/?req=doc&amp;base=RLAW096&amp;n=244235&amp;dst=100289" TargetMode="External"/><Relationship Id="rId46" Type="http://schemas.openxmlformats.org/officeDocument/2006/relationships/hyperlink" Target="https://login.consultant.ru/link/?req=doc&amp;base=RLAW096&amp;n=244235&amp;dst=1002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6&amp;n=244235&amp;dst=100359" TargetMode="External"/><Relationship Id="rId20" Type="http://schemas.openxmlformats.org/officeDocument/2006/relationships/hyperlink" Target="https://login.consultant.ru/link/?req=doc&amp;base=LAW&amp;n=483130&amp;dst=5769" TargetMode="External"/><Relationship Id="rId29" Type="http://schemas.openxmlformats.org/officeDocument/2006/relationships/hyperlink" Target="https://login.consultant.ru/link/?req=doc&amp;base=RLAW096&amp;n=244235&amp;dst=100031" TargetMode="External"/><Relationship Id="rId41" Type="http://schemas.openxmlformats.org/officeDocument/2006/relationships/hyperlink" Target="https://login.consultant.ru/link/?req=doc&amp;base=LAW&amp;n=466790&amp;dst=3722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6&amp;n=244235&amp;dst=100027" TargetMode="External"/><Relationship Id="rId24" Type="http://schemas.openxmlformats.org/officeDocument/2006/relationships/hyperlink" Target="https://login.consultant.ru/link/?req=doc&amp;base=RLAW096&amp;n=244235&amp;dst=100293" TargetMode="External"/><Relationship Id="rId32" Type="http://schemas.openxmlformats.org/officeDocument/2006/relationships/hyperlink" Target="https://login.consultant.ru/link/?req=doc&amp;base=RLAW096&amp;n=244235&amp;dst=100027" TargetMode="External"/><Relationship Id="rId37" Type="http://schemas.openxmlformats.org/officeDocument/2006/relationships/hyperlink" Target="https://login.consultant.ru/link/?req=doc&amp;base=RLAW096&amp;n=244235&amp;dst=100027" TargetMode="External"/><Relationship Id="rId40" Type="http://schemas.openxmlformats.org/officeDocument/2006/relationships/hyperlink" Target="https://login.consultant.ru/link/?req=doc&amp;base=LAW&amp;n=466790&amp;dst=3704" TargetMode="External"/><Relationship Id="rId45" Type="http://schemas.openxmlformats.org/officeDocument/2006/relationships/hyperlink" Target="https://login.consultant.ru/link/?req=doc&amp;base=LAW&amp;n=479333&amp;dst=100104" TargetMode="External"/><Relationship Id="rId53" Type="http://schemas.openxmlformats.org/officeDocument/2006/relationships/hyperlink" Target="https://login.consultant.ru/link/?req=doc&amp;base=RLAW096&amp;n=244235&amp;dst=10014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96&amp;n=244235&amp;dst=100067" TargetMode="External"/><Relationship Id="rId23" Type="http://schemas.openxmlformats.org/officeDocument/2006/relationships/hyperlink" Target="https://login.consultant.ru/link/?req=doc&amp;base=RLAW096&amp;n=244235&amp;dst=100290" TargetMode="External"/><Relationship Id="rId28" Type="http://schemas.openxmlformats.org/officeDocument/2006/relationships/hyperlink" Target="https://login.consultant.ru/link/?req=doc&amp;base=LAW&amp;n=483137" TargetMode="External"/><Relationship Id="rId36" Type="http://schemas.openxmlformats.org/officeDocument/2006/relationships/hyperlink" Target="https://login.consultant.ru/link/?req=doc&amp;base=RLAW096&amp;n=244235&amp;dst=100031" TargetMode="External"/><Relationship Id="rId49" Type="http://schemas.openxmlformats.org/officeDocument/2006/relationships/hyperlink" Target="https://login.consultant.ru/link/?req=doc&amp;base=RLAW096&amp;n=190900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6&amp;n=244235&amp;dst=100047" TargetMode="External"/><Relationship Id="rId19" Type="http://schemas.openxmlformats.org/officeDocument/2006/relationships/hyperlink" Target="https://login.consultant.ru/link/?req=doc&amp;base=LAW&amp;n=483137" TargetMode="External"/><Relationship Id="rId31" Type="http://schemas.openxmlformats.org/officeDocument/2006/relationships/hyperlink" Target="https://login.consultant.ru/link/?req=doc&amp;base=RLAW096&amp;n=244235&amp;dst=100031" TargetMode="External"/><Relationship Id="rId44" Type="http://schemas.openxmlformats.org/officeDocument/2006/relationships/hyperlink" Target="https://login.consultant.ru/link/?req=doc&amp;base=LAW&amp;n=482692&amp;dst=217" TargetMode="External"/><Relationship Id="rId52" Type="http://schemas.openxmlformats.org/officeDocument/2006/relationships/hyperlink" Target="https://login.consultant.ru/link/?req=doc&amp;base=LAW&amp;n=466790&amp;dst=37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mote.budget.gov.ru/" TargetMode="External"/><Relationship Id="rId14" Type="http://schemas.openxmlformats.org/officeDocument/2006/relationships/hyperlink" Target="https://login.consultant.ru/link/?req=doc&amp;base=RLAW096&amp;n=244235&amp;dst=100027" TargetMode="External"/><Relationship Id="rId22" Type="http://schemas.openxmlformats.org/officeDocument/2006/relationships/hyperlink" Target="https://login.consultant.ru/link/?req=doc&amp;base=RLAW096&amp;n=244235&amp;dst=100403" TargetMode="External"/><Relationship Id="rId27" Type="http://schemas.openxmlformats.org/officeDocument/2006/relationships/hyperlink" Target="https://login.consultant.ru/link/?req=doc&amp;base=RLAW096&amp;n=244235&amp;dst=100031" TargetMode="External"/><Relationship Id="rId30" Type="http://schemas.openxmlformats.org/officeDocument/2006/relationships/hyperlink" Target="https://login.consultant.ru/link/?req=doc&amp;base=RLAW096&amp;n=244235&amp;dst=100027" TargetMode="External"/><Relationship Id="rId35" Type="http://schemas.openxmlformats.org/officeDocument/2006/relationships/hyperlink" Target="https://login.consultant.ru/link/?req=doc&amp;base=RLAW096&amp;n=244235&amp;dst=100023" TargetMode="External"/><Relationship Id="rId43" Type="http://schemas.openxmlformats.org/officeDocument/2006/relationships/hyperlink" Target="https://login.consultant.ru/link/?req=doc&amp;base=RLAW096&amp;n=244235&amp;dst=100023" TargetMode="External"/><Relationship Id="rId48" Type="http://schemas.openxmlformats.org/officeDocument/2006/relationships/hyperlink" Target="https://login.consultant.ru/link/?req=doc&amp;base=RLAW096&amp;n=244235&amp;dst=100247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466790&amp;dst=3704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ECDAE-961C-4CD7-801C-9A1EB57B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23</Pages>
  <Words>9836</Words>
  <Characters>56069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Ткаченко</dc:creator>
  <cp:lastModifiedBy>1</cp:lastModifiedBy>
  <cp:revision>146</cp:revision>
  <cp:lastPrinted>2025-03-05T06:19:00Z</cp:lastPrinted>
  <dcterms:created xsi:type="dcterms:W3CDTF">2025-02-21T09:14:00Z</dcterms:created>
  <dcterms:modified xsi:type="dcterms:W3CDTF">2025-03-05T06:21:00Z</dcterms:modified>
</cp:coreProperties>
</file>