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701"/>
        <w:gridCol w:w="4110"/>
      </w:tblGrid>
      <w:tr w:rsidR="00DD7897" w:rsidRPr="00731A24" w:rsidTr="006B1E5D">
        <w:tc>
          <w:tcPr>
            <w:tcW w:w="4254" w:type="dxa"/>
          </w:tcPr>
          <w:p w:rsidR="00DD7897" w:rsidRPr="00731A24" w:rsidRDefault="00DD7897" w:rsidP="009C1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731A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:rsidR="00DD7897" w:rsidRPr="00731A24" w:rsidRDefault="00B118EB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6" o:title=""/>
                </v:shape>
              </w:pict>
            </w:r>
          </w:p>
        </w:tc>
        <w:tc>
          <w:tcPr>
            <w:tcW w:w="4110" w:type="dxa"/>
          </w:tcPr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D7897" w:rsidRPr="00DD7897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7897" w:rsidRPr="00756B40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>П О М Ш У Ö М</w:t>
      </w:r>
    </w:p>
    <w:p w:rsidR="00DD7897" w:rsidRPr="00756B40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 Е Ш Е Н И Е </w:t>
      </w:r>
    </w:p>
    <w:p w:rsidR="003056A1" w:rsidRPr="003056A1" w:rsidRDefault="003056A1" w:rsidP="003056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47CCE" w:rsidRDefault="00847CCE" w:rsidP="00847CC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7CCE">
        <w:rPr>
          <w:rFonts w:ascii="Times New Roman" w:eastAsia="Times New Roman" w:hAnsi="Times New Roman"/>
          <w:b/>
          <w:sz w:val="26"/>
          <w:szCs w:val="26"/>
          <w:lang w:eastAsia="ru-RU"/>
        </w:rPr>
        <w:t>О внесении изменений в решение Совета муниципального района «Печора»</w:t>
      </w:r>
    </w:p>
    <w:p w:rsidR="00B118EB" w:rsidRDefault="00847CCE" w:rsidP="00847CC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7CC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от 27 марта 2018 года № 6-23/255 «Об утверждении Перечня </w:t>
      </w:r>
      <w:proofErr w:type="gramStart"/>
      <w:r w:rsidRPr="00847CCE">
        <w:rPr>
          <w:rFonts w:ascii="Times New Roman" w:eastAsia="Times New Roman" w:hAnsi="Times New Roman"/>
          <w:b/>
          <w:sz w:val="26"/>
          <w:szCs w:val="26"/>
          <w:lang w:eastAsia="ru-RU"/>
        </w:rPr>
        <w:t>основных</w:t>
      </w:r>
      <w:proofErr w:type="gramEnd"/>
    </w:p>
    <w:p w:rsidR="00B118EB" w:rsidRDefault="00847CCE" w:rsidP="00847CC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7CC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 индивидуальных показателей</w:t>
      </w:r>
      <w:r w:rsidRPr="00847CCE">
        <w:rPr>
          <w:rFonts w:ascii="Times New Roman" w:eastAsia="Times New Roman" w:hAnsi="Times New Roman"/>
          <w:b/>
          <w:sz w:val="26"/>
          <w:szCs w:val="26"/>
          <w:lang w:eastAsia="ru-RU"/>
        </w:rPr>
        <w:t>, характеризующих эффективность</w:t>
      </w:r>
    </w:p>
    <w:p w:rsidR="00847CCE" w:rsidRPr="00847CCE" w:rsidRDefault="00847CCE" w:rsidP="00847CC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7CC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 результативность деятельности главы муниципального района «Печора» – </w:t>
      </w:r>
    </w:p>
    <w:p w:rsidR="00847CCE" w:rsidRPr="00847CCE" w:rsidRDefault="00847CCE" w:rsidP="00847CC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7CCE">
        <w:rPr>
          <w:rFonts w:ascii="Times New Roman" w:eastAsia="Times New Roman" w:hAnsi="Times New Roman"/>
          <w:b/>
          <w:sz w:val="26"/>
          <w:szCs w:val="26"/>
          <w:lang w:eastAsia="ru-RU"/>
        </w:rPr>
        <w:t>руководителя администрации»</w:t>
      </w:r>
    </w:p>
    <w:p w:rsidR="00847CCE" w:rsidRDefault="00847CCE" w:rsidP="00847C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7CCE" w:rsidRPr="00847CCE" w:rsidRDefault="00847CCE" w:rsidP="00847C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7CCE" w:rsidRPr="00847CCE" w:rsidRDefault="00847CCE" w:rsidP="00847C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847C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Руководствуясь Федеральным законом от 6 октября 2003 года                         № 131-ФЗ «Об общих принципах организации местного самоуправления в Российской Федерации», Постановлением Правительства Республики Коми от 10 июля 2014 года № 278 «О проведении оценки деятельности глав (руководителей) администраций муниципальных образований городских округов и муниципальных районов в Республике Коми», статьей 26 Устава муниципального образования муниципального района «Печора», Совет муниципального района «Печора»           </w:t>
      </w:r>
      <w:proofErr w:type="gramStart"/>
      <w:r w:rsidRPr="00847CC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</w:t>
      </w:r>
      <w:proofErr w:type="gramEnd"/>
      <w:r w:rsidRPr="00847CC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е ш и </w:t>
      </w:r>
      <w:proofErr w:type="gramStart"/>
      <w:r w:rsidRPr="00847CC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л</w:t>
      </w:r>
      <w:proofErr w:type="gramEnd"/>
      <w:r w:rsidRPr="00847CC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:</w:t>
      </w:r>
    </w:p>
    <w:p w:rsidR="00847CCE" w:rsidRPr="00847CCE" w:rsidRDefault="00847CCE" w:rsidP="00847C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highlight w:val="yellow"/>
          <w:lang w:eastAsia="ru-RU"/>
        </w:rPr>
      </w:pPr>
    </w:p>
    <w:p w:rsidR="00847CCE" w:rsidRPr="00847CCE" w:rsidRDefault="00847CCE" w:rsidP="00847C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47C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 Внести в решение Совета мун</w:t>
      </w:r>
      <w:r w:rsidR="00B118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иципального района «Печора» от </w:t>
      </w:r>
      <w:r w:rsidRPr="00847C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27 марта 2018 года № 6-23/255 «Об утверждении Перечня основных и индивидуальных показателей, характеризующих эффективность и результативность деятельности главы муниципального района «Печора»  – руководителя администрации»</w:t>
      </w:r>
      <w:r w:rsidR="00B118EB" w:rsidRPr="00B118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118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следующие </w:t>
      </w:r>
      <w:r w:rsidR="00B118EB" w:rsidRPr="00B118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изменения</w:t>
      </w:r>
      <w:r w:rsidRPr="00847C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847CCE" w:rsidRPr="00847CCE" w:rsidRDefault="00847CCE" w:rsidP="00847C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47C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1.1. В приложении 1 к решению:</w:t>
      </w:r>
    </w:p>
    <w:p w:rsidR="00847CCE" w:rsidRPr="00847CCE" w:rsidRDefault="00847CCE" w:rsidP="00847C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47C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1.1.1. подпункт 8.1 пункта 8 таблицы изложить в следующей редакции:</w:t>
      </w:r>
    </w:p>
    <w:p w:rsidR="00847CCE" w:rsidRPr="00847CCE" w:rsidRDefault="00847CCE" w:rsidP="00847C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526"/>
        <w:gridCol w:w="1417"/>
        <w:gridCol w:w="851"/>
      </w:tblGrid>
      <w:tr w:rsidR="00847CCE" w:rsidRPr="00847CCE" w:rsidTr="00847CC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CE" w:rsidRPr="00847CCE" w:rsidRDefault="00847CCE" w:rsidP="0084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47C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CE" w:rsidRPr="00847CCE" w:rsidRDefault="00847CCE" w:rsidP="0084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47C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Доступность дошкольного образования для детей от 2 месяцев до 7 лет на территории муниципального образования</w:t>
            </w:r>
          </w:p>
          <w:p w:rsidR="00847CCE" w:rsidRPr="00847CCE" w:rsidRDefault="00847CCE" w:rsidP="0084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CE" w:rsidRPr="00847CCE" w:rsidRDefault="00847CCE" w:rsidP="0084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47C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проценты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CE" w:rsidRPr="00847CCE" w:rsidRDefault="00847CCE" w:rsidP="0084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position w:val="-7"/>
                <w:sz w:val="26"/>
                <w:szCs w:val="26"/>
                <w:lang w:eastAsia="ru-RU"/>
              </w:rPr>
              <w:drawing>
                <wp:inline distT="0" distB="0" distL="0" distR="0">
                  <wp:extent cx="190500" cy="2571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CCE" w:rsidRPr="00847CCE" w:rsidRDefault="00847CCE" w:rsidP="00847C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47CCE" w:rsidRPr="00847CCE" w:rsidRDefault="00847CCE" w:rsidP="00847C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47C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1.1.2. дополнить таблицу пунктами 16,17 следующего содержания: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526"/>
        <w:gridCol w:w="1417"/>
        <w:gridCol w:w="851"/>
      </w:tblGrid>
      <w:tr w:rsidR="00847CCE" w:rsidRPr="00847CCE" w:rsidTr="00847CC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CE" w:rsidRPr="00847CCE" w:rsidRDefault="00847CCE" w:rsidP="0084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47C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CE" w:rsidRPr="00847CCE" w:rsidRDefault="00847CCE" w:rsidP="0084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47C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Комплексный показатель по реализации молодежной политики в муниципальном образовании</w:t>
            </w:r>
          </w:p>
          <w:p w:rsidR="00847CCE" w:rsidRPr="00847CCE" w:rsidRDefault="00847CCE" w:rsidP="0084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CE" w:rsidRPr="00847CCE" w:rsidRDefault="00847CCE" w:rsidP="0084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47C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CE" w:rsidRPr="00847CCE" w:rsidRDefault="00847CCE" w:rsidP="0084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position w:val="-7"/>
                <w:sz w:val="26"/>
                <w:szCs w:val="26"/>
                <w:lang w:eastAsia="ru-RU"/>
              </w:rPr>
              <w:drawing>
                <wp:inline distT="0" distB="0" distL="0" distR="0">
                  <wp:extent cx="190500" cy="2571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CCE" w:rsidRPr="00847CCE" w:rsidTr="00847CC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CE" w:rsidRPr="00847CCE" w:rsidRDefault="00847CCE" w:rsidP="0084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47C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CE" w:rsidRPr="00847CCE" w:rsidRDefault="00847CCE" w:rsidP="00847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47C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Комплексный показатель по совершенствованию муниципального контроля на территории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CE" w:rsidRPr="00847CCE" w:rsidRDefault="00847CCE" w:rsidP="0084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47C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CE" w:rsidRPr="00847CCE" w:rsidRDefault="00847CCE" w:rsidP="00847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position w:val="-7"/>
                <w:sz w:val="26"/>
                <w:szCs w:val="26"/>
                <w:lang w:eastAsia="ru-RU"/>
              </w:rPr>
              <w:drawing>
                <wp:inline distT="0" distB="0" distL="0" distR="0">
                  <wp:extent cx="190500" cy="257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CCE" w:rsidRPr="00847CCE" w:rsidRDefault="00847CCE" w:rsidP="00847C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47CCE" w:rsidRPr="00847CCE" w:rsidRDefault="00847CCE" w:rsidP="00847C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7CC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2. Настоящее решение вступает в силу со дня его официального опубликования и распространя</w:t>
      </w:r>
      <w:r w:rsidR="00B118EB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bookmarkStart w:id="0" w:name="_GoBack"/>
      <w:bookmarkEnd w:id="0"/>
      <w:r w:rsidRPr="00847CCE">
        <w:rPr>
          <w:rFonts w:ascii="Times New Roman" w:eastAsia="Times New Roman" w:hAnsi="Times New Roman"/>
          <w:sz w:val="26"/>
          <w:szCs w:val="26"/>
          <w:lang w:eastAsia="ru-RU"/>
        </w:rPr>
        <w:t>тся на правоотношения, возникшие с 1 января 2024 года.</w:t>
      </w:r>
    </w:p>
    <w:p w:rsidR="003056A1" w:rsidRPr="003056A1" w:rsidRDefault="003056A1" w:rsidP="00305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56A1" w:rsidRDefault="003056A1" w:rsidP="003056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47E07" w:rsidRPr="003056A1" w:rsidRDefault="00B47E07" w:rsidP="003056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4663" w:rsidRPr="00FD4663" w:rsidRDefault="00FD4663" w:rsidP="00FD46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4663">
        <w:rPr>
          <w:rFonts w:ascii="Times New Roman" w:eastAsia="Times New Roman" w:hAnsi="Times New Roman"/>
          <w:sz w:val="26"/>
          <w:szCs w:val="26"/>
          <w:lang w:eastAsia="ru-RU"/>
        </w:rPr>
        <w:t>Глава муниципального района «Печора»-</w:t>
      </w:r>
    </w:p>
    <w:p w:rsidR="00FD4663" w:rsidRPr="00FD4663" w:rsidRDefault="00FD4663" w:rsidP="00FD46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4663">
        <w:rPr>
          <w:rFonts w:ascii="Times New Roman" w:eastAsia="Times New Roman" w:hAnsi="Times New Roman"/>
          <w:sz w:val="26"/>
          <w:szCs w:val="26"/>
          <w:lang w:eastAsia="ru-RU"/>
        </w:rPr>
        <w:t>руководитель администрации                                                                        О.И. Шутов</w:t>
      </w:r>
    </w:p>
    <w:p w:rsidR="003056A1" w:rsidRPr="003056A1" w:rsidRDefault="003056A1" w:rsidP="00305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1583" w:rsidRDefault="004B1583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897" w:rsidRPr="008C725F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t>г. Печора</w:t>
      </w:r>
    </w:p>
    <w:p w:rsidR="00DD7897" w:rsidRPr="008C725F" w:rsidRDefault="002F68DE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 февраля</w:t>
      </w:r>
      <w:r w:rsidR="00DD7897" w:rsidRPr="008C725F">
        <w:rPr>
          <w:rFonts w:ascii="Times New Roman" w:hAnsi="Times New Roman"/>
          <w:sz w:val="26"/>
          <w:szCs w:val="26"/>
        </w:rPr>
        <w:t xml:space="preserve"> 202</w:t>
      </w:r>
      <w:r w:rsidR="009D7B85">
        <w:rPr>
          <w:rFonts w:ascii="Times New Roman" w:hAnsi="Times New Roman"/>
          <w:sz w:val="26"/>
          <w:szCs w:val="26"/>
        </w:rPr>
        <w:t>5</w:t>
      </w:r>
      <w:r w:rsidR="00DD7897" w:rsidRPr="008C725F">
        <w:rPr>
          <w:rFonts w:ascii="Times New Roman" w:hAnsi="Times New Roman"/>
          <w:sz w:val="26"/>
          <w:szCs w:val="26"/>
        </w:rPr>
        <w:t xml:space="preserve"> года</w:t>
      </w:r>
    </w:p>
    <w:p w:rsidR="00DD7897" w:rsidRPr="008C725F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t>№ 7-3</w:t>
      </w:r>
      <w:r w:rsidR="002F68DE">
        <w:rPr>
          <w:rFonts w:ascii="Times New Roman" w:hAnsi="Times New Roman"/>
          <w:sz w:val="26"/>
          <w:szCs w:val="26"/>
        </w:rPr>
        <w:t>9/</w:t>
      </w:r>
      <w:r w:rsidR="008E3886">
        <w:rPr>
          <w:rFonts w:ascii="Times New Roman" w:hAnsi="Times New Roman"/>
          <w:sz w:val="26"/>
          <w:szCs w:val="26"/>
        </w:rPr>
        <w:t>45</w:t>
      </w:r>
      <w:r w:rsidR="00B47E07">
        <w:rPr>
          <w:rFonts w:ascii="Times New Roman" w:hAnsi="Times New Roman"/>
          <w:sz w:val="26"/>
          <w:szCs w:val="26"/>
        </w:rPr>
        <w:t>8</w:t>
      </w:r>
    </w:p>
    <w:sectPr w:rsidR="00DD7897" w:rsidRPr="008C725F" w:rsidSect="006B1E5D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1692"/>
    <w:multiLevelType w:val="multilevel"/>
    <w:tmpl w:val="CB24A0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  <w:b w:val="0"/>
      </w:rPr>
    </w:lvl>
  </w:abstractNum>
  <w:abstractNum w:abstractNumId="1">
    <w:nsid w:val="18B45FDF"/>
    <w:multiLevelType w:val="hybridMultilevel"/>
    <w:tmpl w:val="35C06A80"/>
    <w:lvl w:ilvl="0" w:tplc="2744A7B4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FD3537"/>
    <w:multiLevelType w:val="hybridMultilevel"/>
    <w:tmpl w:val="FDE4A226"/>
    <w:lvl w:ilvl="0" w:tplc="36B8AC8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8A7FE6"/>
    <w:multiLevelType w:val="multilevel"/>
    <w:tmpl w:val="D5A477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97"/>
    <w:rsid w:val="001537EE"/>
    <w:rsid w:val="00174BB8"/>
    <w:rsid w:val="00257938"/>
    <w:rsid w:val="00257C25"/>
    <w:rsid w:val="002A6247"/>
    <w:rsid w:val="002F68DE"/>
    <w:rsid w:val="003056A1"/>
    <w:rsid w:val="0046184C"/>
    <w:rsid w:val="0047190C"/>
    <w:rsid w:val="00483685"/>
    <w:rsid w:val="004B1583"/>
    <w:rsid w:val="005A499B"/>
    <w:rsid w:val="006B1E5D"/>
    <w:rsid w:val="006C6BD6"/>
    <w:rsid w:val="00756B40"/>
    <w:rsid w:val="00777D32"/>
    <w:rsid w:val="007D74ED"/>
    <w:rsid w:val="008026C1"/>
    <w:rsid w:val="00847CCE"/>
    <w:rsid w:val="008A04A2"/>
    <w:rsid w:val="008C725F"/>
    <w:rsid w:val="008D7072"/>
    <w:rsid w:val="008E3886"/>
    <w:rsid w:val="008F368E"/>
    <w:rsid w:val="00923D3C"/>
    <w:rsid w:val="009C12C4"/>
    <w:rsid w:val="009D707D"/>
    <w:rsid w:val="009D7B85"/>
    <w:rsid w:val="00AB11C8"/>
    <w:rsid w:val="00AF6374"/>
    <w:rsid w:val="00B118EB"/>
    <w:rsid w:val="00B47E07"/>
    <w:rsid w:val="00C079D9"/>
    <w:rsid w:val="00D61AB1"/>
    <w:rsid w:val="00D80C47"/>
    <w:rsid w:val="00D80ECE"/>
    <w:rsid w:val="00DB7730"/>
    <w:rsid w:val="00DD7897"/>
    <w:rsid w:val="00DE60CE"/>
    <w:rsid w:val="00E62D7C"/>
    <w:rsid w:val="00EB71DF"/>
    <w:rsid w:val="00ED65EF"/>
    <w:rsid w:val="00F765F6"/>
    <w:rsid w:val="00FD4663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2025-02-20T12:32:00Z</cp:lastPrinted>
  <dcterms:created xsi:type="dcterms:W3CDTF">2025-02-19T12:45:00Z</dcterms:created>
  <dcterms:modified xsi:type="dcterms:W3CDTF">2025-02-20T12:33:00Z</dcterms:modified>
</cp:coreProperties>
</file>