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EB5" w:rsidRDefault="00AF032C">
      <w:hyperlink r:id="rId5" w:history="1">
        <w:r w:rsidRPr="00D03444">
          <w:rPr>
            <w:rStyle w:val="a3"/>
            <w:rFonts w:ascii="Times New Roman" w:hAnsi="Times New Roman" w:cs="Times New Roman"/>
            <w:b/>
            <w:sz w:val="26"/>
            <w:szCs w:val="26"/>
          </w:rPr>
          <w:t>http://ufmrpechora.ru/page/levoe_menju.resheniya_o_mestnyh_bjudzhetov_d.resheniya_o_bjudzhete_mo_mr_pech</w:t>
        </w:r>
        <w:bookmarkStart w:id="0" w:name="_GoBack"/>
        <w:bookmarkEnd w:id="0"/>
        <w:r w:rsidRPr="00D03444">
          <w:rPr>
            <w:rStyle w:val="a3"/>
            <w:rFonts w:ascii="Times New Roman" w:hAnsi="Times New Roman" w:cs="Times New Roman"/>
            <w:b/>
            <w:sz w:val="26"/>
            <w:szCs w:val="26"/>
          </w:rPr>
          <w:t>o</w:t>
        </w:r>
        <w:r w:rsidRPr="00D03444">
          <w:rPr>
            <w:rStyle w:val="a3"/>
            <w:rFonts w:ascii="Times New Roman" w:hAnsi="Times New Roman" w:cs="Times New Roman"/>
            <w:b/>
            <w:sz w:val="26"/>
            <w:szCs w:val="26"/>
          </w:rPr>
          <w:t>ra.reshenie_o_bjudzhete_mo_mr_pechora_na_2025_god/</w:t>
        </w:r>
      </w:hyperlink>
    </w:p>
    <w:sectPr w:rsidR="00567E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32C"/>
    <w:rsid w:val="00567EB5"/>
    <w:rsid w:val="00AF0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032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F032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032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F032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ufmrpechora.ru/page/levoe_menju.resheniya_o_mestnyh_bjudzhetov_d.resheniya_o_bjudzhete_mo_mr_pechora.reshenie_o_bjudzhete_mo_mr_pechora_na_2025_god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 отдел</dc:creator>
  <cp:lastModifiedBy>Орг отдел</cp:lastModifiedBy>
  <cp:revision>1</cp:revision>
  <dcterms:created xsi:type="dcterms:W3CDTF">2024-11-19T13:12:00Z</dcterms:created>
  <dcterms:modified xsi:type="dcterms:W3CDTF">2024-11-19T13:13:00Z</dcterms:modified>
</cp:coreProperties>
</file>