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F04C10">
              <w:rPr>
                <w:szCs w:val="26"/>
              </w:rPr>
              <w:t>05</w:t>
            </w:r>
            <w:r w:rsidRPr="001568E3">
              <w:rPr>
                <w:szCs w:val="26"/>
              </w:rPr>
              <w:t xml:space="preserve">» </w:t>
            </w:r>
            <w:r w:rsidR="00F04C10">
              <w:rPr>
                <w:szCs w:val="26"/>
              </w:rPr>
              <w:t>августа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90814" w:rsidRPr="001568E3">
              <w:rPr>
                <w:szCs w:val="26"/>
              </w:rPr>
              <w:t>4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7A600C" w:rsidP="00F04C10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568E3">
              <w:rPr>
                <w:szCs w:val="26"/>
              </w:rPr>
              <w:t xml:space="preserve">                            </w:t>
            </w:r>
            <w:r w:rsidR="00415E81" w:rsidRPr="001568E3">
              <w:rPr>
                <w:szCs w:val="26"/>
              </w:rPr>
              <w:t xml:space="preserve">    </w:t>
            </w:r>
            <w:r w:rsidR="00427A7E" w:rsidRPr="001568E3">
              <w:rPr>
                <w:szCs w:val="26"/>
              </w:rPr>
              <w:t xml:space="preserve">    </w:t>
            </w:r>
            <w:r w:rsidR="00415E81" w:rsidRPr="001568E3">
              <w:rPr>
                <w:szCs w:val="26"/>
              </w:rPr>
              <w:t xml:space="preserve">№ </w:t>
            </w:r>
            <w:r w:rsidR="009B2A3C" w:rsidRPr="001568E3">
              <w:rPr>
                <w:szCs w:val="26"/>
              </w:rPr>
              <w:t>07-</w:t>
            </w:r>
            <w:r w:rsidR="00122E1E">
              <w:rPr>
                <w:szCs w:val="26"/>
              </w:rPr>
              <w:t xml:space="preserve"> 170</w:t>
            </w:r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592F47">
        <w:trPr>
          <w:trHeight w:val="696"/>
        </w:trPr>
        <w:tc>
          <w:tcPr>
            <w:tcW w:w="7513" w:type="dxa"/>
          </w:tcPr>
          <w:p w:rsidR="00F04C10" w:rsidRPr="00F04C10" w:rsidRDefault="0028233A" w:rsidP="00F04C10">
            <w:pPr>
              <w:jc w:val="both"/>
              <w:rPr>
                <w:szCs w:val="26"/>
              </w:rPr>
            </w:pPr>
            <w:r w:rsidRPr="00F04C10">
              <w:rPr>
                <w:szCs w:val="26"/>
              </w:rPr>
              <w:t>О проведении публичных слушаний</w:t>
            </w:r>
            <w:r w:rsidR="00177472" w:rsidRPr="00F04C10">
              <w:rPr>
                <w:szCs w:val="26"/>
              </w:rPr>
              <w:t xml:space="preserve"> </w:t>
            </w:r>
            <w:r w:rsidRPr="00F04C10">
              <w:rPr>
                <w:szCs w:val="26"/>
              </w:rPr>
              <w:t>по проект</w:t>
            </w:r>
            <w:r w:rsidR="00DA0807" w:rsidRPr="00F04C10">
              <w:rPr>
                <w:szCs w:val="26"/>
              </w:rPr>
              <w:t>у</w:t>
            </w:r>
            <w:r w:rsidRPr="00F04C10">
              <w:rPr>
                <w:szCs w:val="26"/>
              </w:rPr>
              <w:t xml:space="preserve"> </w:t>
            </w:r>
            <w:r w:rsidR="005F1BAB" w:rsidRPr="00F04C10">
              <w:rPr>
                <w:szCs w:val="26"/>
              </w:rPr>
              <w:t>п</w:t>
            </w:r>
            <w:r w:rsidR="00DA0807" w:rsidRPr="00F04C10">
              <w:rPr>
                <w:szCs w:val="26"/>
              </w:rPr>
              <w:t>остановления</w:t>
            </w:r>
            <w:r w:rsidR="005F1BAB" w:rsidRPr="00F04C1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04C10">
              <w:rPr>
                <w:szCs w:val="26"/>
              </w:rPr>
              <w:t xml:space="preserve"> </w:t>
            </w:r>
            <w:r w:rsidR="00F04C10">
              <w:rPr>
                <w:szCs w:val="26"/>
              </w:rPr>
              <w:t>«</w:t>
            </w:r>
            <w:r w:rsidR="00F04C10" w:rsidRPr="00F04C10">
              <w:rPr>
                <w:szCs w:val="26"/>
              </w:rPr>
              <w:t>Об утверждении проекта межевания  территории</w:t>
            </w:r>
            <w:r w:rsidR="00F04C10">
              <w:rPr>
                <w:szCs w:val="26"/>
              </w:rPr>
              <w:t>»</w:t>
            </w:r>
          </w:p>
          <w:p w:rsidR="0028233A" w:rsidRPr="001568E3" w:rsidRDefault="0028233A" w:rsidP="00F90814">
            <w:pPr>
              <w:jc w:val="both"/>
              <w:rPr>
                <w:szCs w:val="26"/>
              </w:rPr>
            </w:pP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415E81" w:rsidRPr="001568E3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568E3">
        <w:rPr>
          <w:szCs w:val="26"/>
        </w:rPr>
        <w:t xml:space="preserve">В соответствии с </w:t>
      </w:r>
      <w:r w:rsidR="00E73D25" w:rsidRPr="001568E3">
        <w:rPr>
          <w:szCs w:val="26"/>
        </w:rPr>
        <w:t>пунктом</w:t>
      </w:r>
      <w:r w:rsidRPr="001568E3">
        <w:rPr>
          <w:szCs w:val="26"/>
        </w:rPr>
        <w:t xml:space="preserve"> </w:t>
      </w:r>
      <w:r w:rsidR="00E73D25" w:rsidRPr="001568E3">
        <w:rPr>
          <w:szCs w:val="26"/>
        </w:rPr>
        <w:t>4</w:t>
      </w:r>
      <w:r w:rsidRPr="001568E3">
        <w:rPr>
          <w:szCs w:val="26"/>
        </w:rPr>
        <w:t xml:space="preserve"> статьи </w:t>
      </w:r>
      <w:r w:rsidR="00E73D25" w:rsidRPr="001568E3">
        <w:rPr>
          <w:szCs w:val="26"/>
        </w:rPr>
        <w:t>14</w:t>
      </w:r>
      <w:r w:rsidRPr="001568E3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568E3">
        <w:rPr>
          <w:szCs w:val="26"/>
        </w:rPr>
        <w:t xml:space="preserve">, </w:t>
      </w:r>
      <w:r w:rsidRPr="001568E3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568E3">
        <w:rPr>
          <w:szCs w:val="26"/>
        </w:rPr>
        <w:t xml:space="preserve"> и стать</w:t>
      </w:r>
      <w:r w:rsidR="00F90C9B" w:rsidRPr="001568E3">
        <w:rPr>
          <w:szCs w:val="26"/>
        </w:rPr>
        <w:t>ей</w:t>
      </w:r>
      <w:r w:rsidR="00BD4919" w:rsidRPr="001568E3">
        <w:rPr>
          <w:szCs w:val="26"/>
        </w:rPr>
        <w:t xml:space="preserve"> 7 </w:t>
      </w:r>
      <w:r w:rsidR="00BD4919" w:rsidRPr="001568E3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568E3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F04C10" w:rsidRDefault="00197CF1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F04C10">
        <w:rPr>
          <w:szCs w:val="26"/>
        </w:rPr>
        <w:t>30</w:t>
      </w:r>
      <w:r w:rsidR="00F84236" w:rsidRPr="001568E3">
        <w:rPr>
          <w:szCs w:val="26"/>
        </w:rPr>
        <w:t xml:space="preserve"> августа</w:t>
      </w:r>
      <w:r w:rsidR="007A600C" w:rsidRPr="001568E3">
        <w:rPr>
          <w:szCs w:val="26"/>
        </w:rPr>
        <w:t xml:space="preserve"> 2024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AD22E3">
        <w:rPr>
          <w:szCs w:val="26"/>
        </w:rPr>
        <w:t>«</w:t>
      </w:r>
      <w:r w:rsidR="00F04C10" w:rsidRPr="00F04C10">
        <w:rPr>
          <w:szCs w:val="26"/>
        </w:rPr>
        <w:t>Об утверждении проекта межевания  территории</w:t>
      </w:r>
      <w:r w:rsidR="00AD22E3">
        <w:rPr>
          <w:szCs w:val="26"/>
        </w:rPr>
        <w:t>».</w:t>
      </w:r>
    </w:p>
    <w:p w:rsidR="00624DD9" w:rsidRPr="001568E3" w:rsidRDefault="00D53E0E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C110B7">
        <w:rPr>
          <w:szCs w:val="26"/>
        </w:rPr>
        <w:t>Шутов Олег Иванович</w:t>
      </w:r>
      <w:r w:rsidR="00B45B5E" w:rsidRPr="001568E3">
        <w:rPr>
          <w:szCs w:val="26"/>
        </w:rPr>
        <w:t xml:space="preserve"> –</w:t>
      </w:r>
      <w:r w:rsidR="00C110B7">
        <w:rPr>
          <w:szCs w:val="26"/>
        </w:rPr>
        <w:t xml:space="preserve"> и.о</w:t>
      </w:r>
      <w:r w:rsidR="00A45208">
        <w:rPr>
          <w:szCs w:val="26"/>
        </w:rPr>
        <w:t>.</w:t>
      </w:r>
      <w:r w:rsidR="00B45B5E" w:rsidRPr="001568E3">
        <w:rPr>
          <w:szCs w:val="26"/>
        </w:rPr>
        <w:t xml:space="preserve"> председател</w:t>
      </w:r>
      <w:r w:rsidR="00C110B7">
        <w:rPr>
          <w:szCs w:val="26"/>
        </w:rPr>
        <w:t>я</w:t>
      </w:r>
      <w:r w:rsidR="00924455" w:rsidRPr="001568E3">
        <w:rPr>
          <w:szCs w:val="26"/>
        </w:rPr>
        <w:t xml:space="preserve"> </w:t>
      </w:r>
      <w:r w:rsidR="00B45B5E" w:rsidRPr="001568E3">
        <w:rPr>
          <w:szCs w:val="26"/>
        </w:rPr>
        <w:t>Совета муниципального района «Печора»;</w:t>
      </w:r>
    </w:p>
    <w:p w:rsidR="00197CF1" w:rsidRPr="001568E3" w:rsidRDefault="00197CF1" w:rsidP="00C033B5">
      <w:pPr>
        <w:tabs>
          <w:tab w:val="left" w:pos="709"/>
          <w:tab w:val="left" w:pos="993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 w:rsidRPr="001568E3">
        <w:rPr>
          <w:szCs w:val="26"/>
        </w:rPr>
        <w:t>- Гапонько Анастасия Павловна – глава сельского поселения «Чикшино» (по согласованию);</w:t>
      </w:r>
    </w:p>
    <w:p w:rsidR="00F84236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C033B5" w:rsidRPr="001568E3">
        <w:rPr>
          <w:szCs w:val="26"/>
        </w:rPr>
        <w:t>Липовская</w:t>
      </w:r>
      <w:proofErr w:type="spellEnd"/>
      <w:r w:rsidR="00C033B5" w:rsidRPr="001568E3">
        <w:rPr>
          <w:szCs w:val="26"/>
        </w:rPr>
        <w:t xml:space="preserve"> Татьяна Анатольевна – главный специалист отдела организационной работы и взаимодействия с ОМСУ поселений администрации</w:t>
      </w:r>
      <w:r w:rsidR="00F84236" w:rsidRPr="001568E3">
        <w:rPr>
          <w:szCs w:val="26"/>
        </w:rPr>
        <w:t xml:space="preserve"> муниципального района «Печора»;</w:t>
      </w:r>
      <w:r w:rsidR="00C033B5" w:rsidRPr="001568E3">
        <w:rPr>
          <w:szCs w:val="26"/>
        </w:rPr>
        <w:t xml:space="preserve"> </w:t>
      </w:r>
    </w:p>
    <w:p w:rsidR="00C033B5" w:rsidRPr="001568E3" w:rsidRDefault="00F84236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AD22E3">
        <w:rPr>
          <w:szCs w:val="26"/>
        </w:rPr>
        <w:t>Литвин Олеся Михайловна</w:t>
      </w:r>
      <w:r w:rsidRPr="001568E3">
        <w:rPr>
          <w:szCs w:val="26"/>
        </w:rPr>
        <w:t xml:space="preserve"> – </w:t>
      </w:r>
      <w:r w:rsidR="00AD22E3">
        <w:rPr>
          <w:szCs w:val="26"/>
        </w:rPr>
        <w:t>главный</w:t>
      </w:r>
      <w:r w:rsidRPr="001568E3">
        <w:rPr>
          <w:szCs w:val="26"/>
        </w:rPr>
        <w:t xml:space="preserve"> специалист администрации сельского поселения «Чикшино», </w:t>
      </w:r>
      <w:r w:rsidR="00C033B5" w:rsidRPr="001568E3">
        <w:rPr>
          <w:szCs w:val="26"/>
        </w:rPr>
        <w:t>секретарь;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r w:rsidR="00F84236" w:rsidRPr="001568E3">
        <w:rPr>
          <w:szCs w:val="26"/>
        </w:rPr>
        <w:t>Гапонько Анастасию Павловн</w:t>
      </w:r>
      <w:r w:rsidR="00AD22E3">
        <w:rPr>
          <w:szCs w:val="26"/>
        </w:rPr>
        <w:t>у</w:t>
      </w:r>
      <w:r w:rsidR="00F84236" w:rsidRPr="001568E3">
        <w:rPr>
          <w:szCs w:val="26"/>
        </w:rPr>
        <w:t xml:space="preserve"> – главу сельского поселения «Чикшино»</w:t>
      </w:r>
      <w:r w:rsidR="00C900D6">
        <w:rPr>
          <w:szCs w:val="26"/>
        </w:rPr>
        <w:t>.</w:t>
      </w:r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568E3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568E3">
        <w:rPr>
          <w:szCs w:val="26"/>
        </w:rPr>
        <w:t xml:space="preserve">5. </w:t>
      </w:r>
      <w:r w:rsidR="009031B9" w:rsidRPr="001568E3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568E3">
        <w:rPr>
          <w:szCs w:val="26"/>
        </w:rPr>
        <w:t>постановления</w:t>
      </w:r>
      <w:r w:rsidR="000C171B" w:rsidRPr="001568E3">
        <w:rPr>
          <w:szCs w:val="26"/>
        </w:rPr>
        <w:t xml:space="preserve"> администрации</w:t>
      </w:r>
      <w:r w:rsidR="009031B9" w:rsidRPr="001568E3">
        <w:rPr>
          <w:szCs w:val="26"/>
        </w:rPr>
        <w:t xml:space="preserve"> м</w:t>
      </w:r>
      <w:r w:rsidR="00592F47" w:rsidRPr="001568E3">
        <w:rPr>
          <w:szCs w:val="26"/>
        </w:rPr>
        <w:t xml:space="preserve">униципального </w:t>
      </w:r>
      <w:r w:rsidR="00592F47" w:rsidRPr="001568E3">
        <w:rPr>
          <w:szCs w:val="26"/>
        </w:rPr>
        <w:lastRenderedPageBreak/>
        <w:t xml:space="preserve">района «Печора» </w:t>
      </w:r>
      <w:r w:rsidR="0036017A" w:rsidRPr="0036017A">
        <w:rPr>
          <w:szCs w:val="26"/>
        </w:rPr>
        <w:t xml:space="preserve">«Об утверждении проекта межевания  территории» </w:t>
      </w:r>
      <w:r w:rsidR="0036017A">
        <w:rPr>
          <w:szCs w:val="26"/>
        </w:rPr>
        <w:t>(с документацией)</w:t>
      </w:r>
      <w:bookmarkStart w:id="0" w:name="_GoBack"/>
      <w:bookmarkEnd w:id="0"/>
      <w:r w:rsidR="00592F47" w:rsidRPr="001568E3">
        <w:rPr>
          <w:szCs w:val="26"/>
        </w:rPr>
        <w:t xml:space="preserve"> и</w:t>
      </w:r>
      <w:r w:rsidR="009031B9" w:rsidRPr="001568E3">
        <w:rPr>
          <w:szCs w:val="26"/>
        </w:rPr>
        <w:t xml:space="preserve"> оповещение о проведении публичных сл</w:t>
      </w:r>
      <w:r w:rsidR="001D1B18" w:rsidRPr="001568E3">
        <w:rPr>
          <w:szCs w:val="26"/>
        </w:rPr>
        <w:t>у</w:t>
      </w:r>
      <w:r w:rsidR="00592F47" w:rsidRPr="001568E3">
        <w:rPr>
          <w:szCs w:val="26"/>
        </w:rPr>
        <w:t>шаний.</w:t>
      </w:r>
    </w:p>
    <w:p w:rsidR="0098521B" w:rsidRPr="001568E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1568E3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AD22E3">
      <w:pPr>
        <w:rPr>
          <w:szCs w:val="26"/>
        </w:rPr>
      </w:pPr>
      <w:r>
        <w:rPr>
          <w:szCs w:val="26"/>
        </w:rPr>
        <w:t>И.о. п</w:t>
      </w:r>
      <w:r w:rsidR="007A600C" w:rsidRPr="001568E3">
        <w:rPr>
          <w:szCs w:val="26"/>
        </w:rPr>
        <w:t>редседател</w:t>
      </w:r>
      <w:r>
        <w:rPr>
          <w:szCs w:val="26"/>
        </w:rPr>
        <w:t>я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98521B" w:rsidRPr="001568E3">
        <w:rPr>
          <w:szCs w:val="26"/>
        </w:rPr>
        <w:t xml:space="preserve">  </w:t>
      </w:r>
      <w:r w:rsidR="001D1B18" w:rsidRPr="001568E3">
        <w:rPr>
          <w:szCs w:val="26"/>
        </w:rPr>
        <w:t xml:space="preserve">          </w:t>
      </w:r>
      <w:r w:rsidR="00C110B7">
        <w:rPr>
          <w:szCs w:val="26"/>
        </w:rPr>
        <w:t xml:space="preserve">  </w:t>
      </w:r>
      <w:r w:rsidR="001D1B18" w:rsidRPr="001568E3">
        <w:rPr>
          <w:szCs w:val="26"/>
        </w:rPr>
        <w:t xml:space="preserve"> </w:t>
      </w:r>
      <w:r w:rsidR="00C110B7">
        <w:rPr>
          <w:szCs w:val="26"/>
        </w:rPr>
        <w:t>О.И. Шутов</w:t>
      </w:r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3601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2E1E"/>
    <w:rsid w:val="001244B1"/>
    <w:rsid w:val="00143D66"/>
    <w:rsid w:val="001447CB"/>
    <w:rsid w:val="00153D14"/>
    <w:rsid w:val="001568E3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17A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1BD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45208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2E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10B7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4C10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55</cp:revision>
  <cp:lastPrinted>2024-08-05T08:58:00Z</cp:lastPrinted>
  <dcterms:created xsi:type="dcterms:W3CDTF">2023-10-16T09:19:00Z</dcterms:created>
  <dcterms:modified xsi:type="dcterms:W3CDTF">2024-08-05T09:00:00Z</dcterms:modified>
</cp:coreProperties>
</file>