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823FC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AB1D0B" wp14:editId="6786050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823FC9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823FC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823FC9">
        <w:rPr>
          <w:b/>
          <w:sz w:val="26"/>
          <w:szCs w:val="26"/>
        </w:rPr>
        <w:t>П</w:t>
      </w:r>
      <w:proofErr w:type="gramEnd"/>
      <w:r w:rsidRPr="00823FC9">
        <w:rPr>
          <w:b/>
          <w:sz w:val="26"/>
          <w:szCs w:val="26"/>
        </w:rPr>
        <w:t xml:space="preserve"> О М Ш У Ö М</w:t>
      </w:r>
    </w:p>
    <w:p w:rsidR="00652A82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823FC9">
        <w:rPr>
          <w:b/>
          <w:sz w:val="26"/>
          <w:szCs w:val="26"/>
        </w:rPr>
        <w:t>Р</w:t>
      </w:r>
      <w:proofErr w:type="gramEnd"/>
      <w:r w:rsidRPr="00823FC9">
        <w:rPr>
          <w:b/>
          <w:sz w:val="26"/>
          <w:szCs w:val="26"/>
        </w:rPr>
        <w:t xml:space="preserve"> Е Ш Е Н И Е</w:t>
      </w:r>
    </w:p>
    <w:p w:rsidR="00CE0A06" w:rsidRDefault="00CE0A06" w:rsidP="00652A82">
      <w:pPr>
        <w:keepNext/>
        <w:jc w:val="center"/>
        <w:outlineLvl w:val="7"/>
        <w:rPr>
          <w:b/>
          <w:sz w:val="26"/>
          <w:szCs w:val="26"/>
        </w:rPr>
      </w:pPr>
    </w:p>
    <w:p w:rsidR="001736CD" w:rsidRPr="001736CD" w:rsidRDefault="001736CD" w:rsidP="001736CD">
      <w:pPr>
        <w:jc w:val="center"/>
        <w:rPr>
          <w:b/>
          <w:sz w:val="26"/>
          <w:szCs w:val="26"/>
        </w:rPr>
      </w:pPr>
      <w:r w:rsidRPr="001736CD">
        <w:rPr>
          <w:b/>
          <w:sz w:val="26"/>
          <w:szCs w:val="26"/>
        </w:rPr>
        <w:t>О внесении изменений в решение Совета муниципального района «Печора»</w:t>
      </w:r>
    </w:p>
    <w:p w:rsidR="001736CD" w:rsidRDefault="001736CD" w:rsidP="001736C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736CD">
        <w:rPr>
          <w:b/>
          <w:sz w:val="26"/>
          <w:szCs w:val="26"/>
        </w:rPr>
        <w:t xml:space="preserve">от 25 февраля 2022 года № 7-15/186 «Об утверждении </w:t>
      </w:r>
      <w:r w:rsidRPr="001736CD">
        <w:rPr>
          <w:rFonts w:eastAsia="Calibri"/>
          <w:b/>
          <w:sz w:val="26"/>
          <w:szCs w:val="26"/>
          <w:lang w:eastAsia="en-US"/>
        </w:rPr>
        <w:t>Порядка организации</w:t>
      </w:r>
    </w:p>
    <w:p w:rsidR="001736CD" w:rsidRPr="001736CD" w:rsidRDefault="001736CD" w:rsidP="001736C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736CD">
        <w:rPr>
          <w:rFonts w:eastAsia="Calibri"/>
          <w:b/>
          <w:sz w:val="26"/>
          <w:szCs w:val="26"/>
          <w:lang w:eastAsia="en-US"/>
        </w:rPr>
        <w:t>и проведения общественных обсуждений намечаемой хозяйственной и иной деятельности, подлежащей экологической экспертизе, на территории муниципального образования муниципального района «Печора»</w:t>
      </w:r>
    </w:p>
    <w:p w:rsidR="001736CD" w:rsidRPr="001736CD" w:rsidRDefault="001736CD" w:rsidP="001736CD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ab/>
      </w:r>
    </w:p>
    <w:p w:rsidR="001736CD" w:rsidRPr="001736CD" w:rsidRDefault="001736CD" w:rsidP="001736CD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</w:p>
    <w:p w:rsidR="001736CD" w:rsidRPr="001736CD" w:rsidRDefault="001736CD" w:rsidP="001736CD">
      <w:pPr>
        <w:tabs>
          <w:tab w:val="left" w:pos="709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ab/>
      </w:r>
      <w:proofErr w:type="gramStart"/>
      <w:r w:rsidRPr="001736CD">
        <w:rPr>
          <w:rFonts w:eastAsia="Calibri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Федеральным законом от 23.11.1995 № 174-ФЗ «Об экологической экспертизе», Требованиями к материалам оценки воздействия на окружающую среду, утвержденными приказом Министерства природных ресурсов и экологии Российской Федерации от 1 декабря 2020 года № 999, статьей 26</w:t>
      </w:r>
      <w:proofErr w:type="gramEnd"/>
      <w:r w:rsidRPr="001736CD">
        <w:rPr>
          <w:rFonts w:eastAsia="Calibri"/>
          <w:sz w:val="26"/>
          <w:szCs w:val="26"/>
          <w:lang w:eastAsia="en-US"/>
        </w:rPr>
        <w:t xml:space="preserve"> Устава муниципального образования муниципального района «Печора», в целях соблюдения прав человека на благоприятную окружающую среду посредством предупреждения негативных воздействий хозяйственной и иной деятельности на окружающую среду Совет муниципального района «Печора»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Pr="001736C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1736CD">
        <w:rPr>
          <w:rFonts w:eastAsia="Calibri"/>
          <w:b/>
          <w:sz w:val="26"/>
          <w:szCs w:val="26"/>
          <w:lang w:eastAsia="en-US"/>
        </w:rPr>
        <w:t>р</w:t>
      </w:r>
      <w:proofErr w:type="gramEnd"/>
      <w:r w:rsidRPr="001736CD">
        <w:rPr>
          <w:rFonts w:eastAsia="Calibri"/>
          <w:b/>
          <w:sz w:val="26"/>
          <w:szCs w:val="26"/>
          <w:lang w:eastAsia="en-US"/>
        </w:rPr>
        <w:t xml:space="preserve"> е ш и л:</w:t>
      </w:r>
    </w:p>
    <w:p w:rsidR="001736CD" w:rsidRPr="001736CD" w:rsidRDefault="001736CD" w:rsidP="001736CD">
      <w:pPr>
        <w:jc w:val="both"/>
        <w:rPr>
          <w:rFonts w:eastAsia="Calibri"/>
          <w:sz w:val="26"/>
          <w:szCs w:val="26"/>
          <w:lang w:eastAsia="en-US"/>
        </w:rPr>
      </w:pPr>
    </w:p>
    <w:p w:rsidR="001736CD" w:rsidRPr="001736CD" w:rsidRDefault="001736CD" w:rsidP="001736CD">
      <w:pPr>
        <w:numPr>
          <w:ilvl w:val="0"/>
          <w:numId w:val="7"/>
        </w:numPr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sz w:val="26"/>
          <w:szCs w:val="26"/>
        </w:rPr>
        <w:t xml:space="preserve">Внести в решение Совета муниципального района «Печора» от 25 февраля 2022 года № 7-15/186 «Об утверждении </w:t>
      </w:r>
      <w:r w:rsidRPr="001736CD">
        <w:rPr>
          <w:rFonts w:eastAsia="Calibri"/>
          <w:sz w:val="26"/>
          <w:szCs w:val="26"/>
          <w:lang w:eastAsia="en-US"/>
        </w:rPr>
        <w:t>Порядка организации и проведения общественных обсуждений намечаемой хозяйственной и иной деятельности, подлежащей экологической экспертизе, на территории муниципального образования муниципального района  «Печора» следующие изменения:</w:t>
      </w:r>
    </w:p>
    <w:p w:rsidR="001736CD" w:rsidRPr="001736CD" w:rsidRDefault="001736CD" w:rsidP="001736CD">
      <w:pPr>
        <w:numPr>
          <w:ilvl w:val="1"/>
          <w:numId w:val="7"/>
        </w:numPr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>В приложении к решению:</w:t>
      </w:r>
    </w:p>
    <w:p w:rsidR="001736CD" w:rsidRPr="001736CD" w:rsidRDefault="001736CD" w:rsidP="001736CD">
      <w:pPr>
        <w:widowControl w:val="0"/>
        <w:numPr>
          <w:ilvl w:val="2"/>
          <w:numId w:val="7"/>
        </w:numPr>
        <w:tabs>
          <w:tab w:val="left" w:pos="993"/>
          <w:tab w:val="left" w:pos="1276"/>
          <w:tab w:val="left" w:pos="1418"/>
        </w:tabs>
        <w:ind w:right="-2"/>
        <w:jc w:val="both"/>
        <w:rPr>
          <w:sz w:val="26"/>
          <w:szCs w:val="26"/>
        </w:rPr>
      </w:pPr>
      <w:r w:rsidRPr="001736CD">
        <w:rPr>
          <w:rFonts w:eastAsia="Calibri"/>
          <w:sz w:val="26"/>
          <w:szCs w:val="26"/>
          <w:lang w:eastAsia="en-US"/>
        </w:rPr>
        <w:t xml:space="preserve">Подпункт </w:t>
      </w:r>
      <w:r w:rsidRPr="001736CD">
        <w:rPr>
          <w:sz w:val="26"/>
          <w:szCs w:val="26"/>
        </w:rPr>
        <w:t xml:space="preserve">2.1.4. раздела 2  изложить в следующей редакции: </w:t>
      </w:r>
    </w:p>
    <w:p w:rsidR="001736CD" w:rsidRPr="001736CD" w:rsidRDefault="001736CD" w:rsidP="001736CD">
      <w:pPr>
        <w:widowControl w:val="0"/>
        <w:tabs>
          <w:tab w:val="left" w:pos="993"/>
          <w:tab w:val="left" w:pos="1276"/>
          <w:tab w:val="left" w:pos="1418"/>
        </w:tabs>
        <w:ind w:right="-2" w:firstLine="708"/>
        <w:jc w:val="both"/>
        <w:rPr>
          <w:sz w:val="26"/>
          <w:szCs w:val="26"/>
        </w:rPr>
      </w:pPr>
      <w:r w:rsidRPr="001736CD">
        <w:rPr>
          <w:sz w:val="26"/>
          <w:szCs w:val="26"/>
        </w:rPr>
        <w:t>«2.1.4. общественные объединения и иные негосударственные некоммерческие организации, за исключением тех, чья деятельность запрещена на территории Российской Федерации</w:t>
      </w:r>
      <w:proofErr w:type="gramStart"/>
      <w:r w:rsidRPr="001736CD">
        <w:rPr>
          <w:sz w:val="26"/>
          <w:szCs w:val="26"/>
        </w:rPr>
        <w:t>;»</w:t>
      </w:r>
      <w:proofErr w:type="gramEnd"/>
      <w:r w:rsidRPr="001736CD">
        <w:rPr>
          <w:sz w:val="26"/>
          <w:szCs w:val="26"/>
        </w:rPr>
        <w:t>.</w:t>
      </w:r>
    </w:p>
    <w:p w:rsidR="001736CD" w:rsidRPr="001736CD" w:rsidRDefault="001736CD" w:rsidP="001736CD">
      <w:pPr>
        <w:numPr>
          <w:ilvl w:val="2"/>
          <w:numId w:val="7"/>
        </w:numPr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>В подпункте 2.1.5. раздела 2 слова «</w:t>
      </w:r>
      <w:r w:rsidRPr="001736CD">
        <w:rPr>
          <w:sz w:val="26"/>
          <w:szCs w:val="26"/>
        </w:rPr>
        <w:t xml:space="preserve">и постоянно проживающие на территории муниципального образования муниципального района </w:t>
      </w:r>
      <w:r w:rsidR="002E485E">
        <w:rPr>
          <w:sz w:val="26"/>
          <w:szCs w:val="26"/>
        </w:rPr>
        <w:t>«</w:t>
      </w:r>
      <w:r w:rsidRPr="001736CD">
        <w:rPr>
          <w:sz w:val="26"/>
          <w:szCs w:val="26"/>
        </w:rPr>
        <w:t>Печора» исключить.</w:t>
      </w:r>
    </w:p>
    <w:p w:rsidR="001736CD" w:rsidRPr="001736CD" w:rsidRDefault="001736CD" w:rsidP="001736CD">
      <w:pPr>
        <w:numPr>
          <w:ilvl w:val="2"/>
          <w:numId w:val="7"/>
        </w:numPr>
        <w:ind w:left="0" w:firstLine="708"/>
        <w:jc w:val="both"/>
        <w:rPr>
          <w:sz w:val="26"/>
          <w:szCs w:val="26"/>
        </w:rPr>
      </w:pPr>
      <w:r w:rsidRPr="001736CD">
        <w:rPr>
          <w:rFonts w:eastAsia="Calibri"/>
          <w:sz w:val="26"/>
          <w:szCs w:val="26"/>
          <w:lang w:eastAsia="en-US"/>
        </w:rPr>
        <w:t xml:space="preserve">В подпункте 3.3. раздела 3 после слов «- </w:t>
      </w:r>
      <w:r w:rsidRPr="001736CD">
        <w:rPr>
          <w:sz w:val="26"/>
          <w:szCs w:val="26"/>
        </w:rPr>
        <w:t>не менее 30 календарных дней» дополнить словами «(без учета дней проведения общественных слушаний)</w:t>
      </w:r>
      <w:proofErr w:type="gramStart"/>
      <w:r w:rsidRPr="001736CD">
        <w:rPr>
          <w:sz w:val="26"/>
          <w:szCs w:val="26"/>
        </w:rPr>
        <w:t>.»</w:t>
      </w:r>
      <w:proofErr w:type="gramEnd"/>
      <w:r w:rsidRPr="001736CD">
        <w:rPr>
          <w:sz w:val="26"/>
          <w:szCs w:val="26"/>
        </w:rPr>
        <w:t>.</w:t>
      </w:r>
    </w:p>
    <w:p w:rsidR="001736CD" w:rsidRPr="001736CD" w:rsidRDefault="001736CD" w:rsidP="001736CD">
      <w:pPr>
        <w:numPr>
          <w:ilvl w:val="2"/>
          <w:numId w:val="7"/>
        </w:numPr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>Пункт 5.6. раздела 5 изложить в следующей редакции:</w:t>
      </w:r>
    </w:p>
    <w:p w:rsidR="001736CD" w:rsidRPr="001736CD" w:rsidRDefault="001736CD" w:rsidP="002E485E">
      <w:pPr>
        <w:ind w:firstLine="708"/>
        <w:jc w:val="both"/>
        <w:rPr>
          <w:sz w:val="26"/>
          <w:szCs w:val="26"/>
        </w:rPr>
      </w:pPr>
      <w:r w:rsidRPr="001736CD">
        <w:rPr>
          <w:sz w:val="26"/>
          <w:szCs w:val="26"/>
        </w:rPr>
        <w:t>«5.6.</w:t>
      </w:r>
      <w:r w:rsidRPr="001736CD">
        <w:rPr>
          <w:sz w:val="26"/>
          <w:szCs w:val="26"/>
        </w:rPr>
        <w:tab/>
        <w:t xml:space="preserve">Обязательными участниками общественных обсуждений являются: представители общественных объединений и иных негосударственных </w:t>
      </w:r>
      <w:r w:rsidRPr="001736CD">
        <w:rPr>
          <w:sz w:val="26"/>
          <w:szCs w:val="26"/>
        </w:rPr>
        <w:lastRenderedPageBreak/>
        <w:t xml:space="preserve">некоммерческих организаций, председатель (представитель) комитета по управлению муниципальной собственностью муниципального района «Печора», главный архитектор администрации муниципального района «Печора», эколог, представители депутатского корпуса Советов: МР «Печора», ГП «Печора», а также представители депутатского корпуса Советов поселений. </w:t>
      </w:r>
    </w:p>
    <w:p w:rsidR="001736CD" w:rsidRPr="001736CD" w:rsidRDefault="001736CD" w:rsidP="001736CD">
      <w:pPr>
        <w:ind w:firstLine="708"/>
        <w:jc w:val="both"/>
        <w:rPr>
          <w:sz w:val="26"/>
          <w:szCs w:val="26"/>
        </w:rPr>
      </w:pPr>
      <w:r w:rsidRPr="001736CD">
        <w:rPr>
          <w:sz w:val="26"/>
          <w:szCs w:val="26"/>
        </w:rPr>
        <w:t xml:space="preserve">Другие структурные подразделения администрации муниципального района «Печора» принимают участие в общественных обсуждениях по приглашению структурного подразделения, ответственного за информирование общественности, организацию и проведение общественных обсуждений, направленному не позднее, чем за 5 календарных дней до проведения общественных обсуждений.  </w:t>
      </w:r>
    </w:p>
    <w:p w:rsidR="001736CD" w:rsidRPr="001736CD" w:rsidRDefault="001736CD" w:rsidP="001736C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sz w:val="26"/>
          <w:szCs w:val="26"/>
        </w:rPr>
        <w:t>Представители Печорской природоохранной межрайонной прокуратуры,  Печорского районного отдела по охране окружающей среды Министерства природных ресурсов и охраны окружающей среды Республики Коми приглашаются к участию в общественных слушаниях по согласованию</w:t>
      </w:r>
      <w:proofErr w:type="gramStart"/>
      <w:r w:rsidRPr="001736CD">
        <w:rPr>
          <w:sz w:val="26"/>
          <w:szCs w:val="26"/>
        </w:rPr>
        <w:t>.».</w:t>
      </w:r>
      <w:proofErr w:type="gramEnd"/>
    </w:p>
    <w:p w:rsidR="001736CD" w:rsidRPr="001736CD" w:rsidRDefault="001736CD" w:rsidP="001736CD">
      <w:pPr>
        <w:numPr>
          <w:ilvl w:val="2"/>
          <w:numId w:val="7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>Пункт 8.3 раздела 8 изложить в следующей редакции:</w:t>
      </w:r>
    </w:p>
    <w:p w:rsidR="001736CD" w:rsidRPr="001736CD" w:rsidRDefault="001736CD" w:rsidP="001736CD">
      <w:pPr>
        <w:ind w:firstLine="708"/>
        <w:jc w:val="both"/>
        <w:rPr>
          <w:sz w:val="26"/>
          <w:szCs w:val="26"/>
        </w:rPr>
      </w:pPr>
      <w:r w:rsidRPr="001736CD">
        <w:rPr>
          <w:rFonts w:eastAsia="Calibri"/>
          <w:sz w:val="26"/>
          <w:szCs w:val="26"/>
          <w:lang w:eastAsia="en-US"/>
        </w:rPr>
        <w:t>«</w:t>
      </w:r>
      <w:r w:rsidRPr="001736CD">
        <w:rPr>
          <w:sz w:val="26"/>
          <w:szCs w:val="26"/>
        </w:rPr>
        <w:t>8.3.</w:t>
      </w:r>
      <w:r w:rsidRPr="001736CD">
        <w:rPr>
          <w:sz w:val="26"/>
          <w:szCs w:val="26"/>
        </w:rPr>
        <w:tab/>
      </w:r>
      <w:proofErr w:type="gramStart"/>
      <w:r w:rsidRPr="001736CD">
        <w:rPr>
          <w:sz w:val="26"/>
          <w:szCs w:val="26"/>
        </w:rPr>
        <w:t>Длительность проведения общественных обсуждений в форме общественных слушаний составляет не менее 30 календарных дней (без учета дней проведения общественных слушаний) с даты размещения материалов (обеспечения доступности) по объекту общественного обсуждения, т.е. не менее 20 календарных дней до дня проведения общественных слушаний и не менее 10 календарных дней после дня проведения общественных слушаний.».</w:t>
      </w:r>
      <w:proofErr w:type="gramEnd"/>
    </w:p>
    <w:p w:rsidR="001736CD" w:rsidRPr="001736CD" w:rsidRDefault="001736CD" w:rsidP="001736CD">
      <w:pPr>
        <w:numPr>
          <w:ilvl w:val="2"/>
          <w:numId w:val="7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>Пункт 8.4 раздела 8 изложить в следующей редакции:</w:t>
      </w:r>
    </w:p>
    <w:p w:rsidR="001736CD" w:rsidRPr="001736CD" w:rsidRDefault="001736CD" w:rsidP="001736CD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1736CD">
        <w:rPr>
          <w:sz w:val="26"/>
          <w:szCs w:val="26"/>
        </w:rPr>
        <w:t>«8.4.</w:t>
      </w:r>
      <w:r w:rsidRPr="001736CD">
        <w:rPr>
          <w:sz w:val="26"/>
          <w:szCs w:val="26"/>
        </w:rPr>
        <w:tab/>
        <w:t>В общественных слушаниях вправе участвовать общественные объединения и иные негосударственные некоммерческие организации, граждане Российской Федерации, достигшие возраста 18 лет, в том чис</w:t>
      </w:r>
      <w:r>
        <w:rPr>
          <w:sz w:val="26"/>
          <w:szCs w:val="26"/>
        </w:rPr>
        <w:t xml:space="preserve">ле проживающие на территориях, на которых </w:t>
      </w:r>
      <w:r>
        <w:rPr>
          <w:color w:val="1A1A1A"/>
          <w:sz w:val="26"/>
          <w:szCs w:val="26"/>
        </w:rPr>
        <w:t>намечаемая</w:t>
      </w:r>
      <w:r w:rsidRPr="001736CD">
        <w:rPr>
          <w:color w:val="1A1A1A"/>
          <w:sz w:val="26"/>
          <w:szCs w:val="26"/>
        </w:rPr>
        <w:t xml:space="preserve"> хозяйственная и иная деятельность может оказать воздействие</w:t>
      </w:r>
      <w:proofErr w:type="gramStart"/>
      <w:r w:rsidRPr="001736CD">
        <w:rPr>
          <w:color w:val="1A1A1A"/>
          <w:sz w:val="26"/>
          <w:szCs w:val="26"/>
        </w:rPr>
        <w:t>.».</w:t>
      </w:r>
      <w:proofErr w:type="gramEnd"/>
    </w:p>
    <w:p w:rsidR="001736CD" w:rsidRPr="001736CD" w:rsidRDefault="001736CD" w:rsidP="001736CD">
      <w:pPr>
        <w:numPr>
          <w:ilvl w:val="2"/>
          <w:numId w:val="7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>Пункт 8.16 раздела 8 изложить в следующей редакции:</w:t>
      </w:r>
    </w:p>
    <w:p w:rsidR="001736CD" w:rsidRPr="001736CD" w:rsidRDefault="001736CD" w:rsidP="001736CD">
      <w:pPr>
        <w:ind w:firstLine="709"/>
        <w:jc w:val="both"/>
        <w:rPr>
          <w:sz w:val="26"/>
          <w:szCs w:val="26"/>
        </w:rPr>
      </w:pPr>
      <w:r w:rsidRPr="001736CD">
        <w:rPr>
          <w:sz w:val="26"/>
          <w:szCs w:val="26"/>
        </w:rPr>
        <w:t>«8.16. По окончании обсуждения вопроса (вопросов), вынесенног</w:t>
      </w:r>
      <w:proofErr w:type="gramStart"/>
      <w:r w:rsidRPr="001736CD">
        <w:rPr>
          <w:sz w:val="26"/>
          <w:szCs w:val="26"/>
        </w:rPr>
        <w:t>о(</w:t>
      </w:r>
      <w:proofErr w:type="spellStart"/>
      <w:proofErr w:type="gramEnd"/>
      <w:r w:rsidRPr="001736CD">
        <w:rPr>
          <w:sz w:val="26"/>
          <w:szCs w:val="26"/>
        </w:rPr>
        <w:t>ых</w:t>
      </w:r>
      <w:proofErr w:type="spellEnd"/>
      <w:r w:rsidRPr="001736CD">
        <w:rPr>
          <w:sz w:val="26"/>
          <w:szCs w:val="26"/>
        </w:rPr>
        <w:t>) на общественные слушания, председатель общественных слушаний ставит на голосование предложения о включении в итоговый протокол вопросов, предложений  и замечаний, поступивших от участников общественных слушаний.».</w:t>
      </w:r>
    </w:p>
    <w:p w:rsidR="001736CD" w:rsidRPr="001736CD" w:rsidRDefault="001736CD" w:rsidP="001736CD">
      <w:pPr>
        <w:numPr>
          <w:ilvl w:val="2"/>
          <w:numId w:val="7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>Пункт 8.17. раздела 8 исключить.</w:t>
      </w:r>
    </w:p>
    <w:p w:rsidR="001736CD" w:rsidRPr="001736CD" w:rsidRDefault="001736CD" w:rsidP="001736CD">
      <w:pPr>
        <w:numPr>
          <w:ilvl w:val="2"/>
          <w:numId w:val="7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736CD">
        <w:rPr>
          <w:rFonts w:eastAsia="Calibri"/>
          <w:sz w:val="26"/>
          <w:szCs w:val="26"/>
          <w:lang w:eastAsia="en-US"/>
        </w:rPr>
        <w:t>Пункты 8.18-8.25 считать пунктами 8.17 – 8.24 соответственно.</w:t>
      </w:r>
    </w:p>
    <w:p w:rsidR="001736CD" w:rsidRPr="001736CD" w:rsidRDefault="001736CD" w:rsidP="001736CD">
      <w:pPr>
        <w:ind w:left="142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736CD" w:rsidRPr="001736CD" w:rsidRDefault="001736CD" w:rsidP="001736C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pacing w:after="200"/>
        <w:ind w:left="0" w:right="-2" w:firstLine="708"/>
        <w:contextualSpacing/>
        <w:jc w:val="both"/>
        <w:rPr>
          <w:sz w:val="26"/>
          <w:szCs w:val="26"/>
        </w:rPr>
      </w:pPr>
      <w:r w:rsidRPr="001736CD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1D0DA9" w:rsidRDefault="001D0DA9" w:rsidP="00752A61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1736CD" w:rsidRDefault="001736CD" w:rsidP="00752A61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1736CD" w:rsidRDefault="001736CD" w:rsidP="00752A6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1CA7" w:rsidRPr="00823FC9" w:rsidRDefault="00851CA7" w:rsidP="00752A6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823FC9">
        <w:rPr>
          <w:sz w:val="26"/>
          <w:szCs w:val="26"/>
        </w:rPr>
        <w:t>И.о</w:t>
      </w:r>
      <w:proofErr w:type="spellEnd"/>
      <w:r w:rsidRPr="00823FC9">
        <w:rPr>
          <w:sz w:val="26"/>
          <w:szCs w:val="26"/>
        </w:rPr>
        <w:t xml:space="preserve">. главы муниципального района </w:t>
      </w:r>
      <w:r w:rsidR="00823FC9">
        <w:rPr>
          <w:sz w:val="26"/>
          <w:szCs w:val="26"/>
        </w:rPr>
        <w:t>«</w:t>
      </w:r>
      <w:r w:rsidRPr="00823FC9">
        <w:rPr>
          <w:sz w:val="26"/>
          <w:szCs w:val="26"/>
        </w:rPr>
        <w:t>Печора</w:t>
      </w:r>
      <w:r w:rsidR="00823FC9">
        <w:rPr>
          <w:sz w:val="26"/>
          <w:szCs w:val="26"/>
        </w:rPr>
        <w:t>»</w:t>
      </w:r>
      <w:r w:rsidRPr="00823FC9">
        <w:rPr>
          <w:sz w:val="26"/>
          <w:szCs w:val="26"/>
        </w:rPr>
        <w:t xml:space="preserve"> – </w:t>
      </w:r>
    </w:p>
    <w:p w:rsidR="00851CA7" w:rsidRPr="00823FC9" w:rsidRDefault="00851CA7" w:rsidP="00752A6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3FC9">
        <w:rPr>
          <w:sz w:val="26"/>
          <w:szCs w:val="26"/>
        </w:rPr>
        <w:t xml:space="preserve">руководителя администрации                                            </w:t>
      </w:r>
      <w:r w:rsidR="00D26980" w:rsidRPr="00823FC9">
        <w:rPr>
          <w:sz w:val="26"/>
          <w:szCs w:val="26"/>
        </w:rPr>
        <w:t xml:space="preserve">     </w:t>
      </w:r>
      <w:r w:rsidR="00CE0A06">
        <w:rPr>
          <w:sz w:val="26"/>
          <w:szCs w:val="26"/>
        </w:rPr>
        <w:t xml:space="preserve">  </w:t>
      </w:r>
      <w:r w:rsidRPr="00823FC9">
        <w:rPr>
          <w:sz w:val="26"/>
          <w:szCs w:val="26"/>
        </w:rPr>
        <w:t xml:space="preserve">       </w:t>
      </w:r>
      <w:r w:rsidR="00823FC9">
        <w:rPr>
          <w:sz w:val="26"/>
          <w:szCs w:val="26"/>
        </w:rPr>
        <w:t xml:space="preserve">    </w:t>
      </w:r>
      <w:bookmarkStart w:id="0" w:name="_GoBack"/>
      <w:bookmarkEnd w:id="0"/>
      <w:r w:rsidR="00823FC9">
        <w:rPr>
          <w:sz w:val="26"/>
          <w:szCs w:val="26"/>
        </w:rPr>
        <w:t xml:space="preserve">      </w:t>
      </w:r>
      <w:r w:rsidRPr="00823FC9">
        <w:rPr>
          <w:sz w:val="26"/>
          <w:szCs w:val="26"/>
        </w:rPr>
        <w:t xml:space="preserve">  Г.С. Яковина</w:t>
      </w:r>
    </w:p>
    <w:p w:rsidR="007749B3" w:rsidRPr="00823FC9" w:rsidRDefault="007749B3" w:rsidP="00752A61">
      <w:pPr>
        <w:rPr>
          <w:sz w:val="26"/>
          <w:szCs w:val="26"/>
        </w:rPr>
      </w:pPr>
    </w:p>
    <w:p w:rsidR="00F650A7" w:rsidRPr="00823FC9" w:rsidRDefault="00F650A7" w:rsidP="00752A61">
      <w:pPr>
        <w:rPr>
          <w:sz w:val="26"/>
          <w:szCs w:val="26"/>
        </w:rPr>
      </w:pPr>
    </w:p>
    <w:p w:rsidR="0032761C" w:rsidRPr="00823FC9" w:rsidRDefault="0032761C" w:rsidP="00752A61">
      <w:pPr>
        <w:rPr>
          <w:sz w:val="26"/>
          <w:szCs w:val="26"/>
        </w:rPr>
      </w:pPr>
      <w:r w:rsidRPr="00823FC9">
        <w:rPr>
          <w:sz w:val="26"/>
          <w:szCs w:val="26"/>
        </w:rPr>
        <w:t>г. Печора</w:t>
      </w:r>
    </w:p>
    <w:p w:rsidR="0032761C" w:rsidRPr="00823FC9" w:rsidRDefault="00752A61" w:rsidP="00752A61">
      <w:pPr>
        <w:rPr>
          <w:sz w:val="26"/>
          <w:szCs w:val="26"/>
        </w:rPr>
      </w:pPr>
      <w:r w:rsidRPr="00823FC9">
        <w:rPr>
          <w:sz w:val="26"/>
          <w:szCs w:val="26"/>
        </w:rPr>
        <w:t>7 мая</w:t>
      </w:r>
      <w:r w:rsidR="0032761C" w:rsidRPr="00823FC9">
        <w:rPr>
          <w:sz w:val="26"/>
          <w:szCs w:val="26"/>
        </w:rPr>
        <w:t xml:space="preserve"> 202</w:t>
      </w:r>
      <w:r w:rsidR="00851CA7" w:rsidRPr="00823FC9">
        <w:rPr>
          <w:sz w:val="26"/>
          <w:szCs w:val="26"/>
        </w:rPr>
        <w:t>4</w:t>
      </w:r>
      <w:r w:rsidR="0032761C" w:rsidRPr="00823FC9">
        <w:rPr>
          <w:sz w:val="26"/>
          <w:szCs w:val="26"/>
        </w:rPr>
        <w:t xml:space="preserve"> года</w:t>
      </w:r>
    </w:p>
    <w:p w:rsidR="0032761C" w:rsidRPr="00823FC9" w:rsidRDefault="0032761C" w:rsidP="00752A61">
      <w:pPr>
        <w:rPr>
          <w:sz w:val="26"/>
          <w:szCs w:val="26"/>
        </w:rPr>
      </w:pPr>
      <w:r w:rsidRPr="00823FC9">
        <w:rPr>
          <w:sz w:val="26"/>
          <w:szCs w:val="26"/>
        </w:rPr>
        <w:t>№ 7-</w:t>
      </w:r>
      <w:r w:rsidR="00752A61" w:rsidRPr="00823FC9">
        <w:rPr>
          <w:sz w:val="26"/>
          <w:szCs w:val="26"/>
        </w:rPr>
        <w:t>31</w:t>
      </w:r>
      <w:r w:rsidRPr="00823FC9">
        <w:rPr>
          <w:sz w:val="26"/>
          <w:szCs w:val="26"/>
        </w:rPr>
        <w:t>/</w:t>
      </w:r>
      <w:r w:rsidR="00C835E9" w:rsidRPr="00823FC9">
        <w:rPr>
          <w:sz w:val="26"/>
          <w:szCs w:val="26"/>
        </w:rPr>
        <w:t>3</w:t>
      </w:r>
      <w:r w:rsidR="001D0DA9" w:rsidRPr="00823FC9">
        <w:rPr>
          <w:sz w:val="26"/>
          <w:szCs w:val="26"/>
        </w:rPr>
        <w:t>9</w:t>
      </w:r>
      <w:r w:rsidR="001736CD">
        <w:rPr>
          <w:sz w:val="26"/>
          <w:szCs w:val="26"/>
        </w:rPr>
        <w:t>5</w:t>
      </w:r>
    </w:p>
    <w:sectPr w:rsidR="0032761C" w:rsidRPr="00823FC9" w:rsidSect="001736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18B45FDF"/>
    <w:multiLevelType w:val="multilevel"/>
    <w:tmpl w:val="6772088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5DE6A11"/>
    <w:multiLevelType w:val="multilevel"/>
    <w:tmpl w:val="720CCB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4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E2EDB"/>
    <w:multiLevelType w:val="hybridMultilevel"/>
    <w:tmpl w:val="0848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A0D01"/>
    <w:multiLevelType w:val="multilevel"/>
    <w:tmpl w:val="44968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5135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32D7"/>
    <w:rsid w:val="000D44BC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36CD"/>
    <w:rsid w:val="00174E39"/>
    <w:rsid w:val="00182B03"/>
    <w:rsid w:val="00191BC7"/>
    <w:rsid w:val="00191FED"/>
    <w:rsid w:val="001975DE"/>
    <w:rsid w:val="001A0E87"/>
    <w:rsid w:val="001A3AFE"/>
    <w:rsid w:val="001B4FF9"/>
    <w:rsid w:val="001B55B2"/>
    <w:rsid w:val="001D0DA9"/>
    <w:rsid w:val="001D0E85"/>
    <w:rsid w:val="001D1EC1"/>
    <w:rsid w:val="001D3D14"/>
    <w:rsid w:val="001D5CC4"/>
    <w:rsid w:val="001E09B9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43F02"/>
    <w:rsid w:val="00251529"/>
    <w:rsid w:val="0026670E"/>
    <w:rsid w:val="002667E4"/>
    <w:rsid w:val="0028211F"/>
    <w:rsid w:val="0029357D"/>
    <w:rsid w:val="00295F92"/>
    <w:rsid w:val="002A09F9"/>
    <w:rsid w:val="002A38E2"/>
    <w:rsid w:val="002B06B5"/>
    <w:rsid w:val="002B7238"/>
    <w:rsid w:val="002C755E"/>
    <w:rsid w:val="002D2049"/>
    <w:rsid w:val="002E1068"/>
    <w:rsid w:val="002E485E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4E5F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6B72"/>
    <w:rsid w:val="004708AA"/>
    <w:rsid w:val="00474C52"/>
    <w:rsid w:val="00482355"/>
    <w:rsid w:val="00497BDB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5F3E"/>
    <w:rsid w:val="006175CC"/>
    <w:rsid w:val="00620265"/>
    <w:rsid w:val="00622034"/>
    <w:rsid w:val="00625012"/>
    <w:rsid w:val="006260C0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59FF"/>
    <w:rsid w:val="006E7CC2"/>
    <w:rsid w:val="006F5D9D"/>
    <w:rsid w:val="006F7D7D"/>
    <w:rsid w:val="0070104A"/>
    <w:rsid w:val="007212E7"/>
    <w:rsid w:val="007257E7"/>
    <w:rsid w:val="007278C0"/>
    <w:rsid w:val="00741130"/>
    <w:rsid w:val="00752A61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23FC9"/>
    <w:rsid w:val="008303D7"/>
    <w:rsid w:val="0084101B"/>
    <w:rsid w:val="00851CA7"/>
    <w:rsid w:val="00862B70"/>
    <w:rsid w:val="008768D1"/>
    <w:rsid w:val="00886A15"/>
    <w:rsid w:val="0089021B"/>
    <w:rsid w:val="0089665E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28E6"/>
    <w:rsid w:val="00946C4E"/>
    <w:rsid w:val="00947D09"/>
    <w:rsid w:val="009512E3"/>
    <w:rsid w:val="00955825"/>
    <w:rsid w:val="009746C4"/>
    <w:rsid w:val="00975B33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0A06"/>
    <w:rsid w:val="00CE1106"/>
    <w:rsid w:val="00CF627B"/>
    <w:rsid w:val="00D02072"/>
    <w:rsid w:val="00D03355"/>
    <w:rsid w:val="00D07C6F"/>
    <w:rsid w:val="00D14345"/>
    <w:rsid w:val="00D2079F"/>
    <w:rsid w:val="00D26980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4501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154C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B194-5ACA-4774-B90D-AC5D7720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3</cp:revision>
  <cp:lastPrinted>2024-05-08T12:31:00Z</cp:lastPrinted>
  <dcterms:created xsi:type="dcterms:W3CDTF">2024-05-08T08:36:00Z</dcterms:created>
  <dcterms:modified xsi:type="dcterms:W3CDTF">2024-05-08T12:31:00Z</dcterms:modified>
</cp:coreProperties>
</file>