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A2" w:rsidRPr="008E27A2" w:rsidRDefault="008E27A2" w:rsidP="008E27A2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8E27A2" w:rsidRPr="008E27A2" w:rsidTr="00D019EA">
        <w:tc>
          <w:tcPr>
            <w:tcW w:w="3960" w:type="dxa"/>
          </w:tcPr>
          <w:p w:rsidR="008E27A2" w:rsidRPr="008E27A2" w:rsidRDefault="008E27A2" w:rsidP="008E27A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E27A2" w:rsidRPr="008E27A2" w:rsidRDefault="008E27A2" w:rsidP="008E27A2">
            <w:pPr>
              <w:jc w:val="center"/>
              <w:rPr>
                <w:b/>
                <w:bCs/>
                <w:sz w:val="22"/>
                <w:szCs w:val="22"/>
              </w:rPr>
            </w:pPr>
            <w:r w:rsidRPr="008E27A2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8E27A2" w:rsidRPr="008E27A2" w:rsidRDefault="008E27A2" w:rsidP="008E27A2">
            <w:pPr>
              <w:jc w:val="center"/>
              <w:rPr>
                <w:b/>
                <w:bCs/>
                <w:sz w:val="22"/>
                <w:szCs w:val="22"/>
              </w:rPr>
            </w:pPr>
            <w:r w:rsidRPr="008E27A2"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8E27A2" w:rsidRPr="008E27A2" w:rsidRDefault="008E27A2" w:rsidP="008E27A2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 w:rsidRPr="008E27A2"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8E27A2" w:rsidRPr="008E27A2" w:rsidRDefault="008E27A2" w:rsidP="008E27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28040" cy="10953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7A2" w:rsidRPr="008E27A2" w:rsidRDefault="008E27A2" w:rsidP="008E27A2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</w:tcPr>
          <w:p w:rsidR="008E27A2" w:rsidRPr="008E27A2" w:rsidRDefault="008E27A2" w:rsidP="008E27A2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E27A2" w:rsidRPr="008E27A2" w:rsidRDefault="008E27A2" w:rsidP="008E27A2">
            <w:pPr>
              <w:jc w:val="center"/>
              <w:rPr>
                <w:b/>
                <w:bCs/>
                <w:sz w:val="22"/>
                <w:szCs w:val="22"/>
              </w:rPr>
            </w:pPr>
            <w:r w:rsidRPr="008E27A2">
              <w:rPr>
                <w:b/>
                <w:bCs/>
                <w:sz w:val="22"/>
                <w:szCs w:val="22"/>
              </w:rPr>
              <w:t>«ПЕЧОРА»</w:t>
            </w:r>
          </w:p>
          <w:p w:rsidR="008E27A2" w:rsidRPr="008E27A2" w:rsidRDefault="008E27A2" w:rsidP="008E27A2">
            <w:pPr>
              <w:jc w:val="center"/>
              <w:rPr>
                <w:sz w:val="22"/>
                <w:szCs w:val="22"/>
              </w:rPr>
            </w:pPr>
            <w:r w:rsidRPr="008E27A2">
              <w:rPr>
                <w:b/>
                <w:bCs/>
                <w:sz w:val="22"/>
                <w:szCs w:val="22"/>
              </w:rPr>
              <w:t xml:space="preserve">  МУНИЦИПАЛЬНÖЙ  РАЙОНСА</w:t>
            </w:r>
          </w:p>
          <w:p w:rsidR="008E27A2" w:rsidRPr="008E27A2" w:rsidRDefault="008E27A2" w:rsidP="008E27A2">
            <w:pPr>
              <w:jc w:val="center"/>
              <w:rPr>
                <w:sz w:val="16"/>
              </w:rPr>
            </w:pPr>
            <w:r w:rsidRPr="008E27A2">
              <w:rPr>
                <w:b/>
                <w:bCs/>
                <w:sz w:val="22"/>
                <w:szCs w:val="22"/>
              </w:rPr>
              <w:t>АДМИНИСТРАЦИЯ</w:t>
            </w:r>
            <w:r w:rsidRPr="008E27A2">
              <w:rPr>
                <w:b/>
                <w:bCs/>
                <w:sz w:val="18"/>
              </w:rPr>
              <w:t xml:space="preserve"> </w:t>
            </w:r>
          </w:p>
          <w:p w:rsidR="008E27A2" w:rsidRPr="008E27A2" w:rsidRDefault="008E27A2" w:rsidP="008E27A2">
            <w:pPr>
              <w:rPr>
                <w:sz w:val="16"/>
              </w:rPr>
            </w:pPr>
          </w:p>
        </w:tc>
      </w:tr>
      <w:tr w:rsidR="008E27A2" w:rsidRPr="008E27A2" w:rsidTr="00D019EA">
        <w:tc>
          <w:tcPr>
            <w:tcW w:w="9540" w:type="dxa"/>
            <w:gridSpan w:val="3"/>
          </w:tcPr>
          <w:p w:rsidR="008E27A2" w:rsidRPr="008E27A2" w:rsidRDefault="008E27A2" w:rsidP="008E27A2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8E27A2">
              <w:rPr>
                <w:b/>
                <w:sz w:val="28"/>
                <w:szCs w:val="28"/>
              </w:rPr>
              <w:t xml:space="preserve">ПОСТАНОВЛЕНИЕ </w:t>
            </w:r>
          </w:p>
          <w:p w:rsidR="008E27A2" w:rsidRPr="008E27A2" w:rsidRDefault="008E27A2" w:rsidP="008E27A2">
            <w:pPr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 w:rsidRPr="008E27A2"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8E27A2" w:rsidRPr="008E27A2" w:rsidRDefault="008E27A2" w:rsidP="008E27A2">
            <w:pPr>
              <w:jc w:val="center"/>
              <w:rPr>
                <w:b/>
                <w:sz w:val="24"/>
              </w:rPr>
            </w:pPr>
            <w:r w:rsidRPr="008E27A2">
              <w:rPr>
                <w:sz w:val="18"/>
              </w:rPr>
              <w:t xml:space="preserve"> </w:t>
            </w:r>
          </w:p>
        </w:tc>
      </w:tr>
      <w:tr w:rsidR="008E27A2" w:rsidRPr="008E27A2" w:rsidTr="00D019EA">
        <w:trPr>
          <w:trHeight w:val="565"/>
        </w:trPr>
        <w:tc>
          <w:tcPr>
            <w:tcW w:w="3960" w:type="dxa"/>
          </w:tcPr>
          <w:p w:rsidR="008E27A2" w:rsidRPr="008E27A2" w:rsidRDefault="008E27A2" w:rsidP="008E27A2">
            <w:pPr>
              <w:tabs>
                <w:tab w:val="left" w:pos="2862"/>
              </w:tabs>
              <w:jc w:val="both"/>
              <w:rPr>
                <w:szCs w:val="26"/>
                <w:u w:val="single"/>
              </w:rPr>
            </w:pPr>
            <w:r w:rsidRPr="008E27A2">
              <w:rPr>
                <w:sz w:val="28"/>
                <w:szCs w:val="28"/>
                <w:u w:val="single"/>
              </w:rPr>
              <w:t xml:space="preserve"> </w:t>
            </w:r>
            <w:r w:rsidR="00991521">
              <w:rPr>
                <w:sz w:val="28"/>
                <w:szCs w:val="28"/>
                <w:u w:val="single"/>
              </w:rPr>
              <w:t>23 декабря</w:t>
            </w:r>
            <w:r w:rsidRPr="008E27A2">
              <w:rPr>
                <w:sz w:val="28"/>
                <w:szCs w:val="28"/>
                <w:u w:val="single"/>
              </w:rPr>
              <w:t xml:space="preserve"> 2021 г</w:t>
            </w:r>
            <w:r w:rsidRPr="008E27A2">
              <w:rPr>
                <w:szCs w:val="26"/>
                <w:u w:val="single"/>
              </w:rPr>
              <w:t>.</w:t>
            </w:r>
            <w:r w:rsidR="00991521">
              <w:rPr>
                <w:szCs w:val="26"/>
                <w:u w:val="single"/>
              </w:rPr>
              <w:t xml:space="preserve"> </w:t>
            </w:r>
          </w:p>
          <w:p w:rsidR="008E27A2" w:rsidRPr="008E27A2" w:rsidRDefault="008E27A2" w:rsidP="008E27A2">
            <w:pPr>
              <w:jc w:val="both"/>
              <w:rPr>
                <w:sz w:val="22"/>
                <w:szCs w:val="22"/>
              </w:rPr>
            </w:pPr>
            <w:r w:rsidRPr="008E27A2">
              <w:rPr>
                <w:sz w:val="22"/>
                <w:szCs w:val="22"/>
              </w:rPr>
              <w:t>г. Печора,  Республика Коми</w:t>
            </w:r>
          </w:p>
          <w:p w:rsidR="008E27A2" w:rsidRPr="008E27A2" w:rsidRDefault="008E27A2" w:rsidP="008E27A2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8E27A2" w:rsidRPr="008E27A2" w:rsidRDefault="008E27A2" w:rsidP="008E27A2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8E27A2" w:rsidRPr="008E27A2" w:rsidRDefault="008E27A2" w:rsidP="008E27A2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/>
                <w:bCs/>
                <w:sz w:val="24"/>
              </w:rPr>
            </w:pPr>
            <w:r w:rsidRPr="008E27A2">
              <w:rPr>
                <w:bCs/>
                <w:sz w:val="28"/>
                <w:szCs w:val="28"/>
              </w:rPr>
              <w:t xml:space="preserve">                    </w:t>
            </w:r>
            <w:r w:rsidR="00991521">
              <w:rPr>
                <w:bCs/>
                <w:sz w:val="28"/>
                <w:szCs w:val="28"/>
              </w:rPr>
              <w:t xml:space="preserve">  </w:t>
            </w:r>
            <w:r w:rsidRPr="008E27A2">
              <w:rPr>
                <w:bCs/>
                <w:sz w:val="28"/>
                <w:szCs w:val="28"/>
              </w:rPr>
              <w:t xml:space="preserve">         </w:t>
            </w:r>
            <w:r w:rsidRPr="008E27A2">
              <w:rPr>
                <w:bCs/>
                <w:szCs w:val="26"/>
              </w:rPr>
              <w:t xml:space="preserve">№ </w:t>
            </w:r>
            <w:r w:rsidR="00991521">
              <w:rPr>
                <w:bCs/>
                <w:szCs w:val="26"/>
              </w:rPr>
              <w:t>1714</w:t>
            </w:r>
          </w:p>
        </w:tc>
      </w:tr>
    </w:tbl>
    <w:p w:rsidR="008E27A2" w:rsidRPr="008E27A2" w:rsidRDefault="008E27A2" w:rsidP="008E27A2">
      <w:pPr>
        <w:jc w:val="both"/>
        <w:rPr>
          <w:b/>
          <w:szCs w:val="26"/>
        </w:rPr>
      </w:pPr>
    </w:p>
    <w:tbl>
      <w:tblPr>
        <w:tblW w:w="10634" w:type="dxa"/>
        <w:tblLook w:val="04A0" w:firstRow="1" w:lastRow="0" w:firstColumn="1" w:lastColumn="0" w:noHBand="0" w:noVBand="1"/>
      </w:tblPr>
      <w:tblGrid>
        <w:gridCol w:w="6204"/>
        <w:gridCol w:w="4430"/>
      </w:tblGrid>
      <w:tr w:rsidR="008E27A2" w:rsidRPr="008E27A2" w:rsidTr="00D019EA">
        <w:tc>
          <w:tcPr>
            <w:tcW w:w="6204" w:type="dxa"/>
            <w:shd w:val="clear" w:color="auto" w:fill="auto"/>
          </w:tcPr>
          <w:p w:rsidR="008E27A2" w:rsidRPr="008E27A2" w:rsidRDefault="008E27A2" w:rsidP="005B5FA6">
            <w:pPr>
              <w:tabs>
                <w:tab w:val="left" w:pos="5988"/>
              </w:tabs>
              <w:ind w:right="-108"/>
              <w:jc w:val="both"/>
              <w:rPr>
                <w:sz w:val="28"/>
                <w:szCs w:val="28"/>
              </w:rPr>
            </w:pPr>
            <w:r w:rsidRPr="008E27A2"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контроля  </w:t>
            </w:r>
            <w:r w:rsidR="00A64B2C" w:rsidRPr="00A64B2C">
              <w:rPr>
                <w:sz w:val="28"/>
                <w:szCs w:val="28"/>
              </w:rPr>
              <w:t>на автомобильном транспорте</w:t>
            </w:r>
            <w:r w:rsidR="005B5FA6">
              <w:rPr>
                <w:sz w:val="28"/>
                <w:szCs w:val="28"/>
              </w:rPr>
              <w:t xml:space="preserve"> и</w:t>
            </w:r>
            <w:r w:rsidR="00A64B2C" w:rsidRPr="00A64B2C">
              <w:rPr>
                <w:sz w:val="28"/>
                <w:szCs w:val="28"/>
              </w:rPr>
              <w:t xml:space="preserve"> в дорожном хозяйстве</w:t>
            </w:r>
            <w:r w:rsidR="00A64B2C">
              <w:rPr>
                <w:sz w:val="28"/>
                <w:szCs w:val="28"/>
              </w:rPr>
              <w:t xml:space="preserve"> на</w:t>
            </w:r>
            <w:r w:rsidRPr="008E27A2">
              <w:rPr>
                <w:sz w:val="28"/>
                <w:szCs w:val="28"/>
              </w:rPr>
              <w:t xml:space="preserve"> территории муниципального образования городского поселения «Печора»</w:t>
            </w:r>
          </w:p>
        </w:tc>
        <w:tc>
          <w:tcPr>
            <w:tcW w:w="4430" w:type="dxa"/>
            <w:shd w:val="clear" w:color="auto" w:fill="auto"/>
          </w:tcPr>
          <w:p w:rsidR="008E27A2" w:rsidRPr="008E27A2" w:rsidRDefault="008E27A2" w:rsidP="008E27A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64B2C" w:rsidRDefault="00A64B2C" w:rsidP="008E27A2">
      <w:pPr>
        <w:ind w:firstLine="851"/>
        <w:jc w:val="both"/>
        <w:rPr>
          <w:sz w:val="28"/>
          <w:szCs w:val="28"/>
        </w:rPr>
      </w:pPr>
    </w:p>
    <w:p w:rsidR="008E27A2" w:rsidRPr="008E27A2" w:rsidRDefault="008E27A2" w:rsidP="008E27A2">
      <w:pPr>
        <w:ind w:firstLine="851"/>
        <w:jc w:val="both"/>
        <w:rPr>
          <w:sz w:val="28"/>
          <w:szCs w:val="28"/>
        </w:rPr>
      </w:pPr>
      <w:r w:rsidRPr="008E27A2">
        <w:rPr>
          <w:sz w:val="28"/>
          <w:szCs w:val="28"/>
        </w:rPr>
        <w:t>В соответствии со</w:t>
      </w:r>
      <w:r w:rsidRPr="008E27A2">
        <w:rPr>
          <w:color w:val="0000FF"/>
          <w:sz w:val="28"/>
          <w:szCs w:val="28"/>
        </w:rPr>
        <w:t xml:space="preserve"> </w:t>
      </w:r>
      <w:r w:rsidRPr="008E27A2">
        <w:rPr>
          <w:color w:val="000000"/>
          <w:sz w:val="28"/>
          <w:szCs w:val="28"/>
        </w:rPr>
        <w:t>статьёй 44</w:t>
      </w:r>
      <w:r w:rsidRPr="008E27A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8E27A2">
        <w:rPr>
          <w:color w:val="000000"/>
          <w:sz w:val="28"/>
          <w:szCs w:val="28"/>
        </w:rPr>
        <w:t>постановлением</w:t>
      </w:r>
      <w:r w:rsidRPr="008E27A2">
        <w:rPr>
          <w:sz w:val="28"/>
          <w:szCs w:val="28"/>
        </w:rPr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городского поселения «Печора»</w:t>
      </w:r>
    </w:p>
    <w:p w:rsidR="008E27A2" w:rsidRPr="008E27A2" w:rsidRDefault="008E27A2" w:rsidP="008E27A2">
      <w:pPr>
        <w:jc w:val="both"/>
        <w:rPr>
          <w:sz w:val="28"/>
          <w:szCs w:val="28"/>
        </w:rPr>
      </w:pPr>
    </w:p>
    <w:p w:rsidR="008E27A2" w:rsidRPr="008E27A2" w:rsidRDefault="008E27A2" w:rsidP="008E27A2">
      <w:pPr>
        <w:ind w:firstLine="851"/>
        <w:jc w:val="both"/>
        <w:rPr>
          <w:sz w:val="28"/>
          <w:szCs w:val="28"/>
        </w:rPr>
      </w:pPr>
      <w:r w:rsidRPr="008E27A2">
        <w:rPr>
          <w:sz w:val="28"/>
          <w:szCs w:val="28"/>
        </w:rPr>
        <w:t>администрация ПОСТАНОВЛЯЕТ:</w:t>
      </w:r>
    </w:p>
    <w:p w:rsidR="008E27A2" w:rsidRPr="008E27A2" w:rsidRDefault="008E27A2" w:rsidP="008E27A2">
      <w:pPr>
        <w:jc w:val="both"/>
        <w:rPr>
          <w:sz w:val="28"/>
          <w:szCs w:val="28"/>
        </w:rPr>
      </w:pPr>
      <w:r w:rsidRPr="008E27A2">
        <w:rPr>
          <w:sz w:val="28"/>
          <w:szCs w:val="28"/>
        </w:rPr>
        <w:tab/>
      </w:r>
      <w:r w:rsidRPr="008E27A2">
        <w:rPr>
          <w:sz w:val="28"/>
          <w:szCs w:val="28"/>
        </w:rPr>
        <w:tab/>
      </w:r>
    </w:p>
    <w:p w:rsidR="008E27A2" w:rsidRPr="008E27A2" w:rsidRDefault="008E27A2" w:rsidP="008E27A2">
      <w:pPr>
        <w:tabs>
          <w:tab w:val="left" w:pos="9000"/>
        </w:tabs>
        <w:suppressAutoHyphens/>
        <w:overflowPunct/>
        <w:autoSpaceDE/>
        <w:autoSpaceDN/>
        <w:adjustRightInd/>
        <w:ind w:firstLine="720"/>
        <w:jc w:val="both"/>
        <w:rPr>
          <w:szCs w:val="26"/>
          <w:lang w:eastAsia="ar-SA"/>
        </w:rPr>
      </w:pPr>
      <w:r w:rsidRPr="008E27A2">
        <w:rPr>
          <w:szCs w:val="26"/>
          <w:lang w:eastAsia="ar-SA"/>
        </w:rPr>
        <w:t xml:space="preserve">1. </w:t>
      </w:r>
      <w:r w:rsidRPr="008E27A2">
        <w:rPr>
          <w:sz w:val="28"/>
          <w:szCs w:val="28"/>
          <w:lang w:eastAsia="ar-SA"/>
        </w:rPr>
        <w:t>Утвердить программу профилактики рисков причинения вреда (ущерба) охраняемым законом ценностям</w:t>
      </w:r>
      <w:r w:rsidRPr="008E27A2">
        <w:rPr>
          <w:rFonts w:eastAsia="Calibri"/>
          <w:bCs/>
          <w:sz w:val="28"/>
          <w:szCs w:val="28"/>
          <w:lang w:eastAsia="ar-SA"/>
        </w:rPr>
        <w:t xml:space="preserve"> по </w:t>
      </w:r>
      <w:r w:rsidR="00A64B2C" w:rsidRPr="00A64B2C">
        <w:rPr>
          <w:rFonts w:eastAsia="Calibri"/>
          <w:bCs/>
          <w:sz w:val="28"/>
          <w:szCs w:val="28"/>
          <w:lang w:eastAsia="ar-SA"/>
        </w:rPr>
        <w:t>муниципально</w:t>
      </w:r>
      <w:r w:rsidR="00A64B2C">
        <w:rPr>
          <w:rFonts w:eastAsia="Calibri"/>
          <w:bCs/>
          <w:sz w:val="28"/>
          <w:szCs w:val="28"/>
          <w:lang w:eastAsia="ar-SA"/>
        </w:rPr>
        <w:t xml:space="preserve">му </w:t>
      </w:r>
      <w:r w:rsidR="00A64B2C" w:rsidRPr="00A64B2C">
        <w:rPr>
          <w:rFonts w:eastAsia="Calibri"/>
          <w:bCs/>
          <w:sz w:val="28"/>
          <w:szCs w:val="28"/>
          <w:lang w:eastAsia="ar-SA"/>
        </w:rPr>
        <w:t xml:space="preserve"> контрол</w:t>
      </w:r>
      <w:r w:rsidR="00A64B2C">
        <w:rPr>
          <w:rFonts w:eastAsia="Calibri"/>
          <w:bCs/>
          <w:sz w:val="28"/>
          <w:szCs w:val="28"/>
          <w:lang w:eastAsia="ar-SA"/>
        </w:rPr>
        <w:t>ю</w:t>
      </w:r>
      <w:r w:rsidR="00A64B2C" w:rsidRPr="00A64B2C">
        <w:rPr>
          <w:rFonts w:eastAsia="Calibri"/>
          <w:bCs/>
          <w:sz w:val="28"/>
          <w:szCs w:val="28"/>
          <w:lang w:eastAsia="ar-SA"/>
        </w:rPr>
        <w:t xml:space="preserve">  на автомобильном транспорте и в дорожном хозяйстве на территории муниципального образования городского поселения «Печора»</w:t>
      </w:r>
      <w:r w:rsidRPr="008E27A2">
        <w:rPr>
          <w:rFonts w:eastAsia="Calibri"/>
          <w:bCs/>
          <w:sz w:val="28"/>
          <w:szCs w:val="28"/>
          <w:lang w:eastAsia="ar-SA"/>
        </w:rPr>
        <w:t xml:space="preserve"> на 2022 год</w:t>
      </w:r>
      <w:r w:rsidR="00991521">
        <w:rPr>
          <w:rFonts w:eastAsia="Calibri"/>
          <w:bCs/>
          <w:sz w:val="28"/>
          <w:szCs w:val="28"/>
          <w:lang w:eastAsia="ar-SA"/>
        </w:rPr>
        <w:t xml:space="preserve"> (приложение)</w:t>
      </w:r>
      <w:r w:rsidR="00A64B2C">
        <w:rPr>
          <w:rFonts w:eastAsia="Calibri"/>
          <w:bCs/>
          <w:sz w:val="28"/>
          <w:szCs w:val="28"/>
          <w:lang w:eastAsia="ar-SA"/>
        </w:rPr>
        <w:t>;</w:t>
      </w:r>
      <w:r w:rsidRPr="008E27A2">
        <w:rPr>
          <w:rFonts w:eastAsia="Calibri"/>
          <w:bCs/>
          <w:sz w:val="28"/>
          <w:szCs w:val="28"/>
          <w:lang w:eastAsia="ar-SA"/>
        </w:rPr>
        <w:t xml:space="preserve">        </w:t>
      </w:r>
      <w:r w:rsidRPr="008E27A2">
        <w:rPr>
          <w:rFonts w:eastAsia="Calibri"/>
          <w:bCs/>
          <w:szCs w:val="26"/>
          <w:lang w:eastAsia="ar-SA"/>
        </w:rPr>
        <w:t xml:space="preserve">                                                                                        </w:t>
      </w:r>
    </w:p>
    <w:p w:rsidR="008E27A2" w:rsidRPr="008E27A2" w:rsidRDefault="008E27A2" w:rsidP="008E27A2">
      <w:pPr>
        <w:tabs>
          <w:tab w:val="left" w:pos="0"/>
        </w:tabs>
        <w:ind w:right="-2" w:firstLine="851"/>
        <w:jc w:val="both"/>
        <w:rPr>
          <w:sz w:val="28"/>
          <w:szCs w:val="28"/>
        </w:rPr>
      </w:pPr>
      <w:r w:rsidRPr="008E27A2">
        <w:rPr>
          <w:sz w:val="28"/>
          <w:szCs w:val="28"/>
        </w:rPr>
        <w:t xml:space="preserve"> 2.  Настоящее постановление вступает в  силу со дня официального опубликования и  подлежит размещению на официальном сайте администрации муниципального района «Печора».</w:t>
      </w:r>
    </w:p>
    <w:p w:rsidR="008E27A2" w:rsidRPr="008E27A2" w:rsidRDefault="008E27A2" w:rsidP="008E27A2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8E27A2">
        <w:rPr>
          <w:sz w:val="28"/>
          <w:szCs w:val="28"/>
        </w:rPr>
        <w:tab/>
      </w:r>
    </w:p>
    <w:p w:rsidR="008E27A2" w:rsidRPr="008E27A2" w:rsidRDefault="008E27A2" w:rsidP="008E27A2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:rsidR="008E27A2" w:rsidRPr="008E27A2" w:rsidRDefault="008E27A2" w:rsidP="008E27A2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8E27A2">
        <w:rPr>
          <w:sz w:val="28"/>
          <w:szCs w:val="28"/>
        </w:rPr>
        <w:t>Глава муниципального района -</w:t>
      </w:r>
    </w:p>
    <w:p w:rsidR="008E27A2" w:rsidRPr="008E27A2" w:rsidRDefault="008E27A2" w:rsidP="008E27A2">
      <w:pPr>
        <w:suppressAutoHyphens/>
        <w:overflowPunct/>
        <w:autoSpaceDE/>
        <w:autoSpaceDN/>
        <w:adjustRightInd/>
        <w:spacing w:line="100" w:lineRule="atLeast"/>
        <w:rPr>
          <w:sz w:val="28"/>
          <w:szCs w:val="28"/>
        </w:rPr>
      </w:pPr>
      <w:r w:rsidRPr="008E27A2">
        <w:rPr>
          <w:sz w:val="28"/>
          <w:szCs w:val="28"/>
        </w:rPr>
        <w:t>руководитель администрации                                                              В. А. Серов</w:t>
      </w:r>
    </w:p>
    <w:p w:rsidR="00F21505" w:rsidRDefault="00A64B2C" w:rsidP="00DA506B">
      <w:pPr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</w:t>
      </w: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</w:p>
    <w:p w:rsidR="00DA506B" w:rsidRDefault="00DA506B" w:rsidP="00DA506B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постановлению администрации </w:t>
      </w:r>
    </w:p>
    <w:p w:rsidR="00F21505" w:rsidRDefault="008749E5" w:rsidP="00DA506B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 «Печора»</w:t>
      </w:r>
    </w:p>
    <w:p w:rsidR="00F21505" w:rsidRDefault="00F21505" w:rsidP="00DA506B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991521">
        <w:rPr>
          <w:sz w:val="24"/>
          <w:szCs w:val="24"/>
        </w:rPr>
        <w:t>23.12.</w:t>
      </w:r>
      <w:r>
        <w:rPr>
          <w:sz w:val="24"/>
          <w:szCs w:val="24"/>
        </w:rPr>
        <w:t xml:space="preserve">2021 года № </w:t>
      </w:r>
      <w:r w:rsidR="00991521">
        <w:rPr>
          <w:sz w:val="24"/>
          <w:szCs w:val="24"/>
        </w:rPr>
        <w:t>1714</w:t>
      </w:r>
      <w:r>
        <w:rPr>
          <w:sz w:val="24"/>
          <w:szCs w:val="24"/>
        </w:rPr>
        <w:t xml:space="preserve"> </w:t>
      </w:r>
    </w:p>
    <w:p w:rsidR="00F21505" w:rsidRDefault="00F21505" w:rsidP="00DA506B">
      <w:pPr>
        <w:spacing w:line="100" w:lineRule="atLeast"/>
        <w:jc w:val="right"/>
        <w:rPr>
          <w:sz w:val="24"/>
          <w:szCs w:val="24"/>
        </w:rPr>
      </w:pPr>
    </w:p>
    <w:p w:rsidR="00F21505" w:rsidRDefault="00F21505" w:rsidP="00F21505">
      <w:pPr>
        <w:spacing w:line="240" w:lineRule="exact"/>
        <w:jc w:val="center"/>
        <w:rPr>
          <w:b/>
          <w:bCs/>
          <w:sz w:val="24"/>
          <w:szCs w:val="24"/>
        </w:rPr>
      </w:pPr>
    </w:p>
    <w:p w:rsidR="00F21505" w:rsidRDefault="00F21505" w:rsidP="00F21505">
      <w:pPr>
        <w:spacing w:line="24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Программа профилактики </w:t>
      </w:r>
      <w:r>
        <w:rPr>
          <w:b/>
          <w:sz w:val="24"/>
          <w:szCs w:val="24"/>
        </w:rPr>
        <w:t xml:space="preserve">рисков причинения вреда (ущерба) охраняемым законом ценностям </w:t>
      </w:r>
      <w:r w:rsidRPr="00C86D56">
        <w:rPr>
          <w:b/>
          <w:sz w:val="24"/>
          <w:szCs w:val="24"/>
        </w:rPr>
        <w:t xml:space="preserve">при осуществлении </w:t>
      </w:r>
      <w:r w:rsidR="00A64B2C" w:rsidRPr="00A64B2C">
        <w:rPr>
          <w:b/>
          <w:sz w:val="24"/>
          <w:szCs w:val="24"/>
        </w:rPr>
        <w:t>муниципального контроля  на автомобильном транспорте и в дорожном хозяйстве на территории муниципального образования городского поселения «Печора»</w:t>
      </w:r>
      <w:r w:rsidR="00A64B2C">
        <w:rPr>
          <w:b/>
          <w:sz w:val="24"/>
          <w:szCs w:val="24"/>
        </w:rPr>
        <w:t xml:space="preserve"> на 2022 год</w:t>
      </w:r>
    </w:p>
    <w:p w:rsidR="00F21505" w:rsidRDefault="00F21505" w:rsidP="00F21505">
      <w:pPr>
        <w:jc w:val="center"/>
        <w:rPr>
          <w:sz w:val="24"/>
          <w:szCs w:val="24"/>
        </w:rPr>
      </w:pPr>
    </w:p>
    <w:p w:rsidR="00F21505" w:rsidRPr="00A95D7D" w:rsidRDefault="00F21505" w:rsidP="00F21505">
      <w:pPr>
        <w:ind w:firstLine="709"/>
        <w:jc w:val="center"/>
        <w:outlineLvl w:val="1"/>
        <w:rPr>
          <w:b/>
          <w:bCs/>
          <w:sz w:val="24"/>
          <w:szCs w:val="24"/>
        </w:rPr>
      </w:pPr>
      <w:r w:rsidRPr="00A95D7D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F21505" w:rsidRDefault="00F21505" w:rsidP="00F21505">
      <w:pPr>
        <w:jc w:val="center"/>
        <w:rPr>
          <w:sz w:val="24"/>
          <w:szCs w:val="24"/>
        </w:rPr>
      </w:pP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1.1. Вид муниципального контроля: муниципальный   контроль   на автомобильном транспорте и в дорожном хозяйстве в границах населенных пунктов.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1) в области автомобильных дорог и дорожной деятельности, установл</w:t>
      </w:r>
      <w:bookmarkStart w:id="0" w:name="_GoBack"/>
      <w:bookmarkEnd w:id="0"/>
      <w:r w:rsidRPr="00A64B2C">
        <w:rPr>
          <w:sz w:val="24"/>
          <w:szCs w:val="24"/>
        </w:rPr>
        <w:t>енных в отношении автомобильных дорог: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 xml:space="preserve"> 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 xml:space="preserve">Администрацией за </w:t>
      </w:r>
      <w:r w:rsidR="00A41A90">
        <w:rPr>
          <w:sz w:val="24"/>
          <w:szCs w:val="24"/>
        </w:rPr>
        <w:t>12</w:t>
      </w:r>
      <w:r w:rsidRPr="00A64B2C">
        <w:rPr>
          <w:sz w:val="24"/>
          <w:szCs w:val="24"/>
        </w:rPr>
        <w:t xml:space="preserve"> месяцев 2021 года проведено 0 проверок соблюдения действующего законодательства Российской Федерации в указанной сфере.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В рамках профилактики рисков причинения вреда (ущерба) охраняемым законом ценностям администрацией  в 2021 году осуществляются следующие мероприятия: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1)</w:t>
      </w:r>
      <w:r w:rsidRPr="00A64B2C">
        <w:rPr>
          <w:sz w:val="24"/>
          <w:szCs w:val="24"/>
        </w:rPr>
        <w:tab/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2)</w:t>
      </w:r>
      <w:r w:rsidRPr="00A64B2C">
        <w:rPr>
          <w:sz w:val="24"/>
          <w:szCs w:val="24"/>
        </w:rPr>
        <w:tab/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3)</w:t>
      </w:r>
      <w:r w:rsidRPr="00A64B2C">
        <w:rPr>
          <w:sz w:val="24"/>
          <w:szCs w:val="24"/>
        </w:rPr>
        <w:tab/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="00EA356B">
        <w:rPr>
          <w:sz w:val="24"/>
          <w:szCs w:val="24"/>
        </w:rPr>
        <w:t>;</w:t>
      </w:r>
    </w:p>
    <w:p w:rsidR="00F21505" w:rsidRPr="00846188" w:rsidRDefault="00EA356B" w:rsidP="00A64B2C">
      <w:pPr>
        <w:ind w:firstLine="709"/>
        <w:jc w:val="both"/>
        <w:rPr>
          <w:sz w:val="24"/>
          <w:szCs w:val="24"/>
          <w:lang w:eastAsia="ar-SA" w:bidi="ru-RU"/>
        </w:rPr>
      </w:pPr>
      <w:proofErr w:type="gramStart"/>
      <w:r>
        <w:rPr>
          <w:sz w:val="24"/>
          <w:szCs w:val="24"/>
          <w:lang w:eastAsia="ar-SA" w:bidi="ru-RU"/>
        </w:rPr>
        <w:lastRenderedPageBreak/>
        <w:t>4) к</w:t>
      </w:r>
      <w:r w:rsidRPr="00EA356B">
        <w:rPr>
          <w:sz w:val="24"/>
          <w:szCs w:val="24"/>
          <w:lang w:eastAsia="ar-SA" w:bidi="ru-RU"/>
        </w:rPr>
        <w:t>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</w:t>
      </w:r>
      <w:proofErr w:type="gramEnd"/>
      <w:r w:rsidRPr="00EA356B">
        <w:rPr>
          <w:sz w:val="24"/>
          <w:szCs w:val="24"/>
          <w:lang w:eastAsia="ar-SA" w:bidi="ru-RU"/>
        </w:rPr>
        <w:t xml:space="preserve"> обеспечению соблюдения обязательных требований.</w:t>
      </w:r>
    </w:p>
    <w:p w:rsidR="00F21505" w:rsidRDefault="00F21505" w:rsidP="00F21505">
      <w:pPr>
        <w:ind w:firstLine="709"/>
        <w:jc w:val="center"/>
        <w:outlineLvl w:val="1"/>
        <w:rPr>
          <w:b/>
          <w:bCs/>
          <w:szCs w:val="26"/>
        </w:rPr>
      </w:pPr>
    </w:p>
    <w:p w:rsidR="00F21505" w:rsidRPr="00846188" w:rsidRDefault="00F21505" w:rsidP="00F21505">
      <w:pPr>
        <w:jc w:val="center"/>
        <w:outlineLvl w:val="1"/>
        <w:rPr>
          <w:b/>
          <w:bCs/>
          <w:sz w:val="24"/>
          <w:szCs w:val="24"/>
        </w:rPr>
      </w:pPr>
      <w:r w:rsidRPr="00846188">
        <w:rPr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F21505" w:rsidRPr="00846188" w:rsidRDefault="00F21505" w:rsidP="00F21505">
      <w:pPr>
        <w:jc w:val="both"/>
        <w:rPr>
          <w:sz w:val="24"/>
          <w:szCs w:val="24"/>
        </w:rPr>
      </w:pPr>
    </w:p>
    <w:p w:rsidR="00F21505" w:rsidRPr="00846188" w:rsidRDefault="00F21505" w:rsidP="00F21505">
      <w:pPr>
        <w:ind w:firstLine="709"/>
        <w:jc w:val="both"/>
        <w:outlineLvl w:val="2"/>
        <w:rPr>
          <w:b/>
          <w:bCs/>
          <w:sz w:val="24"/>
          <w:szCs w:val="24"/>
        </w:rPr>
      </w:pPr>
      <w:r w:rsidRPr="00846188">
        <w:rPr>
          <w:b/>
          <w:bCs/>
          <w:sz w:val="24"/>
          <w:szCs w:val="24"/>
        </w:rPr>
        <w:t>2.1. Основными целями Программы профилактики являются:</w:t>
      </w:r>
    </w:p>
    <w:p w:rsidR="00F21505" w:rsidRPr="00846188" w:rsidRDefault="00F21505" w:rsidP="00F21505">
      <w:pPr>
        <w:pStyle w:val="a5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sz w:val="24"/>
          <w:szCs w:val="24"/>
        </w:rPr>
      </w:pPr>
      <w:r w:rsidRPr="00846188">
        <w:rPr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F21505" w:rsidRPr="00846188" w:rsidRDefault="00F21505" w:rsidP="00F21505">
      <w:pPr>
        <w:pStyle w:val="a5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Cs/>
          <w:sz w:val="24"/>
          <w:szCs w:val="24"/>
        </w:rPr>
      </w:pPr>
      <w:r w:rsidRPr="00846188">
        <w:rPr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846188">
        <w:rPr>
          <w:bCs/>
          <w:sz w:val="24"/>
          <w:szCs w:val="24"/>
        </w:rPr>
        <w:t xml:space="preserve"> </w:t>
      </w:r>
    </w:p>
    <w:p w:rsidR="00F21505" w:rsidRPr="00846188" w:rsidRDefault="00F21505" w:rsidP="00F21505">
      <w:pPr>
        <w:pStyle w:val="a5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8"/>
        <w:contextualSpacing/>
        <w:jc w:val="both"/>
        <w:outlineLvl w:val="2"/>
        <w:rPr>
          <w:bCs/>
          <w:sz w:val="24"/>
          <w:szCs w:val="24"/>
        </w:rPr>
      </w:pPr>
      <w:r w:rsidRPr="00846188">
        <w:rPr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21505" w:rsidRPr="00846188" w:rsidRDefault="00F21505" w:rsidP="00F21505">
      <w:pPr>
        <w:pStyle w:val="a5"/>
        <w:autoSpaceDE w:val="0"/>
        <w:autoSpaceDN w:val="0"/>
        <w:adjustRightInd w:val="0"/>
        <w:ind w:left="709"/>
        <w:jc w:val="both"/>
        <w:outlineLvl w:val="2"/>
        <w:rPr>
          <w:bCs/>
          <w:sz w:val="24"/>
          <w:szCs w:val="24"/>
        </w:rPr>
      </w:pPr>
    </w:p>
    <w:p w:rsidR="00F21505" w:rsidRPr="00846188" w:rsidRDefault="00F21505" w:rsidP="00F21505">
      <w:pPr>
        <w:ind w:firstLine="709"/>
        <w:jc w:val="both"/>
        <w:outlineLvl w:val="2"/>
        <w:rPr>
          <w:b/>
          <w:bCs/>
          <w:sz w:val="24"/>
          <w:szCs w:val="24"/>
        </w:rPr>
      </w:pPr>
      <w:r w:rsidRPr="00846188">
        <w:rPr>
          <w:b/>
          <w:bCs/>
          <w:sz w:val="24"/>
          <w:szCs w:val="24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F21505" w:rsidRPr="00846188" w:rsidRDefault="00F21505" w:rsidP="00F21505">
      <w:pPr>
        <w:pStyle w:val="a5"/>
        <w:numPr>
          <w:ilvl w:val="2"/>
          <w:numId w:val="3"/>
        </w:numPr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sz w:val="24"/>
          <w:szCs w:val="24"/>
        </w:rPr>
      </w:pPr>
      <w:r w:rsidRPr="00846188">
        <w:rPr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F21505" w:rsidRPr="00846188" w:rsidRDefault="00F21505" w:rsidP="00F21505">
      <w:pPr>
        <w:numPr>
          <w:ilvl w:val="2"/>
          <w:numId w:val="3"/>
        </w:numPr>
        <w:overflowPunct/>
        <w:ind w:left="0" w:firstLine="708"/>
        <w:contextualSpacing/>
        <w:jc w:val="both"/>
        <w:rPr>
          <w:sz w:val="24"/>
          <w:szCs w:val="24"/>
        </w:rPr>
      </w:pPr>
      <w:r w:rsidRPr="00846188">
        <w:rPr>
          <w:iCs/>
          <w:sz w:val="24"/>
          <w:szCs w:val="24"/>
        </w:rPr>
        <w:t>Повышение правосознания, правовой культуры,</w:t>
      </w:r>
      <w:r w:rsidRPr="00846188">
        <w:rPr>
          <w:sz w:val="24"/>
          <w:szCs w:val="24"/>
        </w:rPr>
        <w:t xml:space="preserve"> уровня правовой грамотности</w:t>
      </w:r>
      <w:r w:rsidRPr="00846188">
        <w:rPr>
          <w:iCs/>
          <w:sz w:val="24"/>
          <w:szCs w:val="24"/>
        </w:rPr>
        <w:t xml:space="preserve"> подконтрольных субъектов, </w:t>
      </w:r>
      <w:r w:rsidRPr="00846188">
        <w:rPr>
          <w:sz w:val="24"/>
          <w:szCs w:val="24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F21505" w:rsidRPr="00846188" w:rsidRDefault="00F21505" w:rsidP="00F21505">
      <w:pPr>
        <w:numPr>
          <w:ilvl w:val="2"/>
          <w:numId w:val="3"/>
        </w:numPr>
        <w:overflowPunct/>
        <w:ind w:left="0" w:firstLine="709"/>
        <w:contextualSpacing/>
        <w:jc w:val="both"/>
        <w:rPr>
          <w:sz w:val="24"/>
          <w:szCs w:val="24"/>
        </w:rPr>
      </w:pPr>
      <w:r w:rsidRPr="00846188">
        <w:rPr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F21505" w:rsidRPr="00846188" w:rsidRDefault="00F21505" w:rsidP="00F21505">
      <w:pPr>
        <w:numPr>
          <w:ilvl w:val="2"/>
          <w:numId w:val="3"/>
        </w:numPr>
        <w:suppressAutoHyphens/>
        <w:overflowPunct/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846188">
        <w:rPr>
          <w:sz w:val="24"/>
          <w:szCs w:val="24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F21505" w:rsidRPr="00846188" w:rsidRDefault="00F21505" w:rsidP="00F21505">
      <w:pPr>
        <w:numPr>
          <w:ilvl w:val="2"/>
          <w:numId w:val="3"/>
        </w:numPr>
        <w:suppressAutoHyphens/>
        <w:overflowPunct/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846188">
        <w:rPr>
          <w:sz w:val="24"/>
          <w:szCs w:val="24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F21505" w:rsidRPr="00846188" w:rsidRDefault="00F21505" w:rsidP="00F21505">
      <w:pPr>
        <w:numPr>
          <w:ilvl w:val="2"/>
          <w:numId w:val="3"/>
        </w:numPr>
        <w:suppressAutoHyphens/>
        <w:overflowPunct/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846188">
        <w:rPr>
          <w:sz w:val="24"/>
          <w:szCs w:val="24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F21505" w:rsidRPr="00846188" w:rsidRDefault="00F21505" w:rsidP="00F21505">
      <w:pPr>
        <w:pStyle w:val="a5"/>
        <w:ind w:left="585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F21505" w:rsidRPr="00846188" w:rsidRDefault="00F21505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</w:rPr>
      </w:pPr>
      <w:r w:rsidRPr="00846188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F21505" w:rsidRPr="00846188" w:rsidRDefault="00F21505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1418"/>
        <w:gridCol w:w="3119"/>
      </w:tblGrid>
      <w:tr w:rsidR="00F21505" w:rsidRPr="00435194" w:rsidTr="003461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846188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 w:rsidRPr="00846188">
              <w:rPr>
                <w:iCs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46188">
              <w:rPr>
                <w:iCs/>
                <w:sz w:val="24"/>
                <w:szCs w:val="24"/>
              </w:rPr>
              <w:t>п</w:t>
            </w:r>
            <w:proofErr w:type="gramEnd"/>
            <w:r w:rsidRPr="00846188">
              <w:rPr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846188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 w:rsidRPr="00846188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 w:rsidRPr="00435194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Должностные лица контрольного органа</w:t>
            </w:r>
            <w:r w:rsidRPr="00435194">
              <w:rPr>
                <w:iCs/>
                <w:sz w:val="24"/>
                <w:szCs w:val="24"/>
              </w:rPr>
              <w:t>, ответственн</w:t>
            </w:r>
            <w:r>
              <w:rPr>
                <w:iCs/>
                <w:sz w:val="24"/>
                <w:szCs w:val="24"/>
              </w:rPr>
              <w:t>ые</w:t>
            </w:r>
            <w:r w:rsidRPr="00435194">
              <w:rPr>
                <w:iCs/>
                <w:sz w:val="24"/>
                <w:szCs w:val="24"/>
              </w:rPr>
              <w:t xml:space="preserve"> за реализацию</w:t>
            </w:r>
          </w:p>
        </w:tc>
      </w:tr>
      <w:tr w:rsidR="00F21505" w:rsidRPr="00435194" w:rsidTr="003461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846188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 w:rsidRPr="00846188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Default="00F21505" w:rsidP="0034614E">
            <w:pPr>
              <w:pStyle w:val="a5"/>
              <w:tabs>
                <w:tab w:val="left" w:pos="1134"/>
              </w:tabs>
              <w:ind w:left="0"/>
              <w:jc w:val="center"/>
              <w:rPr>
                <w:b/>
                <w:iCs/>
                <w:sz w:val="24"/>
                <w:szCs w:val="24"/>
                <w:lang w:val="ru-RU" w:eastAsia="ru-RU"/>
              </w:rPr>
            </w:pPr>
            <w:r w:rsidRPr="00484AC1">
              <w:rPr>
                <w:b/>
                <w:iCs/>
                <w:sz w:val="24"/>
                <w:szCs w:val="24"/>
                <w:lang w:val="ru-RU" w:eastAsia="ru-RU"/>
              </w:rPr>
              <w:t>Информирование контролируемых и иных заинтересованных лиц по вопросам соблюдения обязательных требований</w:t>
            </w:r>
          </w:p>
          <w:p w:rsidR="00F21505" w:rsidRDefault="00F21505" w:rsidP="0034614E">
            <w:pPr>
              <w:pStyle w:val="a5"/>
              <w:tabs>
                <w:tab w:val="left" w:pos="1134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484AC1">
              <w:rPr>
                <w:sz w:val="24"/>
                <w:szCs w:val="24"/>
                <w:lang w:val="ru-RU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      </w:r>
            <w:r w:rsidR="008749E5">
              <w:rPr>
                <w:sz w:val="24"/>
                <w:szCs w:val="24"/>
                <w:lang w:val="ru-RU"/>
              </w:rPr>
              <w:t>муниципального района «Печора»</w:t>
            </w:r>
            <w:r w:rsidRPr="00484AC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 w:rsidR="00A64B2C" w:rsidRPr="00A64B2C">
              <w:rPr>
                <w:sz w:val="24"/>
                <w:szCs w:val="24"/>
                <w:lang w:val="ru-RU"/>
              </w:rPr>
              <w:t>https://www.pechoraonline.ru/</w:t>
            </w:r>
            <w:r w:rsidRPr="00484AC1">
              <w:rPr>
                <w:sz w:val="24"/>
                <w:szCs w:val="24"/>
                <w:lang w:val="ru-RU"/>
              </w:rPr>
              <w:t>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F21505" w:rsidRPr="00777529" w:rsidRDefault="00F21505" w:rsidP="0034614E">
            <w:pPr>
              <w:pStyle w:val="a5"/>
              <w:tabs>
                <w:tab w:val="left" w:pos="1134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6188">
              <w:rPr>
                <w:sz w:val="24"/>
                <w:szCs w:val="24"/>
                <w:lang w:val="ru-RU"/>
              </w:rPr>
              <w:t>Контрольный орган размещает и поддерживает в актуальном состоянии на своем официальном сайте в сети «Интернет» сведения, определенные част</w:t>
            </w:r>
            <w:r>
              <w:rPr>
                <w:sz w:val="24"/>
                <w:szCs w:val="24"/>
                <w:lang w:val="ru-RU"/>
              </w:rPr>
              <w:t>ью</w:t>
            </w:r>
            <w:r w:rsidRPr="00846188">
              <w:rPr>
                <w:sz w:val="24"/>
                <w:szCs w:val="24"/>
                <w:lang w:val="ru-RU"/>
              </w:rPr>
              <w:t xml:space="preserve"> 3 статьи </w:t>
            </w:r>
            <w:r>
              <w:rPr>
                <w:sz w:val="24"/>
                <w:szCs w:val="24"/>
                <w:lang w:val="ru-RU"/>
              </w:rPr>
              <w:t>46 Федерального закона № 248-ФЗ.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</w:t>
            </w:r>
          </w:p>
          <w:p w:rsidR="00F21505" w:rsidRPr="00435194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435194" w:rsidRDefault="008749E5" w:rsidP="00B0588C">
            <w:pPr>
              <w:jc w:val="center"/>
              <w:rPr>
                <w:iCs/>
                <w:sz w:val="24"/>
                <w:szCs w:val="24"/>
              </w:rPr>
            </w:pPr>
            <w:r w:rsidRPr="008749E5">
              <w:rPr>
                <w:iCs/>
                <w:sz w:val="24"/>
                <w:szCs w:val="24"/>
              </w:rPr>
              <w:t>Сектор осуществления муниципального контроля администрации</w:t>
            </w:r>
            <w:r w:rsidR="00B0588C" w:rsidRPr="00B0588C">
              <w:rPr>
                <w:iCs/>
                <w:sz w:val="24"/>
                <w:szCs w:val="24"/>
              </w:rPr>
              <w:t xml:space="preserve">  </w:t>
            </w:r>
          </w:p>
        </w:tc>
      </w:tr>
      <w:tr w:rsidR="00F21505" w:rsidRPr="00435194" w:rsidTr="003461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846188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Default="00F21505" w:rsidP="0034614E">
            <w:pPr>
              <w:pStyle w:val="a5"/>
              <w:tabs>
                <w:tab w:val="left" w:pos="1134"/>
              </w:tabs>
              <w:ind w:left="0"/>
              <w:jc w:val="center"/>
              <w:rPr>
                <w:b/>
                <w:iCs/>
                <w:sz w:val="24"/>
                <w:szCs w:val="24"/>
                <w:lang w:val="ru-RU" w:eastAsia="ru-RU"/>
              </w:rPr>
            </w:pPr>
            <w:r w:rsidRPr="00395872">
              <w:rPr>
                <w:b/>
                <w:iCs/>
                <w:sz w:val="24"/>
                <w:szCs w:val="24"/>
                <w:lang w:val="ru-RU" w:eastAsia="ru-RU"/>
              </w:rPr>
              <w:t>Обобщение правоприменительной практики</w:t>
            </w:r>
          </w:p>
          <w:p w:rsidR="00F21505" w:rsidRPr="00395872" w:rsidRDefault="00F21505" w:rsidP="0034614E">
            <w:pPr>
              <w:pStyle w:val="a5"/>
              <w:tabs>
                <w:tab w:val="left" w:pos="1134"/>
              </w:tabs>
              <w:ind w:left="0"/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395872">
              <w:rPr>
                <w:iCs/>
                <w:sz w:val="24"/>
                <w:szCs w:val="24"/>
                <w:lang w:val="ru-RU"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21505" w:rsidRDefault="00F21505" w:rsidP="0034614E">
            <w:pPr>
              <w:pStyle w:val="a5"/>
              <w:tabs>
                <w:tab w:val="left" w:pos="1134"/>
              </w:tabs>
              <w:ind w:left="0"/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395872">
              <w:rPr>
                <w:iCs/>
                <w:sz w:val="24"/>
                <w:szCs w:val="24"/>
                <w:lang w:val="ru-RU" w:eastAsia="ru-RU"/>
              </w:rPr>
              <w:t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</w:t>
            </w:r>
          </w:p>
          <w:p w:rsidR="00F21505" w:rsidRPr="00395872" w:rsidRDefault="00F21505" w:rsidP="0034614E">
            <w:pPr>
              <w:pStyle w:val="a5"/>
              <w:tabs>
                <w:tab w:val="left" w:pos="1134"/>
              </w:tabs>
              <w:ind w:left="0"/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395872">
              <w:rPr>
                <w:iCs/>
                <w:sz w:val="24"/>
                <w:szCs w:val="24"/>
                <w:lang w:val="ru-RU" w:eastAsia="ru-RU"/>
              </w:rPr>
              <w:t>Доклад утверждается руководителем Контрольного органа и размещается на официальном сайте</w:t>
            </w:r>
            <w:r>
              <w:rPr>
                <w:iCs/>
                <w:sz w:val="24"/>
                <w:szCs w:val="24"/>
                <w:lang w:val="ru-RU" w:eastAsia="ru-RU"/>
              </w:rPr>
              <w:t>.</w:t>
            </w:r>
            <w:r w:rsidRPr="00395872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 w:rsidRPr="00395872">
              <w:rPr>
                <w:iCs/>
                <w:sz w:val="24"/>
                <w:szCs w:val="24"/>
              </w:rPr>
              <w:t>ежегодно не позднее 30 января года, следующего за годом обобщен</w:t>
            </w:r>
            <w:r>
              <w:rPr>
                <w:iCs/>
                <w:sz w:val="24"/>
                <w:szCs w:val="24"/>
              </w:rPr>
              <w:t>ия правоприменительной практики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Default="008749E5" w:rsidP="0034614E">
            <w:pPr>
              <w:jc w:val="center"/>
              <w:rPr>
                <w:iCs/>
                <w:sz w:val="24"/>
                <w:szCs w:val="24"/>
              </w:rPr>
            </w:pPr>
            <w:r w:rsidRPr="008749E5">
              <w:rPr>
                <w:iCs/>
                <w:sz w:val="24"/>
                <w:szCs w:val="24"/>
              </w:rPr>
              <w:t>Сектор осуществления муниципального контроля администрации</w:t>
            </w:r>
            <w:r w:rsidR="00424517" w:rsidRPr="00424517">
              <w:rPr>
                <w:iCs/>
                <w:sz w:val="24"/>
                <w:szCs w:val="24"/>
              </w:rPr>
              <w:t xml:space="preserve">  </w:t>
            </w:r>
          </w:p>
        </w:tc>
      </w:tr>
      <w:tr w:rsidR="00F21505" w:rsidRPr="00435194" w:rsidTr="003461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846188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Pr="00846188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666D7F" w:rsidRDefault="00F21505" w:rsidP="0034614E">
            <w:pPr>
              <w:jc w:val="center"/>
              <w:rPr>
                <w:b/>
                <w:iCs/>
                <w:sz w:val="24"/>
                <w:szCs w:val="24"/>
              </w:rPr>
            </w:pPr>
            <w:r w:rsidRPr="00666D7F">
              <w:rPr>
                <w:b/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  <w:p w:rsidR="00F21505" w:rsidRPr="00666D7F" w:rsidRDefault="00F21505" w:rsidP="0034614E">
            <w:pPr>
              <w:pStyle w:val="a5"/>
              <w:tabs>
                <w:tab w:val="left" w:pos="1134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66D7F">
              <w:rPr>
                <w:sz w:val="24"/>
                <w:szCs w:val="24"/>
                <w:lang w:val="ru-RU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</w:t>
            </w:r>
            <w:r w:rsidRPr="00666D7F">
              <w:rPr>
                <w:sz w:val="24"/>
                <w:szCs w:val="24"/>
                <w:lang w:val="ru-RU"/>
              </w:rPr>
              <w:lastRenderedPageBreak/>
      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      </w:r>
            <w:proofErr w:type="gramEnd"/>
            <w:r w:rsidRPr="00666D7F">
              <w:rPr>
                <w:sz w:val="24"/>
                <w:szCs w:val="24"/>
                <w:lang w:val="ru-RU"/>
              </w:rPr>
              <w:t xml:space="preserve"> соблюдения обязательных требований.</w:t>
            </w:r>
          </w:p>
          <w:p w:rsidR="00F21505" w:rsidRPr="00666D7F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6D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F21505" w:rsidRPr="00666D7F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D7F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 течение семи рабочих дней со дня получения предостережения вправе подать в Контрольный орган возражение в отношении предостережения.</w:t>
            </w:r>
          </w:p>
          <w:p w:rsidR="00F21505" w:rsidRPr="00666D7F" w:rsidRDefault="00F21505" w:rsidP="0034614E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Возражение должно содержать:</w:t>
            </w:r>
          </w:p>
          <w:p w:rsidR="00F21505" w:rsidRPr="00666D7F" w:rsidRDefault="00F21505" w:rsidP="0034614E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1) наименование Контрольного органа, в который направляется возражение;</w:t>
            </w:r>
          </w:p>
          <w:p w:rsidR="00F21505" w:rsidRPr="00666D7F" w:rsidRDefault="00F21505" w:rsidP="0034614E">
            <w:pPr>
              <w:jc w:val="both"/>
              <w:rPr>
                <w:sz w:val="24"/>
                <w:szCs w:val="24"/>
              </w:rPr>
            </w:pPr>
            <w:proofErr w:type="gramStart"/>
            <w:r w:rsidRPr="00666D7F">
              <w:rPr>
                <w:sz w:val="24"/>
                <w:szCs w:val="24"/>
              </w:rPr>
      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  <w:proofErr w:type="gramEnd"/>
          </w:p>
          <w:p w:rsidR="00F21505" w:rsidRPr="00666D7F" w:rsidRDefault="00F21505" w:rsidP="0034614E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3) дату и номер предостережения;</w:t>
            </w:r>
          </w:p>
          <w:p w:rsidR="00F21505" w:rsidRPr="00666D7F" w:rsidRDefault="00F21505" w:rsidP="0034614E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 xml:space="preserve">4) доводы, на основании которых контролируемое лицо </w:t>
            </w:r>
            <w:proofErr w:type="gramStart"/>
            <w:r w:rsidRPr="00666D7F">
              <w:rPr>
                <w:sz w:val="24"/>
                <w:szCs w:val="24"/>
              </w:rPr>
              <w:t>не согласно</w:t>
            </w:r>
            <w:proofErr w:type="gramEnd"/>
            <w:r w:rsidRPr="00666D7F">
              <w:rPr>
                <w:sz w:val="24"/>
                <w:szCs w:val="24"/>
              </w:rPr>
              <w:t xml:space="preserve"> с объявленным предостережением;</w:t>
            </w:r>
          </w:p>
          <w:p w:rsidR="00F21505" w:rsidRPr="00666D7F" w:rsidRDefault="00F21505" w:rsidP="0034614E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5) дату получения предостережения контролируемым лицом;</w:t>
            </w:r>
          </w:p>
          <w:p w:rsidR="00F21505" w:rsidRPr="00666D7F" w:rsidRDefault="00F21505" w:rsidP="0034614E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 xml:space="preserve">6) личную подпись и дату. </w:t>
            </w:r>
          </w:p>
          <w:p w:rsidR="00F21505" w:rsidRPr="00666D7F" w:rsidRDefault="00F21505" w:rsidP="0034614E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      </w:r>
          </w:p>
          <w:p w:rsidR="00F21505" w:rsidRPr="00666D7F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D7F">
              <w:rPr>
                <w:rFonts w:ascii="Times New Roman" w:hAnsi="Times New Roman" w:cs="Times New Roman"/>
                <w:sz w:val="24"/>
                <w:szCs w:val="24"/>
              </w:rPr>
              <w:t>Контрольный орган рассматривает возражение в отношении предостережения в течение десяти рабочих дней со дня его получения.</w:t>
            </w:r>
          </w:p>
          <w:p w:rsidR="00F21505" w:rsidRPr="00666D7F" w:rsidRDefault="00F21505" w:rsidP="0034614E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По результатам рассмотрения возражения Контрольный орган принимает одно из следующих решений:</w:t>
            </w:r>
          </w:p>
          <w:p w:rsidR="00F21505" w:rsidRPr="00666D7F" w:rsidRDefault="00F21505" w:rsidP="0034614E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1) удовлетворяет возражение в форме отмены предостережения;</w:t>
            </w:r>
          </w:p>
          <w:p w:rsidR="00F21505" w:rsidRPr="00666D7F" w:rsidRDefault="00F21505" w:rsidP="0034614E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2) отказывает в удовлетворении возражения с указанием причины отказа.</w:t>
            </w:r>
          </w:p>
          <w:p w:rsidR="00F21505" w:rsidRPr="00666D7F" w:rsidRDefault="00F21505" w:rsidP="0034614E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lastRenderedPageBreak/>
      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      </w:r>
          </w:p>
          <w:p w:rsidR="00F21505" w:rsidRPr="00666D7F" w:rsidRDefault="00F21505" w:rsidP="0034614E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Повторное направление возражения по тем же основаниям не допускается.</w:t>
            </w:r>
          </w:p>
          <w:p w:rsidR="00F21505" w:rsidRPr="00666D7F" w:rsidRDefault="00F21505" w:rsidP="0034614E">
            <w:pPr>
              <w:pStyle w:val="HTM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6D7F">
              <w:rPr>
                <w:rFonts w:ascii="Times New Roman" w:hAnsi="Times New Roman" w:cs="Times New Roman"/>
                <w:sz w:val="24"/>
                <w:szCs w:val="24"/>
              </w:rPr>
      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435194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 w:rsidRPr="007D4422">
              <w:rPr>
                <w:iCs/>
                <w:sz w:val="24"/>
                <w:szCs w:val="24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435194" w:rsidRDefault="008749E5" w:rsidP="0034614E">
            <w:pPr>
              <w:jc w:val="center"/>
              <w:rPr>
                <w:iCs/>
                <w:sz w:val="24"/>
                <w:szCs w:val="24"/>
              </w:rPr>
            </w:pPr>
            <w:r w:rsidRPr="008749E5">
              <w:rPr>
                <w:iCs/>
                <w:sz w:val="24"/>
                <w:szCs w:val="24"/>
              </w:rPr>
              <w:t>Сектор осуществления муниципального контроля администрации</w:t>
            </w:r>
            <w:r w:rsidR="00612A29" w:rsidRPr="00612A29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F21505" w:rsidRPr="00435194" w:rsidTr="00612A29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846188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</w:t>
            </w:r>
            <w:r w:rsidRPr="00846188">
              <w:rPr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846188" w:rsidRDefault="00F21505" w:rsidP="0034614E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Консультирование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Инспекторы осуществляют консультирование контролируемых лиц и их представителей: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Время разговора по телефону не должно превышать 10 минут.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не предоставляет контролируемым лицам и их представителям в письменной форме </w:t>
            </w:r>
            <w:r w:rsidRPr="00FE6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по вопросам устного консультирования.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Письменное консультирование контролируемых лиц и их представителей осуществляется по следующим вопросам: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1) порядок обжалования решений Контрольного органа.</w:t>
            </w:r>
          </w:p>
          <w:p w:rsidR="00F21505" w:rsidRPr="00FE647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F21505" w:rsidRPr="00846188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Контрольный орган осуществляет учет проведенных консультирований.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F3777B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 w:rsidRPr="00F3777B">
              <w:rPr>
                <w:iCs/>
                <w:sz w:val="24"/>
                <w:szCs w:val="24"/>
              </w:rPr>
              <w:lastRenderedPageBreak/>
              <w:t>Постоянно</w:t>
            </w:r>
          </w:p>
          <w:p w:rsidR="00F21505" w:rsidRPr="00F3777B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 w:rsidRPr="00F3777B">
              <w:rPr>
                <w:iCs/>
                <w:sz w:val="24"/>
                <w:szCs w:val="24"/>
              </w:rPr>
              <w:t>В течение года</w:t>
            </w:r>
          </w:p>
          <w:p w:rsidR="00F21505" w:rsidRPr="0087570B" w:rsidRDefault="00F21505" w:rsidP="0034614E">
            <w:pPr>
              <w:jc w:val="center"/>
              <w:rPr>
                <w:iCs/>
                <w:sz w:val="22"/>
                <w:szCs w:val="22"/>
              </w:rPr>
            </w:pPr>
            <w:r w:rsidRPr="00F3777B">
              <w:rPr>
                <w:iCs/>
                <w:sz w:val="24"/>
                <w:szCs w:val="24"/>
              </w:rPr>
              <w:t>По мере поступления обращений контролируемых лиц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435194" w:rsidRDefault="008749E5" w:rsidP="0034614E">
            <w:pPr>
              <w:jc w:val="center"/>
              <w:rPr>
                <w:iCs/>
                <w:sz w:val="24"/>
                <w:szCs w:val="24"/>
              </w:rPr>
            </w:pPr>
            <w:r w:rsidRPr="008749E5">
              <w:rPr>
                <w:iCs/>
                <w:sz w:val="24"/>
                <w:szCs w:val="24"/>
              </w:rPr>
              <w:t>Сектор осуществления муниципального контроля администрации</w:t>
            </w:r>
          </w:p>
        </w:tc>
      </w:tr>
      <w:tr w:rsidR="00F21505" w:rsidRPr="00435194" w:rsidTr="003461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846188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Default="00F21505" w:rsidP="003461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Профилактический визит</w:t>
            </w:r>
          </w:p>
          <w:p w:rsidR="00F21505" w:rsidRPr="00461AA4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F2150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Продолжительность профилактического визита составляет не более двух часов в течение рабочего дня.</w:t>
            </w:r>
          </w:p>
          <w:p w:rsidR="00F21505" w:rsidRPr="00461AA4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 проводит обязательный профилактический визит в отношении:</w:t>
            </w:r>
          </w:p>
          <w:p w:rsidR="00F21505" w:rsidRPr="00461AA4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      </w:r>
          </w:p>
          <w:p w:rsidR="00F2150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      </w:r>
          </w:p>
          <w:p w:rsidR="00F2150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Профилактические визиты проводятся по согласованию с контролируемыми лицами.</w:t>
            </w:r>
          </w:p>
          <w:p w:rsidR="00F21505" w:rsidRPr="00461AA4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Контрольный орган направляет контролируемому лицу уведомление о проведении профилактического визита не </w:t>
            </w:r>
            <w:proofErr w:type="gramStart"/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позднее</w:t>
            </w:r>
            <w:proofErr w:type="gramEnd"/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чем за пять рабочих дней до даты его проведения.</w:t>
            </w:r>
          </w:p>
          <w:p w:rsidR="00F2150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позднее, чем за три рабочих дня до даты его проведения.</w:t>
            </w:r>
          </w:p>
          <w:p w:rsidR="00F21505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итогам профилактического визита инспектор составляет акт о проведении </w:t>
            </w: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профилактического визита.</w:t>
            </w:r>
          </w:p>
          <w:p w:rsidR="00F21505" w:rsidRPr="00461AA4" w:rsidRDefault="00F21505" w:rsidP="0034614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Контрольный орган осуществляет учет проведенных профилактических визитов.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BF5C57" w:rsidRDefault="00F21505" w:rsidP="0034614E">
            <w:pPr>
              <w:jc w:val="center"/>
              <w:rPr>
                <w:iCs/>
                <w:sz w:val="24"/>
                <w:szCs w:val="24"/>
              </w:rPr>
            </w:pPr>
            <w:r w:rsidRPr="00BF5C57">
              <w:rPr>
                <w:iCs/>
                <w:sz w:val="24"/>
                <w:szCs w:val="24"/>
              </w:rPr>
              <w:lastRenderedPageBreak/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435194" w:rsidRDefault="008749E5" w:rsidP="0034614E">
            <w:pPr>
              <w:jc w:val="center"/>
              <w:rPr>
                <w:iCs/>
                <w:sz w:val="24"/>
                <w:szCs w:val="24"/>
              </w:rPr>
            </w:pPr>
            <w:r w:rsidRPr="008749E5">
              <w:rPr>
                <w:iCs/>
                <w:sz w:val="24"/>
                <w:szCs w:val="24"/>
              </w:rPr>
              <w:t>Сектор осуществления муниципального контроля администрации</w:t>
            </w:r>
          </w:p>
        </w:tc>
      </w:tr>
    </w:tbl>
    <w:p w:rsidR="00F21505" w:rsidRDefault="00F21505" w:rsidP="00F21505">
      <w:pPr>
        <w:jc w:val="both"/>
        <w:rPr>
          <w:sz w:val="24"/>
          <w:szCs w:val="24"/>
        </w:rPr>
      </w:pPr>
    </w:p>
    <w:p w:rsidR="00F21505" w:rsidRPr="008D77A6" w:rsidRDefault="00F21505" w:rsidP="00F21505">
      <w:pPr>
        <w:jc w:val="center"/>
        <w:outlineLvl w:val="1"/>
        <w:rPr>
          <w:b/>
          <w:bCs/>
          <w:sz w:val="24"/>
          <w:szCs w:val="24"/>
        </w:rPr>
      </w:pPr>
      <w:r w:rsidRPr="008D77A6">
        <w:rPr>
          <w:b/>
          <w:bCs/>
          <w:sz w:val="24"/>
          <w:szCs w:val="24"/>
        </w:rPr>
        <w:t xml:space="preserve">Раздел 4. Показатели результативности и эффективности </w:t>
      </w:r>
      <w:r w:rsidR="001E209E">
        <w:rPr>
          <w:b/>
          <w:bCs/>
          <w:sz w:val="24"/>
          <w:szCs w:val="24"/>
        </w:rPr>
        <w:t xml:space="preserve"> </w:t>
      </w:r>
      <w:r w:rsidRPr="008D77A6">
        <w:rPr>
          <w:b/>
          <w:bCs/>
          <w:sz w:val="24"/>
          <w:szCs w:val="24"/>
        </w:rPr>
        <w:t xml:space="preserve"> </w:t>
      </w:r>
      <w:r w:rsidR="001E209E">
        <w:rPr>
          <w:b/>
          <w:bCs/>
          <w:sz w:val="24"/>
          <w:szCs w:val="24"/>
        </w:rPr>
        <w:t xml:space="preserve"> п</w:t>
      </w:r>
      <w:r w:rsidRPr="008D77A6">
        <w:rPr>
          <w:b/>
          <w:bCs/>
          <w:sz w:val="24"/>
          <w:szCs w:val="24"/>
        </w:rPr>
        <w:t>рофилактики рисков причинения вреда</w:t>
      </w:r>
    </w:p>
    <w:p w:rsidR="00F21505" w:rsidRPr="0084334C" w:rsidRDefault="00F21505" w:rsidP="00F21505">
      <w:pPr>
        <w:ind w:firstLine="709"/>
        <w:jc w:val="center"/>
        <w:outlineLvl w:val="1"/>
        <w:rPr>
          <w:b/>
          <w:bCs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804"/>
        <w:gridCol w:w="2268"/>
      </w:tblGrid>
      <w:tr w:rsidR="00F21505" w:rsidRPr="00435194" w:rsidTr="003461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34614E">
            <w:pPr>
              <w:jc w:val="center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 xml:space="preserve">№ </w:t>
            </w:r>
            <w:proofErr w:type="gramStart"/>
            <w:r w:rsidRPr="00435194">
              <w:rPr>
                <w:sz w:val="24"/>
                <w:szCs w:val="24"/>
              </w:rPr>
              <w:t>п</w:t>
            </w:r>
            <w:proofErr w:type="gramEnd"/>
            <w:r w:rsidRPr="00435194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34614E">
            <w:pPr>
              <w:jc w:val="center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34614E">
            <w:pPr>
              <w:jc w:val="center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>Величина</w:t>
            </w:r>
          </w:p>
        </w:tc>
      </w:tr>
      <w:tr w:rsidR="00F21505" w:rsidRPr="00435194" w:rsidTr="003461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346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34614E">
            <w:pPr>
              <w:jc w:val="both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34614E">
            <w:pPr>
              <w:jc w:val="center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>100 %</w:t>
            </w:r>
          </w:p>
        </w:tc>
      </w:tr>
      <w:tr w:rsidR="00F21505" w:rsidRPr="00435194" w:rsidTr="003461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346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34614E">
            <w:pPr>
              <w:jc w:val="both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34614E">
            <w:pPr>
              <w:jc w:val="center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 xml:space="preserve">100 % от числа </w:t>
            </w:r>
            <w:proofErr w:type="gramStart"/>
            <w:r w:rsidRPr="00435194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1B13FE" w:rsidRPr="00435194" w:rsidTr="003461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FE" w:rsidRDefault="001B13FE" w:rsidP="00346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FE" w:rsidRPr="00435194" w:rsidRDefault="001B13FE" w:rsidP="0034614E">
            <w:pPr>
              <w:jc w:val="both"/>
              <w:rPr>
                <w:sz w:val="24"/>
                <w:szCs w:val="24"/>
              </w:rPr>
            </w:pPr>
            <w:r w:rsidRPr="001B13FE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FE" w:rsidRPr="00435194" w:rsidRDefault="001B13FE" w:rsidP="0034614E">
            <w:pPr>
              <w:jc w:val="center"/>
              <w:rPr>
                <w:sz w:val="24"/>
                <w:szCs w:val="24"/>
              </w:rPr>
            </w:pPr>
            <w:r w:rsidRPr="001B13FE">
              <w:rPr>
                <w:sz w:val="24"/>
                <w:szCs w:val="24"/>
              </w:rPr>
              <w:t>Исполнено</w:t>
            </w:r>
            <w:proofErr w:type="gramStart"/>
            <w:r w:rsidRPr="001B13FE">
              <w:rPr>
                <w:sz w:val="24"/>
                <w:szCs w:val="24"/>
              </w:rPr>
              <w:t xml:space="preserve"> / Н</w:t>
            </w:r>
            <w:proofErr w:type="gramEnd"/>
            <w:r w:rsidRPr="001B13FE">
              <w:rPr>
                <w:sz w:val="24"/>
                <w:szCs w:val="24"/>
              </w:rPr>
              <w:t>е исполнено</w:t>
            </w:r>
          </w:p>
        </w:tc>
      </w:tr>
    </w:tbl>
    <w:p w:rsidR="00F21505" w:rsidRDefault="00F21505" w:rsidP="00F21505">
      <w:pPr>
        <w:ind w:firstLine="708"/>
        <w:jc w:val="both"/>
        <w:rPr>
          <w:sz w:val="24"/>
          <w:szCs w:val="24"/>
        </w:rPr>
      </w:pPr>
    </w:p>
    <w:p w:rsidR="00F21505" w:rsidRDefault="00F21505" w:rsidP="00F215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осуществлении </w:t>
      </w:r>
      <w:r w:rsidR="001E209E" w:rsidRPr="001E209E">
        <w:rPr>
          <w:sz w:val="24"/>
          <w:szCs w:val="24"/>
        </w:rPr>
        <w:t>муниципального контроля  на автомобильном транспорте и в дорожном хозяйстве</w:t>
      </w:r>
      <w:r w:rsidR="001E209E">
        <w:rPr>
          <w:sz w:val="24"/>
          <w:szCs w:val="24"/>
        </w:rPr>
        <w:t xml:space="preserve"> на территории городского поселения «Печора»</w:t>
      </w:r>
      <w:r>
        <w:rPr>
          <w:sz w:val="24"/>
          <w:szCs w:val="24"/>
        </w:rPr>
        <w:t xml:space="preserve"> проведение профилактических мероприятий, направленных на снижение риска причинения вреда (ущерба) </w:t>
      </w:r>
      <w:r w:rsidRPr="0048743E">
        <w:rPr>
          <w:sz w:val="24"/>
          <w:szCs w:val="24"/>
        </w:rPr>
        <w:t>охраняемым законом ценностям</w:t>
      </w:r>
      <w:r>
        <w:rPr>
          <w:sz w:val="24"/>
          <w:szCs w:val="24"/>
        </w:rPr>
        <w:t>, является приоритетным по отношению к проведению контрольных (надзорных) мероприятий.</w:t>
      </w:r>
    </w:p>
    <w:p w:rsidR="00F21505" w:rsidRPr="007B739E" w:rsidRDefault="00F21505" w:rsidP="00F21505">
      <w:pPr>
        <w:ind w:firstLine="708"/>
        <w:jc w:val="both"/>
        <w:rPr>
          <w:sz w:val="24"/>
          <w:szCs w:val="24"/>
        </w:rPr>
      </w:pPr>
      <w:r w:rsidRPr="007B739E">
        <w:rPr>
          <w:sz w:val="24"/>
          <w:szCs w:val="24"/>
        </w:rPr>
        <w:t>Реализация Программы осуществляется путем исполнения организационных и профилактических мероприятий в соответствии с П</w:t>
      </w:r>
      <w:r>
        <w:rPr>
          <w:sz w:val="24"/>
          <w:szCs w:val="24"/>
        </w:rPr>
        <w:t>ланом</w:t>
      </w:r>
      <w:r w:rsidRPr="007B739E">
        <w:rPr>
          <w:sz w:val="24"/>
          <w:szCs w:val="24"/>
        </w:rPr>
        <w:t xml:space="preserve"> профилакти</w:t>
      </w:r>
      <w:r>
        <w:rPr>
          <w:sz w:val="24"/>
          <w:szCs w:val="24"/>
        </w:rPr>
        <w:t>ческих мероприятий</w:t>
      </w:r>
      <w:r w:rsidRPr="007B739E">
        <w:rPr>
          <w:sz w:val="24"/>
          <w:szCs w:val="24"/>
        </w:rPr>
        <w:t xml:space="preserve"> при осуществлении </w:t>
      </w:r>
      <w:r w:rsidR="001E209E" w:rsidRPr="001E209E">
        <w:rPr>
          <w:sz w:val="24"/>
          <w:szCs w:val="24"/>
        </w:rPr>
        <w:t>муниципального контроля  на автомобильном транспорте, городском наземном электрическом транспорте и в дорожном хозяйстве</w:t>
      </w:r>
      <w:r w:rsidRPr="007B739E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>муниципального образования городского поселения «</w:t>
      </w:r>
      <w:r w:rsidR="008749E5">
        <w:rPr>
          <w:sz w:val="24"/>
          <w:szCs w:val="24"/>
        </w:rPr>
        <w:t>Печора</w:t>
      </w:r>
      <w:r>
        <w:rPr>
          <w:sz w:val="24"/>
          <w:szCs w:val="24"/>
        </w:rPr>
        <w:t xml:space="preserve">» </w:t>
      </w:r>
      <w:r w:rsidRPr="007B739E">
        <w:rPr>
          <w:sz w:val="24"/>
          <w:szCs w:val="24"/>
        </w:rPr>
        <w:t xml:space="preserve">на 2022 год. </w:t>
      </w:r>
    </w:p>
    <w:p w:rsidR="00F21505" w:rsidRDefault="00F21505" w:rsidP="00F21505"/>
    <w:p w:rsidR="008C7297" w:rsidRDefault="008C7297"/>
    <w:sectPr w:rsidR="008C7297" w:rsidSect="00DA506B">
      <w:footerReference w:type="default" r:id="rId9"/>
      <w:pgSz w:w="11906" w:h="16838"/>
      <w:pgMar w:top="425" w:right="851" w:bottom="1134" w:left="1701" w:header="709" w:footer="709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7C" w:rsidRDefault="005F4936">
      <w:r>
        <w:separator/>
      </w:r>
    </w:p>
  </w:endnote>
  <w:endnote w:type="continuationSeparator" w:id="0">
    <w:p w:rsidR="00F4637C" w:rsidRDefault="005F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2859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673F92" w:rsidRPr="00673F92" w:rsidRDefault="001B13FE" w:rsidP="00673F92">
        <w:pPr>
          <w:pStyle w:val="a3"/>
          <w:jc w:val="center"/>
          <w:rPr>
            <w:sz w:val="20"/>
          </w:rPr>
        </w:pPr>
        <w:r w:rsidRPr="00673F92">
          <w:rPr>
            <w:sz w:val="20"/>
          </w:rPr>
          <w:fldChar w:fldCharType="begin"/>
        </w:r>
        <w:r w:rsidRPr="00673F92">
          <w:rPr>
            <w:sz w:val="20"/>
          </w:rPr>
          <w:instrText>PAGE   \* MERGEFORMAT</w:instrText>
        </w:r>
        <w:r w:rsidRPr="00673F92">
          <w:rPr>
            <w:sz w:val="20"/>
          </w:rPr>
          <w:fldChar w:fldCharType="separate"/>
        </w:r>
        <w:r w:rsidR="00DA506B">
          <w:rPr>
            <w:noProof/>
            <w:sz w:val="20"/>
          </w:rPr>
          <w:t>2</w:t>
        </w:r>
        <w:r w:rsidRPr="00673F92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7C" w:rsidRDefault="005F4936">
      <w:r>
        <w:separator/>
      </w:r>
    </w:p>
  </w:footnote>
  <w:footnote w:type="continuationSeparator" w:id="0">
    <w:p w:rsidR="00F4637C" w:rsidRDefault="005F4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05"/>
    <w:rsid w:val="000B2F31"/>
    <w:rsid w:val="001B13FE"/>
    <w:rsid w:val="001E209E"/>
    <w:rsid w:val="00361F78"/>
    <w:rsid w:val="00424517"/>
    <w:rsid w:val="005B5FA6"/>
    <w:rsid w:val="005F4936"/>
    <w:rsid w:val="00612A29"/>
    <w:rsid w:val="008749E5"/>
    <w:rsid w:val="008C6EA4"/>
    <w:rsid w:val="008C7297"/>
    <w:rsid w:val="008E27A2"/>
    <w:rsid w:val="00991521"/>
    <w:rsid w:val="00A41A90"/>
    <w:rsid w:val="00A64B2C"/>
    <w:rsid w:val="00B0588C"/>
    <w:rsid w:val="00D53AFD"/>
    <w:rsid w:val="00DA506B"/>
    <w:rsid w:val="00EA356B"/>
    <w:rsid w:val="00F21505"/>
    <w:rsid w:val="00F4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1505"/>
    <w:pPr>
      <w:keepNext/>
      <w:numPr>
        <w:numId w:val="1"/>
      </w:numPr>
      <w:suppressAutoHyphens/>
      <w:overflowPunct/>
      <w:autoSpaceDE/>
      <w:autoSpaceDN/>
      <w:adjustRightInd/>
      <w:jc w:val="center"/>
      <w:outlineLvl w:val="0"/>
    </w:pPr>
    <w:rPr>
      <w:b/>
      <w:sz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505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2">
    <w:name w:val="Body Text 2"/>
    <w:basedOn w:val="a"/>
    <w:link w:val="20"/>
    <w:rsid w:val="00F21505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2150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2150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215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1"/>
    <w:rsid w:val="00F21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F215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15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link w:val="a6"/>
    <w:qFormat/>
    <w:rsid w:val="00F21505"/>
    <w:pPr>
      <w:suppressAutoHyphens/>
      <w:overflowPunct/>
      <w:autoSpaceDE/>
      <w:autoSpaceDN/>
      <w:adjustRightInd/>
      <w:ind w:left="720"/>
    </w:pPr>
    <w:rPr>
      <w:sz w:val="20"/>
      <w:lang w:val="x-none" w:eastAsia="ar-SA"/>
    </w:rPr>
  </w:style>
  <w:style w:type="character" w:customStyle="1" w:styleId="a6">
    <w:name w:val="Абзац списка Знак"/>
    <w:link w:val="a5"/>
    <w:locked/>
    <w:rsid w:val="00F2150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ConsPlusNormal1">
    <w:name w:val="ConsPlusNormal1"/>
    <w:link w:val="ConsPlusNormal"/>
    <w:locked/>
    <w:rsid w:val="00F21505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21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215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15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5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1505"/>
    <w:pPr>
      <w:keepNext/>
      <w:numPr>
        <w:numId w:val="1"/>
      </w:numPr>
      <w:suppressAutoHyphens/>
      <w:overflowPunct/>
      <w:autoSpaceDE/>
      <w:autoSpaceDN/>
      <w:adjustRightInd/>
      <w:jc w:val="center"/>
      <w:outlineLvl w:val="0"/>
    </w:pPr>
    <w:rPr>
      <w:b/>
      <w:sz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505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2">
    <w:name w:val="Body Text 2"/>
    <w:basedOn w:val="a"/>
    <w:link w:val="20"/>
    <w:rsid w:val="00F21505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2150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2150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215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1"/>
    <w:rsid w:val="00F21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F215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15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link w:val="a6"/>
    <w:qFormat/>
    <w:rsid w:val="00F21505"/>
    <w:pPr>
      <w:suppressAutoHyphens/>
      <w:overflowPunct/>
      <w:autoSpaceDE/>
      <w:autoSpaceDN/>
      <w:adjustRightInd/>
      <w:ind w:left="720"/>
    </w:pPr>
    <w:rPr>
      <w:sz w:val="20"/>
      <w:lang w:val="x-none" w:eastAsia="ar-SA"/>
    </w:rPr>
  </w:style>
  <w:style w:type="character" w:customStyle="1" w:styleId="a6">
    <w:name w:val="Абзац списка Знак"/>
    <w:link w:val="a5"/>
    <w:locked/>
    <w:rsid w:val="00F2150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ConsPlusNormal1">
    <w:name w:val="ConsPlusNormal1"/>
    <w:link w:val="ConsPlusNormal"/>
    <w:locked/>
    <w:rsid w:val="00F21505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21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215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15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5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Ткачук АА</cp:lastModifiedBy>
  <cp:revision>13</cp:revision>
  <cp:lastPrinted>2021-12-28T06:37:00Z</cp:lastPrinted>
  <dcterms:created xsi:type="dcterms:W3CDTF">2021-10-19T15:27:00Z</dcterms:created>
  <dcterms:modified xsi:type="dcterms:W3CDTF">2021-12-28T06:37:00Z</dcterms:modified>
</cp:coreProperties>
</file>