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02D" w:rsidRDefault="0091002D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64883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Приложение № 1</w:t>
      </w:r>
    </w:p>
    <w:p w:rsidR="00707A96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к муниципальному заданию</w:t>
      </w:r>
    </w:p>
    <w:p w:rsidR="00964883" w:rsidRDefault="00964883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C3B47" w:rsidRPr="00553452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53452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C3B47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Выполнение работ по уборке парков, скверов, мест массового отдыха, </w:t>
      </w:r>
    </w:p>
    <w:p w:rsidR="006C3B47" w:rsidRPr="00067EE5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>территории вдоль дорог и тротуаров в г. Печора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5682"/>
        <w:gridCol w:w="2021"/>
        <w:gridCol w:w="1114"/>
      </w:tblGrid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Уборка различных предметов и мусора с тротуаров, детских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площадок, автостоянок, парков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км</w:t>
            </w:r>
            <w:proofErr w:type="gramEnd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прохода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6191,47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истка памятных досок от снега.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 шт.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1,56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у памятников от снега вручную.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45,1035</w:t>
            </w:r>
          </w:p>
        </w:tc>
      </w:tr>
      <w:tr w:rsidR="00713984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71398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у памятников от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грязи и пыли в летний период</w:t>
            </w: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 вручную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31,2255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автопавильонов и территорий, прилегающих 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ним, от мусора, снега и льда.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112,32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дороги от снега плужными снего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очистителями на базе трактора.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26,4</w:t>
            </w:r>
          </w:p>
        </w:tc>
      </w:tr>
    </w:tbl>
    <w:p w:rsidR="006C3B47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86E16">
        <w:rPr>
          <w:rFonts w:ascii="Times New Roman" w:hAnsi="Times New Roman"/>
          <w:b/>
          <w:sz w:val="24"/>
          <w:szCs w:val="24"/>
        </w:rPr>
        <w:t>Перечень работ</w:t>
      </w: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C3B47" w:rsidRPr="00686E16" w:rsidRDefault="00713984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Исполнитель</w:t>
      </w:r>
      <w:r w:rsidR="006C3B47" w:rsidRPr="00686E16">
        <w:rPr>
          <w:rFonts w:ascii="Times New Roman" w:hAnsi="Times New Roman"/>
          <w:sz w:val="24"/>
          <w:szCs w:val="24"/>
        </w:rPr>
        <w:t xml:space="preserve"> осуществляет следующие работы на территориях общего пользования городского поселения «Печора»:</w:t>
      </w:r>
    </w:p>
    <w:p w:rsidR="006C3B47" w:rsidRPr="00686E16" w:rsidRDefault="006C3B47" w:rsidP="006C3B4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1. Сбор мусора, в том числе аварийных, сломанных и сухих деревьев</w:t>
      </w:r>
      <w:r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О. 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2. Сбор трупов животных и птиц с последующей утилизацией в соответствии с установленным порядком.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3. Ликвидацию последствий актов вандализма с последующим вывозом мусора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>О, либо на склад (по согласованию с Заказчиком).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4</w:t>
      </w:r>
      <w:r w:rsidRPr="00686E16">
        <w:rPr>
          <w:rFonts w:ascii="Times New Roman" w:hAnsi="Times New Roman"/>
          <w:sz w:val="24"/>
          <w:szCs w:val="24"/>
          <w:lang w:eastAsia="ar-SA"/>
        </w:rPr>
        <w:t>. Очистку объектов городской инфраструктуры от несанкционированной рекламы (автопавильоны, урны, ограждения, иные сооружения).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5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Pr="00686E16">
        <w:rPr>
          <w:rFonts w:ascii="Times New Roman" w:hAnsi="Times New Roman"/>
          <w:sz w:val="24"/>
          <w:szCs w:val="24"/>
        </w:rPr>
        <w:t>Очистку урн от мусора (ежедневно по мере наполняемости, но не реже одного раза в сутки).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6</w:t>
      </w:r>
      <w:r w:rsidRPr="00686E16">
        <w:rPr>
          <w:rFonts w:ascii="Times New Roman" w:hAnsi="Times New Roman"/>
          <w:sz w:val="24"/>
          <w:szCs w:val="24"/>
          <w:lang w:eastAsia="ar-SA"/>
        </w:rPr>
        <w:t>. Уборку и вывоз мусора (по указанию Заказчика) в складском помещении Заказчика, расположенного по адресу: г. Печора, ул. Заводская, д. 6.</w:t>
      </w:r>
    </w:p>
    <w:p w:rsidR="006C3B47" w:rsidRPr="00661550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7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Ручную и механизированную очистку от мусора: </w:t>
      </w:r>
      <w:r w:rsidRPr="00661550">
        <w:rPr>
          <w:rFonts w:ascii="Times New Roman" w:hAnsi="Times New Roman"/>
          <w:sz w:val="24"/>
          <w:szCs w:val="24"/>
          <w:lang w:eastAsia="ar-SA"/>
        </w:rPr>
        <w:t>площадей, пешеходных дорожек в парках, прилегающей территории склада Заказчика.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8</w:t>
      </w:r>
      <w:r w:rsidRPr="00686E16">
        <w:rPr>
          <w:rFonts w:ascii="Times New Roman" w:hAnsi="Times New Roman"/>
          <w:sz w:val="24"/>
          <w:szCs w:val="24"/>
          <w:lang w:eastAsia="ar-SA"/>
        </w:rPr>
        <w:t>. Ручную и механизированную очистку от снега:</w:t>
      </w:r>
      <w:r w:rsidRPr="00686E16">
        <w:rPr>
          <w:rFonts w:ascii="Times New Roman" w:hAnsi="Times New Roman"/>
          <w:sz w:val="24"/>
          <w:szCs w:val="24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площадей, пешеходных дорожек в</w:t>
      </w:r>
      <w:r>
        <w:rPr>
          <w:rFonts w:ascii="Times New Roman" w:hAnsi="Times New Roman"/>
          <w:sz w:val="24"/>
          <w:szCs w:val="24"/>
          <w:lang w:eastAsia="ar-SA"/>
        </w:rPr>
        <w:t xml:space="preserve"> парках,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прилегающей территории склада Заказчика </w:t>
      </w:r>
      <w:r w:rsidRPr="00686E16">
        <w:rPr>
          <w:rFonts w:ascii="Times New Roman" w:hAnsi="Times New Roman"/>
          <w:sz w:val="24"/>
          <w:szCs w:val="24"/>
        </w:rPr>
        <w:t>с вывозом на специализированную площадку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(по мере необходимости, но не менее 2 раз в месяц).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9</w:t>
      </w:r>
      <w:r w:rsidRPr="00686E16">
        <w:rPr>
          <w:rFonts w:ascii="Times New Roman" w:hAnsi="Times New Roman"/>
          <w:sz w:val="24"/>
          <w:szCs w:val="24"/>
          <w:lang w:eastAsia="ar-SA"/>
        </w:rPr>
        <w:t>. Замену флагов (Российской Федерации, Республики Коми) на пл. Победы и в районе комплекса-мемориала «Никто не забыт…».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0</w:t>
      </w:r>
      <w:r w:rsidRPr="00686E16">
        <w:rPr>
          <w:rFonts w:ascii="Times New Roman" w:hAnsi="Times New Roman"/>
          <w:sz w:val="24"/>
          <w:szCs w:val="24"/>
        </w:rPr>
        <w:t>. Дополнительную уборку площадей и мест общегородских мероприятий, до и после их проведения, с установкой и вывозом контейнеров для сбора мусора по схеме согласованной с Заказчиком.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1</w:t>
      </w:r>
      <w:r w:rsidRPr="00686E16">
        <w:rPr>
          <w:rFonts w:ascii="Times New Roman" w:hAnsi="Times New Roman"/>
          <w:sz w:val="24"/>
          <w:szCs w:val="24"/>
        </w:rPr>
        <w:t>. Очистку памятников, мемориалов и скульптурных композиций от снега (по мере необходимости, не допуская образования снежного покрова).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2</w:t>
      </w:r>
      <w:r w:rsidRPr="00686E16">
        <w:rPr>
          <w:rFonts w:ascii="Times New Roman" w:hAnsi="Times New Roman"/>
          <w:sz w:val="24"/>
          <w:szCs w:val="24"/>
        </w:rPr>
        <w:t xml:space="preserve">. Содержание и </w:t>
      </w:r>
      <w:proofErr w:type="gramStart"/>
      <w:r w:rsidRPr="00686E16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686E16">
        <w:rPr>
          <w:rFonts w:ascii="Times New Roman" w:hAnsi="Times New Roman"/>
          <w:sz w:val="24"/>
          <w:szCs w:val="24"/>
        </w:rPr>
        <w:t xml:space="preserve"> состоянием ледовых композиций (очистка ледовых фигур от снега). </w:t>
      </w:r>
      <w:r w:rsidRPr="00686E16">
        <w:rPr>
          <w:rFonts w:ascii="Times New Roman" w:hAnsi="Times New Roman"/>
          <w:color w:val="000000"/>
          <w:sz w:val="24"/>
          <w:szCs w:val="24"/>
        </w:rPr>
        <w:t>Место выполнения: Республика Коми, г. Печора, площадь Юбилейная, площадь Победы, площадь Горького</w:t>
      </w:r>
      <w:r w:rsidR="00381A9B">
        <w:rPr>
          <w:rFonts w:ascii="Times New Roman" w:hAnsi="Times New Roman"/>
          <w:color w:val="000000"/>
          <w:sz w:val="24"/>
          <w:szCs w:val="24"/>
        </w:rPr>
        <w:t>, площадь Энергетиков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памятников (очистка от снега, мусора)</w:t>
      </w:r>
    </w:p>
    <w:tbl>
      <w:tblPr>
        <w:tblW w:w="9928" w:type="dxa"/>
        <w:tblInd w:w="93" w:type="dxa"/>
        <w:tblLook w:val="04A0" w:firstRow="1" w:lastRow="0" w:firstColumn="1" w:lastColumn="0" w:noHBand="0" w:noVBand="1"/>
      </w:tblPr>
      <w:tblGrid>
        <w:gridCol w:w="674"/>
        <w:gridCol w:w="1893"/>
        <w:gridCol w:w="4786"/>
        <w:gridCol w:w="2575"/>
      </w:tblGrid>
      <w:tr w:rsidR="006C3B47" w:rsidRPr="008C1DC6" w:rsidTr="00AF4EF4">
        <w:trPr>
          <w:trHeight w:val="6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Периодичность 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М. Горькому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мемориал "Никто не забыт…", аллея славы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Чернобыльцам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Ленинградская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"Ветеранам боевых действий…", аллея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AF4EF4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Кирову 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</w:tbl>
    <w:p w:rsidR="006C3B47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AF4EF4" w:rsidRDefault="00AF4EF4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AF4EF4" w:rsidRPr="008C1DC6" w:rsidRDefault="00AF4EF4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tbl>
      <w:tblPr>
        <w:tblW w:w="993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2274"/>
        <w:gridCol w:w="3871"/>
        <w:gridCol w:w="1156"/>
        <w:gridCol w:w="404"/>
        <w:gridCol w:w="1559"/>
      </w:tblGrid>
      <w:tr w:rsidR="006C3B47" w:rsidRPr="008C1DC6" w:rsidTr="00964883">
        <w:trPr>
          <w:trHeight w:val="675"/>
        </w:trPr>
        <w:tc>
          <w:tcPr>
            <w:tcW w:w="9938" w:type="dxa"/>
            <w:gridSpan w:val="6"/>
            <w:tcBorders>
              <w:top w:val="nil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ПЕРЕЧЕНЬ</w:t>
            </w: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площадей, детских площадок, парков, скверов, стоянок</w:t>
            </w:r>
          </w:p>
        </w:tc>
      </w:tr>
      <w:tr w:rsidR="006C3B47" w:rsidRPr="008C1DC6" w:rsidTr="00964883">
        <w:trPr>
          <w:trHeight w:val="375"/>
        </w:trPr>
        <w:tc>
          <w:tcPr>
            <w:tcW w:w="7975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6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337"/>
        </w:trPr>
        <w:tc>
          <w:tcPr>
            <w:tcW w:w="67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27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387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311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964883">
        <w:trPr>
          <w:trHeight w:val="427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снега</w:t>
            </w:r>
          </w:p>
        </w:tc>
      </w:tr>
      <w:tr w:rsidR="006C3B47" w:rsidRPr="008C1DC6" w:rsidTr="00964883">
        <w:trPr>
          <w:trHeight w:val="525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площади, детские площадки </w:t>
            </w:r>
          </w:p>
        </w:tc>
      </w:tr>
      <w:tr w:rsidR="006C3B47" w:rsidRPr="008C1DC6" w:rsidTr="00964883">
        <w:trPr>
          <w:trHeight w:val="54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им. М. Горького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Строительная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Энергетиков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Советская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мере необходимости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Победы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Юбилейная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77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Молодёжный бульвар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18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парки, скверы, стоянки 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привокзальный сквер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у памятника М. Горького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ДКЖ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им. В. Дубинина (подъезд к парку со стороны ул. Советская, тропинки, скамейки)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автобусов "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Горбольница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"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парковая зона в районе д. № 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зеленая зона в районе здания ОМВД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Победы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381A9B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Геологов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381A9B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81A9B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в районе д. № 22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(городской стадион)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(ДКР)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Мира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(в районе парка Геологов)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6C3B47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(проезд от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до Набережной р. Печора)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</w:tbl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AF4EF4" w:rsidRDefault="00AF4EF4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sz w:val="24"/>
          <w:szCs w:val="24"/>
          <w:lang w:eastAsia="ar-SA"/>
        </w:rPr>
        <w:t xml:space="preserve">Перечень мемориальных досок </w:t>
      </w:r>
      <w:r w:rsidRPr="008C1DC6">
        <w:rPr>
          <w:rFonts w:ascii="Times New Roman" w:hAnsi="Times New Roman"/>
          <w:b/>
          <w:bCs/>
          <w:sz w:val="24"/>
          <w:szCs w:val="24"/>
        </w:rPr>
        <w:t>в г. Печоре (очистка от снега, наледи)</w:t>
      </w: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3"/>
        <w:gridCol w:w="4213"/>
        <w:gridCol w:w="3544"/>
        <w:gridCol w:w="1701"/>
      </w:tblGrid>
      <w:tr w:rsidR="006C3B47" w:rsidRPr="008C1DC6" w:rsidTr="00964883">
        <w:tc>
          <w:tcPr>
            <w:tcW w:w="57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</w:t>
            </w:r>
            <w:proofErr w:type="gramEnd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421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Наименование объекта</w:t>
            </w:r>
          </w:p>
        </w:tc>
        <w:tc>
          <w:tcPr>
            <w:tcW w:w="3544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Место расположения</w:t>
            </w:r>
          </w:p>
        </w:tc>
        <w:tc>
          <w:tcPr>
            <w:tcW w:w="1701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Периодичность уборки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М.Я. Булгаковой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Булгаковой,15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Ю.А. Гагарину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Молодежный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бул., 6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В.Н.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Латкину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пр.,39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Т.И. Семяшкину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Гагарина,49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И.Е. Кулакову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Спортивная,52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А.И. Иконникову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пр.,78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А.Г.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Хатанзейскому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Социалистическая, д. 20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А.И.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, д. 7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Д.Н. Яковлеву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Пионерская, д. 22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Г.М. Данишевскому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Островского, д. 50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В.А. Макееву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Печорский пр-т, д. 35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Мемориальная плита ликвидаторам последствий аварии на Чернобыльской АЭС;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плита ликвидаторам атомных техногенных катастроф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г. Печора, Печорский пр-т, д. 65</w:t>
            </w:r>
          </w:p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Федотову Ю.П.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Строительная, д. № 14/2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F4EF4" w:rsidRDefault="00AF4EF4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F4EF4" w:rsidRDefault="00AF4EF4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8446E" w:rsidRDefault="0058446E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bookmarkStart w:id="0" w:name="_GoBack"/>
      <w:bookmarkEnd w:id="0"/>
    </w:p>
    <w:p w:rsidR="00707A96" w:rsidRDefault="00707A96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lastRenderedPageBreak/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ar-SA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автобусных площадок  (автопавильонов)</w:t>
      </w: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4161"/>
        <w:gridCol w:w="1559"/>
        <w:gridCol w:w="2126"/>
        <w:gridCol w:w="1276"/>
      </w:tblGrid>
      <w:tr w:rsidR="006C3B47" w:rsidRPr="008C1DC6" w:rsidTr="007B3A3A">
        <w:trPr>
          <w:trHeight w:val="660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16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7B3A3A">
        <w:trPr>
          <w:trHeight w:val="660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от снега и наледи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кровли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20)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(пл.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46)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парка Победы)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(молодежный бульвар)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green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84)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налоговой инспекции)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87)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98В)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13)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59)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60)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74)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90)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Аэропорт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Космонавтов 59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(ТЦ "Космос")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(Сбербанк)28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49 (напротив)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Железнодорожная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 (в районе д. № 75)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хлебокомбинат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(РЭБ)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Пристанционная 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(пл. им. М. Горького)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 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Октябрьская 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36а)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50)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(Парма) 2 павильона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(РИО)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Комсомольская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Энергостроителей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Московская 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C3B47" w:rsidRDefault="00F13246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Покраска </w:t>
      </w:r>
      <w:r w:rsidRPr="00F13246">
        <w:rPr>
          <w:rFonts w:ascii="Times New Roman" w:hAnsi="Times New Roman"/>
          <w:bCs/>
          <w:sz w:val="24"/>
          <w:szCs w:val="24"/>
        </w:rPr>
        <w:t>автобусных площадок  (автопавильонов)</w:t>
      </w:r>
      <w:r>
        <w:rPr>
          <w:rFonts w:ascii="Times New Roman" w:hAnsi="Times New Roman"/>
          <w:bCs/>
          <w:sz w:val="24"/>
          <w:szCs w:val="24"/>
        </w:rPr>
        <w:t xml:space="preserve"> – 24 шт.</w:t>
      </w: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  <w:i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</w:r>
      <w:r w:rsidRPr="00846213">
        <w:rPr>
          <w:rFonts w:ascii="Times New Roman" w:hAnsi="Times New Roman"/>
          <w:b/>
          <w:sz w:val="24"/>
          <w:szCs w:val="24"/>
        </w:rPr>
        <w:t>на выполнение работ по монтажу и демонтажу муниципального имущества (МАФ)</w:t>
      </w:r>
    </w:p>
    <w:tbl>
      <w:tblPr>
        <w:tblW w:w="10193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3342"/>
        <w:gridCol w:w="4455"/>
        <w:gridCol w:w="1414"/>
      </w:tblGrid>
      <w:tr w:rsidR="00846213" w:rsidRPr="00846213" w:rsidTr="00846213">
        <w:trPr>
          <w:jc w:val="center"/>
        </w:trPr>
        <w:tc>
          <w:tcPr>
            <w:tcW w:w="98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Вид 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установки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487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Скамейка парковая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7F51A4" wp14:editId="716BBC4B">
                  <wp:extent cx="1590675" cy="1171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42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3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55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36 шт.</w:t>
            </w:r>
          </w:p>
        </w:tc>
      </w:tr>
      <w:tr w:rsidR="00846213" w:rsidRPr="00846213" w:rsidTr="00846213">
        <w:trPr>
          <w:trHeight w:val="73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Скамья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D238088" wp14:editId="6606C1D6">
                  <wp:extent cx="1066800" cy="10096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65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(автобусная остановка)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3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3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40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Печорский проспект, д. 65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51 (10 ПТУ)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30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шт.</w:t>
            </w:r>
          </w:p>
        </w:tc>
      </w:tr>
      <w:tr w:rsidR="00846213" w:rsidRPr="00846213" w:rsidTr="00846213">
        <w:trPr>
          <w:trHeight w:val="41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Урна чугунная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47262E" wp14:editId="40907AB8">
                  <wp:extent cx="1266825" cy="9239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37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2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44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9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43 шт.</w:t>
            </w:r>
          </w:p>
        </w:tc>
      </w:tr>
      <w:tr w:rsidR="00846213" w:rsidRPr="00846213" w:rsidTr="00846213">
        <w:trPr>
          <w:trHeight w:val="135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Скамейка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C0ADAE" wp14:editId="57D38E9A">
                  <wp:extent cx="1200150" cy="809625"/>
                  <wp:effectExtent l="0" t="0" r="0" b="9525"/>
                  <wp:docPr id="4" name="Рисунок 4" descr="C:\Users\MizherichAS\Desktop\view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view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Грибок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129219" wp14:editId="657BA5FE">
                  <wp:extent cx="1200150" cy="1066800"/>
                  <wp:effectExtent l="0" t="0" r="0" b="0"/>
                  <wp:docPr id="5" name="Рисунок 5" descr="C:\Users\MizherichAS\Desktop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800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Столик со скамейками и навесом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9BE41A" wp14:editId="1E8AA9B1">
                  <wp:extent cx="1609725" cy="969645"/>
                  <wp:effectExtent l="0" t="0" r="9525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1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846213" w:rsidRPr="00846213" w:rsidTr="00846213">
        <w:trPr>
          <w:trHeight w:val="196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7-ми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-37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9CA286" wp14:editId="3C13C380">
                  <wp:extent cx="1381125" cy="9906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070" cy="990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 </w:t>
            </w:r>
          </w:p>
        </w:tc>
      </w:tr>
      <w:tr w:rsidR="00846213" w:rsidRPr="00846213" w:rsidTr="00846213">
        <w:trPr>
          <w:trHeight w:val="318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846213" w:rsidRPr="00846213" w:rsidTr="00846213">
        <w:trPr>
          <w:trHeight w:val="42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5-ти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-5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3FD0A7" wp14:editId="7434779F">
                  <wp:extent cx="1085850" cy="77069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522" cy="77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trHeight w:val="45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 </w:t>
            </w:r>
          </w:p>
        </w:tc>
      </w:tr>
      <w:tr w:rsidR="00846213" w:rsidRPr="00846213" w:rsidTr="00846213">
        <w:trPr>
          <w:trHeight w:val="48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</w:tbl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на выполнение работ по монтажу и демонтажу вазонов 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вазона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расположения вазонов</w:t>
            </w:r>
          </w:p>
          <w:p w:rsidR="00846213" w:rsidRPr="00846213" w:rsidRDefault="00846213" w:rsidP="00846213">
            <w:pPr>
              <w:spacing w:after="0" w:line="240" w:lineRule="auto"/>
              <w:ind w:firstLine="113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4C8C1D" wp14:editId="73A828BF">
                  <wp:extent cx="1285875" cy="106680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301D07" wp14:editId="71D64FE9">
                  <wp:extent cx="942975" cy="11144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C48A97" wp14:editId="2005A0E5">
                  <wp:extent cx="771525" cy="1057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FA2319" wp14:editId="21212883">
                  <wp:extent cx="1531088" cy="1509823"/>
                  <wp:effectExtent l="0" t="0" r="0" b="0"/>
                  <wp:docPr id="12" name="Рисунок 12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1BE66F" wp14:editId="1963F6AF">
                  <wp:extent cx="1428750" cy="1038225"/>
                  <wp:effectExtent l="0" t="0" r="0" b="9525"/>
                  <wp:docPr id="13" name="Рисунок 13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FB608E" wp14:editId="08B3FE48">
                  <wp:extent cx="1285875" cy="1400175"/>
                  <wp:effectExtent l="0" t="0" r="9525" b="9525"/>
                  <wp:docPr id="14" name="Рисунок 14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2EC9B3" wp14:editId="29FCC50D">
                  <wp:extent cx="1095375" cy="8858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набережная реки Печора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204249" wp14:editId="2D9BDE0F">
                  <wp:extent cx="942975" cy="64770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A2C2BC" wp14:editId="3215859B">
                  <wp:extent cx="857250" cy="1104626"/>
                  <wp:effectExtent l="0" t="0" r="0" b="635"/>
                  <wp:docPr id="17" name="Рисунок 17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846213" w:rsidRPr="00846213" w:rsidRDefault="00846213" w:rsidP="00846213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 демонтаже вазонов – грунт из чаш загрузить в мешки, мешки вывезти на склад (ул. </w:t>
      </w:r>
      <w:proofErr w:type="gramStart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Заводская</w:t>
      </w:r>
      <w:proofErr w:type="gramEnd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, д.6).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на выполнение работ по монтажу  и демонтажу урн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Расстановка урн на следующих участках: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Металлические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Гагарина: пешеходный переход возле гимназии –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49 - 2 ш.,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40 - 2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ом 38 -2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магазин «Воркута»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Гагарина ул. – ул. Свободы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Гагарина, дом 11 - 2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перекресток ул. Гагарина – ул. Ленинградская –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Кошевого, д. 5 - 1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lastRenderedPageBreak/>
        <w:t>Бетонные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площадь Советская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кафе «Волна»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Печорский пр.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46 - 2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(СОШ № 2)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Победы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пешеходный переход на пл. Победы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пр.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Печорский пр., д. 90Б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Островского (ПХМК)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Булгаковой –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проспект - ул. Гагарина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Социалистическая, д. 74 - 1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Свободы - 2 шт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Социалистическая (СОШ № 4)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(аптека № 19)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Социалистическая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, д. 3 - 1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Железнодорожная часть: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Советская, д. 7 - 2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Советская, д. 15 - 1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Горького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Советская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Первомайская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Московская (СОШ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№ 49)</w:t>
      </w:r>
      <w:r w:rsidRPr="00846213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3 - 2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12а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Пионерская, д. 33 - 1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Ленина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(Парма)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Ленина (РИО)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Ленина – ул. Строительная -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Железнодорожная (ПЧ 33)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Московская (остановка) – 1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Островского (</w:t>
      </w:r>
      <w:proofErr w:type="spellStart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Энергосбыт</w:t>
      </w:r>
      <w:proofErr w:type="spellEnd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8 больница-2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пер. ул. Ленина – ул. Советская - 2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Парк им. </w:t>
      </w:r>
      <w:proofErr w:type="spell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В.Дубинина</w:t>
      </w:r>
      <w:proofErr w:type="spell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37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  <w:r w:rsidRPr="00846213">
        <w:rPr>
          <w:rFonts w:ascii="Times New Roman" w:eastAsia="Times New Roman" w:hAnsi="Times New Roman"/>
          <w:sz w:val="26"/>
          <w:szCs w:val="20"/>
          <w:lang w:eastAsia="ru-RU"/>
        </w:rPr>
        <w:t>ИТОГО: 119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>выполнение работ по ремонту малых архитектурных форм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649"/>
        <w:gridCol w:w="2127"/>
        <w:gridCol w:w="1417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и мойка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Ремонт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Краска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1011,5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Доска обрезная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Ремонт МАФ производится в местах установки на территории ГП «Печора»</w:t>
      </w:r>
    </w:p>
    <w:p w:rsidR="00570C70" w:rsidRDefault="00570C70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70C70">
        <w:rPr>
          <w:rFonts w:ascii="Times New Roman" w:eastAsia="Times New Roman" w:hAnsi="Times New Roman"/>
          <w:b/>
          <w:sz w:val="24"/>
          <w:szCs w:val="24"/>
          <w:lang w:eastAsia="ru-RU"/>
        </w:rPr>
        <w:t>ПЕРЕЧЕНЬ ЖИЛЫХ ПОМЕЩЕНИЙ ПОДЛЕЖАЩИХ РЕМОНТУ</w:t>
      </w: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570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Адрес</w:t>
            </w:r>
          </w:p>
        </w:tc>
        <w:tc>
          <w:tcPr>
            <w:tcW w:w="3191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Площадь,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м.кв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5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д.20, корп.1, кв.70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48,6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05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8 Марта, д.3, кв.78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33,5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05" w:type="dxa"/>
          </w:tcPr>
          <w:p w:rsidR="00570C70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Печорский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пр-кт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, д.37, кв.7</w:t>
            </w:r>
          </w:p>
        </w:tc>
        <w:tc>
          <w:tcPr>
            <w:tcW w:w="3191" w:type="dxa"/>
          </w:tcPr>
          <w:p w:rsidR="00570C70" w:rsidRDefault="005323EA" w:rsidP="005323E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48,8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705" w:type="dxa"/>
          </w:tcPr>
          <w:p w:rsidR="00570C70" w:rsidRDefault="005323EA" w:rsidP="005323E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2, корп.1, кв.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35,1</w:t>
            </w:r>
          </w:p>
        </w:tc>
      </w:tr>
      <w:tr w:rsidR="00570C70" w:rsidTr="00570C70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05" w:type="dxa"/>
          </w:tcPr>
          <w:p w:rsidR="00570C70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Ленина, д.25, кв.29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36,0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д.14, кв.95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21,2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Речная, д.9, кв.83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44,5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705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Печорский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пр-кт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, д.55, кв.32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31,1</w:t>
            </w:r>
          </w:p>
        </w:tc>
      </w:tr>
      <w:tr w:rsidR="005323EA" w:rsidTr="00570C70">
        <w:tc>
          <w:tcPr>
            <w:tcW w:w="675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705" w:type="dxa"/>
          </w:tcPr>
          <w:p w:rsidR="005323EA" w:rsidRDefault="005323EA" w:rsidP="00066ACC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ул. 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Комсомольская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д.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23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кв.</w:t>
            </w:r>
            <w:r w:rsidR="00066ACC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5323EA" w:rsidRDefault="00066ACC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29,3</w:t>
            </w:r>
          </w:p>
        </w:tc>
      </w:tr>
    </w:tbl>
    <w:p w:rsidR="00570C70" w:rsidRP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Pr="00846213" w:rsidRDefault="00F13246" w:rsidP="00F1324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F13246" w:rsidRDefault="00F13246" w:rsidP="00F13246">
      <w:pPr>
        <w:tabs>
          <w:tab w:val="center" w:pos="4678"/>
          <w:tab w:val="right" w:pos="9356"/>
        </w:tabs>
        <w:contextualSpacing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 xml:space="preserve">выполнение работ по </w:t>
      </w:r>
      <w:r>
        <w:rPr>
          <w:rFonts w:ascii="Times New Roman" w:eastAsia="Times New Roman" w:hAnsi="Times New Roman"/>
          <w:b/>
          <w:sz w:val="24"/>
          <w:szCs w:val="24"/>
        </w:rPr>
        <w:t>установке</w:t>
      </w:r>
      <w:r w:rsidRPr="00846213"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 w:rsidR="00E91756">
        <w:rPr>
          <w:rFonts w:ascii="Times New Roman" w:eastAsia="Times New Roman" w:hAnsi="Times New Roman"/>
          <w:b/>
          <w:sz w:val="24"/>
          <w:szCs w:val="24"/>
        </w:rPr>
        <w:t>и демонтажу горок на территории ГП «Печора»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2247"/>
        <w:gridCol w:w="5529"/>
        <w:gridCol w:w="1417"/>
      </w:tblGrid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Количество, шт.</w:t>
            </w:r>
          </w:p>
        </w:tc>
      </w:tr>
      <w:tr w:rsidR="00F13246" w:rsidRPr="00846213" w:rsidTr="00C62F8D">
        <w:trPr>
          <w:trHeight w:val="255"/>
        </w:trPr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9C023D" wp14:editId="5C0EC5B6">
                  <wp:extent cx="1121747" cy="590550"/>
                  <wp:effectExtent l="0" t="0" r="254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5922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Шипка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C3B201" wp14:editId="1790B6DE">
                  <wp:extent cx="1121741" cy="790575"/>
                  <wp:effectExtent l="0" t="0" r="254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792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«Чиж-Восьмерка»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C428B5" wp14:editId="715A7B39">
                  <wp:extent cx="1123950" cy="790575"/>
                  <wp:effectExtent l="0" t="0" r="0" b="952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7" cy="7912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F13246" w:rsidRPr="00846213" w:rsidRDefault="00F13246" w:rsidP="00F13246">
      <w:pPr>
        <w:tabs>
          <w:tab w:val="center" w:pos="4678"/>
          <w:tab w:val="right" w:pos="9356"/>
        </w:tabs>
        <w:contextualSpacing/>
        <w:rPr>
          <w:b/>
        </w:rPr>
      </w:pPr>
    </w:p>
    <w:p w:rsidR="00F13246" w:rsidRPr="00846213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contextualSpacing/>
        <w:rPr>
          <w:rFonts w:ascii="Times New Roman" w:hAnsi="Times New Roman"/>
          <w:b/>
          <w:color w:val="000000"/>
          <w:sz w:val="24"/>
          <w:szCs w:val="24"/>
        </w:rPr>
      </w:pPr>
      <w:r w:rsidRPr="00846213">
        <w:rPr>
          <w:rFonts w:ascii="Times New Roman" w:hAnsi="Times New Roman"/>
          <w:b/>
          <w:color w:val="000000"/>
          <w:sz w:val="24"/>
          <w:szCs w:val="24"/>
        </w:rPr>
        <w:t>1. Выполнение работ по высадке цветов, уходу за газонами и цветниками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933"/>
        <w:gridCol w:w="1843"/>
        <w:gridCol w:w="1275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высадке цветов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почвы под цветники толщиной слоя насыпки 20 см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цветников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7,33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 растительная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36,00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Приобретение рассады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шт.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Посадка цветов в клумбы, рабатки и вазы-цветочницы летников ковровых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0,733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уходу цветниками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93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Уход за цветниками из многолетников, в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spellStart"/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полив</w:t>
            </w:r>
          </w:p>
        </w:tc>
        <w:tc>
          <w:tcPr>
            <w:tcW w:w="1843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10,995</w:t>
            </w:r>
          </w:p>
        </w:tc>
      </w:tr>
      <w:tr w:rsidR="00846213" w:rsidRPr="00846213" w:rsidTr="00846213">
        <w:tc>
          <w:tcPr>
            <w:tcW w:w="9747" w:type="dxa"/>
            <w:gridSpan w:val="4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работ по обустройству газонов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Приобретение и отсыпка грунта растительного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Посев газонов партерных, мавританских и обыкновенных вручную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93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Выкашивание газонов</w:t>
            </w:r>
          </w:p>
        </w:tc>
        <w:tc>
          <w:tcPr>
            <w:tcW w:w="1843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2. Цветочная рассада, высаживаемая в открытый грунт и вазоны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4787"/>
        <w:gridCol w:w="1985"/>
        <w:gridCol w:w="2409"/>
      </w:tblGrid>
      <w:tr w:rsidR="00846213" w:rsidRPr="00846213" w:rsidTr="00846213">
        <w:trPr>
          <w:trHeight w:val="722"/>
        </w:trPr>
        <w:tc>
          <w:tcPr>
            <w:tcW w:w="566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787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Наименование цветочной рассады</w:t>
            </w:r>
          </w:p>
        </w:tc>
        <w:tc>
          <w:tcPr>
            <w:tcW w:w="1985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2409" w:type="dxa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Количество</w:t>
            </w:r>
          </w:p>
        </w:tc>
      </w:tr>
      <w:tr w:rsidR="00846213" w:rsidRPr="00846213" w:rsidTr="00846213">
        <w:trPr>
          <w:trHeight w:val="420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Виола,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- белая 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фиолетовая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Газания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оранжевая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бронзовая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Гвоздика китайская, 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алая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Антирринум,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розовый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846213" w:rsidRPr="00846213" w:rsidTr="00846213">
        <w:trPr>
          <w:trHeight w:val="401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Цинерария,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серебряная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4 000</w:t>
            </w:r>
          </w:p>
        </w:tc>
      </w:tr>
      <w:tr w:rsidR="00846213" w:rsidRPr="00846213" w:rsidTr="00846213">
        <w:trPr>
          <w:trHeight w:val="425"/>
        </w:trPr>
        <w:tc>
          <w:tcPr>
            <w:tcW w:w="566" w:type="dxa"/>
            <w:vMerge w:val="restart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Петуния</w:t>
            </w: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крупноцветковая, в том числе: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6 000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голубая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  <w:vMerge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бордовая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846213" w:rsidRPr="00846213" w:rsidTr="00846213">
        <w:tc>
          <w:tcPr>
            <w:tcW w:w="566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12 000</w:t>
            </w:r>
          </w:p>
        </w:tc>
      </w:tr>
    </w:tbl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p w:rsidR="003F1FF0" w:rsidRPr="00846213" w:rsidRDefault="003F1FF0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3"/>
        <w:gridCol w:w="1606"/>
        <w:gridCol w:w="1550"/>
      </w:tblGrid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Наименование товара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Количество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6"/>
                <w:szCs w:val="20"/>
                <w:lang w:eastAsia="ru-RU"/>
              </w:rPr>
              <w:t>ед. измерения</w:t>
            </w:r>
          </w:p>
        </w:tc>
      </w:tr>
      <w:tr w:rsidR="00846213" w:rsidRPr="00846213" w:rsidTr="00846213">
        <w:tc>
          <w:tcPr>
            <w:tcW w:w="3323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Цветочная рассада - бархатцы</w:t>
            </w:r>
          </w:p>
        </w:tc>
        <w:tc>
          <w:tcPr>
            <w:tcW w:w="1606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6 000</w:t>
            </w:r>
          </w:p>
        </w:tc>
        <w:tc>
          <w:tcPr>
            <w:tcW w:w="1550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шт.</w:t>
            </w:r>
          </w:p>
        </w:tc>
      </w:tr>
    </w:tbl>
    <w:p w:rsidR="00E91756" w:rsidRDefault="00E91756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3. Места расположения вазонов для посадки и уходу за цветочной рассадой: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вазонов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высадки цветочной рассады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2C84A75" wp14:editId="18DD4CE3">
                  <wp:extent cx="1285875" cy="1066800"/>
                  <wp:effectExtent l="0" t="0" r="952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DB66E5" wp14:editId="08075582">
                  <wp:extent cx="942975" cy="1114425"/>
                  <wp:effectExtent l="0" t="0" r="9525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680883" wp14:editId="5E1B4A7A">
                  <wp:extent cx="771525" cy="1057275"/>
                  <wp:effectExtent l="0" t="0" r="9525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58050FB2" wp14:editId="553816A6">
                  <wp:extent cx="1531088" cy="1509823"/>
                  <wp:effectExtent l="0" t="0" r="0" b="0"/>
                  <wp:docPr id="21" name="Рисунок 21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C9C93A" wp14:editId="4F3997A0">
                  <wp:extent cx="1428750" cy="1038225"/>
                  <wp:effectExtent l="0" t="0" r="0" b="9525"/>
                  <wp:docPr id="22" name="Рисунок 22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7AC1FE" wp14:editId="53712A8D">
                  <wp:extent cx="1285875" cy="1400175"/>
                  <wp:effectExtent l="0" t="0" r="9525" b="9525"/>
                  <wp:docPr id="23" name="Рисунок 23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17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77A5809" wp14:editId="6B9031ED">
                  <wp:extent cx="1095375" cy="885825"/>
                  <wp:effectExtent l="0" t="0" r="9525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Набережная реки Печора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(около памятника В. </w:t>
            </w: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Русанова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D83714" wp14:editId="22C5B5FC">
                  <wp:extent cx="942975" cy="64770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6"/>
                <w:szCs w:val="20"/>
                <w:lang w:eastAsia="ru-RU"/>
              </w:rPr>
              <w:drawing>
                <wp:inline distT="0" distB="0" distL="0" distR="0" wp14:anchorId="15E35579" wp14:editId="4D52BD07">
                  <wp:extent cx="857250" cy="1104626"/>
                  <wp:effectExtent l="0" t="0" r="0" b="635"/>
                  <wp:docPr id="26" name="Рисунок 26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стационарные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1575D" w:rsidRDefault="0051575D"/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E91756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b/>
          <w:sz w:val="24"/>
          <w:szCs w:val="24"/>
          <w:lang w:eastAsia="ru-RU"/>
        </w:rPr>
        <w:t>выполнению работ по обустройству купели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color w:val="FF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4998"/>
        <w:gridCol w:w="2660"/>
        <w:gridCol w:w="1373"/>
      </w:tblGrid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работ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E91756" w:rsidRPr="00E91756" w:rsidTr="00E91756">
        <w:trPr>
          <w:trHeight w:val="357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площадки от снега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Автомобили бортовые, грузоподъемность до 5 т - перевозка конструкций и материалов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маш</w:t>
            </w:r>
            <w:proofErr w:type="spellEnd"/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.-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прорезей в ледяном поле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 прорези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0,042</w:t>
            </w:r>
          </w:p>
        </w:tc>
      </w:tr>
      <w:tr w:rsidR="00E91756" w:rsidRPr="00E91756" w:rsidTr="00E91756">
        <w:trPr>
          <w:trHeight w:val="275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Монтаж и демонтаж баннера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0,07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Откидывание сена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Изготовление и установка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Демонтаж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Демонтаж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</w:tbl>
    <w:p w:rsidR="00E91756" w:rsidRPr="00E91756" w:rsidRDefault="00E91756" w:rsidP="00E91756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Место обустройства купели - в районе акватории реки Печора, обустроить  прорубь для забора воды (правый берег реки в начале ул. Социалистической в г. Печора).</w:t>
      </w: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Проводить очистку купели, проруби </w:t>
      </w:r>
      <w:proofErr w:type="gramStart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от</w:t>
      </w:r>
      <w:proofErr w:type="gramEnd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 льда и прилегающей территории от снега.</w:t>
      </w: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По согласованию с Заказчиком обеспечить демонтаж и вывоз конструкции купели на складское помещение по адресу – г. Печора, ул. Заводская, д.6.</w:t>
      </w:r>
    </w:p>
    <w:p w:rsidR="00E91756" w:rsidRPr="00E91756" w:rsidRDefault="00E91756" w:rsidP="00E91756">
      <w:pPr>
        <w:spacing w:after="0" w:line="240" w:lineRule="auto"/>
        <w:ind w:right="14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305425" cy="3505200"/>
            <wp:effectExtent l="0" t="0" r="9525" b="0"/>
            <wp:docPr id="96" name="Рисунок 96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хема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  <w:r w:rsidRPr="00846213">
        <w:rPr>
          <w:rFonts w:ascii="Times New Roman" w:eastAsiaTheme="minorHAnsi" w:hAnsi="Times New Roman" w:cstheme="minorBidi"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 w:cstheme="minorBidi"/>
          <w:sz w:val="24"/>
          <w:szCs w:val="24"/>
          <w:lang w:eastAsia="ru-RU"/>
        </w:rPr>
        <w:t>оказание услуг по уборке несанкционированных свалок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b/>
          <w:sz w:val="24"/>
          <w:szCs w:val="24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656"/>
        <w:gridCol w:w="5963"/>
        <w:gridCol w:w="1743"/>
        <w:gridCol w:w="1101"/>
      </w:tblGrid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Объем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Очистка участка от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Планировка территории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Вывозка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уб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01" w:type="dxa"/>
            <w:vAlign w:val="center"/>
          </w:tcPr>
          <w:p w:rsidR="00846213" w:rsidRPr="00846213" w:rsidRDefault="00284F38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700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 w:cstheme="minorBidi"/>
          <w:color w:val="FF0000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Мусор вывозить на полигон временного хранения ТКО.</w:t>
      </w:r>
    </w:p>
    <w:p w:rsidR="00846213" w:rsidRPr="00846213" w:rsidRDefault="00846213" w:rsidP="00846213">
      <w:pPr>
        <w:spacing w:after="0" w:line="240" w:lineRule="auto"/>
        <w:ind w:left="-426" w:right="-850" w:firstLine="709"/>
        <w:jc w:val="both"/>
        <w:rPr>
          <w:rFonts w:ascii="Times New Roman" w:eastAsiaTheme="minorHAnsi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Основные условия исполнения Контракта:</w:t>
      </w: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сбор мусора осуществляется по указанию Заказчика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 xml:space="preserve">- исполнитель производит </w:t>
      </w:r>
      <w:proofErr w:type="spellStart"/>
      <w:r w:rsidRPr="00846213">
        <w:rPr>
          <w:rFonts w:ascii="Times New Roman" w:eastAsiaTheme="minorHAnsi" w:hAnsi="Times New Roman"/>
          <w:sz w:val="24"/>
          <w:szCs w:val="24"/>
        </w:rPr>
        <w:t>фотофиксацию</w:t>
      </w:r>
      <w:proofErr w:type="spellEnd"/>
      <w:r w:rsidRPr="00846213">
        <w:rPr>
          <w:rFonts w:ascii="Times New Roman" w:eastAsiaTheme="minorHAnsi" w:hAnsi="Times New Roman"/>
          <w:sz w:val="24"/>
          <w:szCs w:val="24"/>
        </w:rPr>
        <w:t xml:space="preserve"> несанкционированных свалок до начала оказания Услуг и после;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особенности оказания Услуг оговариваются дополнительно с Заказчиком.</w:t>
      </w:r>
    </w:p>
    <w:p w:rsidR="00846213" w:rsidRDefault="00846213"/>
    <w:p w:rsidR="00846213" w:rsidRDefault="00846213"/>
    <w:p w:rsidR="00FE62B7" w:rsidRDefault="00FE62B7"/>
    <w:p w:rsidR="00EC3C80" w:rsidRDefault="00EC3C80"/>
    <w:p w:rsidR="00FE62B7" w:rsidRDefault="00FE62B7"/>
    <w:p w:rsidR="00EC3C80" w:rsidRDefault="00EC3C80" w:rsidP="00846213">
      <w:pPr>
        <w:spacing w:before="108" w:after="108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EC3C80" w:rsidRDefault="00EC3C80" w:rsidP="00846213">
      <w:pPr>
        <w:spacing w:before="108" w:after="108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EC3C80" w:rsidRDefault="00EC3C80" w:rsidP="00EC3C80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846213" w:rsidRPr="00EC3C80" w:rsidRDefault="00846213" w:rsidP="00EC3C80">
      <w:pPr>
        <w:spacing w:after="0" w:line="240" w:lineRule="auto"/>
        <w:jc w:val="center"/>
        <w:outlineLvl w:val="0"/>
        <w:rPr>
          <w:rFonts w:ascii="inherit" w:eastAsia="Times New Roman" w:hAnsi="inherit" w:cs="Arial"/>
          <w:color w:val="333333"/>
          <w:kern w:val="36"/>
          <w:sz w:val="26"/>
          <w:szCs w:val="26"/>
          <w:lang w:eastAsia="ru-RU"/>
        </w:rPr>
      </w:pPr>
      <w:r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 xml:space="preserve">Реестр размещения мест (площадок) накопления твердых коммунальных отходов в  </w:t>
      </w:r>
      <w:r w:rsidR="00284F38"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>МО ГП</w:t>
      </w:r>
      <w:r w:rsidRPr="00EC3C80">
        <w:rPr>
          <w:rFonts w:ascii="Times New Roman" w:eastAsia="Times New Roman" w:hAnsi="Times New Roman"/>
          <w:color w:val="26282F"/>
          <w:kern w:val="36"/>
          <w:sz w:val="26"/>
          <w:szCs w:val="26"/>
          <w:lang w:eastAsia="ru-RU"/>
        </w:rPr>
        <w:t xml:space="preserve"> «Печора» </w:t>
      </w:r>
      <w:r w:rsidRPr="00EC3C80">
        <w:rPr>
          <w:rFonts w:ascii="inherit" w:eastAsia="Times New Roman" w:hAnsi="inherit" w:cs="Arial"/>
          <w:color w:val="333333"/>
          <w:kern w:val="36"/>
          <w:sz w:val="26"/>
          <w:szCs w:val="26"/>
          <w:lang w:eastAsia="ru-RU"/>
        </w:rPr>
        <w:t> </w:t>
      </w:r>
    </w:p>
    <w:p w:rsidR="00EC3C80" w:rsidRPr="00250665" w:rsidRDefault="00EC3C80" w:rsidP="00250665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333333"/>
          <w:kern w:val="36"/>
          <w:lang w:eastAsia="ru-RU"/>
        </w:rPr>
      </w:pPr>
    </w:p>
    <w:tbl>
      <w:tblPr>
        <w:tblW w:w="5462" w:type="pct"/>
        <w:jc w:val="center"/>
        <w:tblInd w:w="-88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89"/>
        <w:gridCol w:w="2047"/>
        <w:gridCol w:w="1930"/>
        <w:gridCol w:w="2041"/>
        <w:gridCol w:w="2137"/>
        <w:gridCol w:w="1711"/>
      </w:tblGrid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№ 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proofErr w:type="gramStart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п</w:t>
            </w:r>
            <w:proofErr w:type="gramEnd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/п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нахождении мест (площадок) накопления ТКО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собственниках мест (площадок) накопления ТКО</w:t>
            </w: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об источниках образования ТКО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Информация о </w:t>
            </w:r>
            <w:r w:rsidR="00284F38"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видах содержания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1.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5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3,5,12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4,6,8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1,3,5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2,4,6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7,9,11,13,15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14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12,14,14 «А», 12 «А»,16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18, 16 «А»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21, 19,17,23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4, 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25,27,29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д.11, 13, 15,17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Строительная, д. 11, 13,15,17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10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54, 56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11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18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18,20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32, 28,30,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13,11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36, 34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10,14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38,40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Школьная, д. 10 «А», 10,12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50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50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49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33 «А»,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2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5,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5, корпус 1, д. 7,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Северный переулок, д. 15, 13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22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Советская, д. 44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24,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32,34, 36,38, 40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4/0,75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Стадионная, д. 52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Стадионная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52, 55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проезд, д. 2, 8, 10, 12, 14, 16, 18, 20, 22, 24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проезд, д. 1, 3, 5, 7,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19, 21, 23, 25, 27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6,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31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31,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7, 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22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13, 14, 22, 24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33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33, 33 «А», 35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Комсомольская,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Комсомольская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27,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14,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 14, корпус 1, 2, 3, д. 20,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42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2/0,75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1/0,9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3, 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25, д. 23, корпус 1, корпус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Ленина, д. 26, 28, 30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0,9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 5, 7, 9, 11, 19,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85х5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12, 14, 16, 18, 22, 24,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1 «А», 1 «Б», 1 «В», 3 «А», 3 «Б», 3 «В», 3 «Г»</w:t>
            </w:r>
            <w:proofErr w:type="gramEnd"/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54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46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1, 2, 3, 4, 5, 6,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74,76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80,82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88, 90, 92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96, 98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91 «А», 91 «Б», 93, 93 «А», 93 «Б»,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100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112, 114, 116, 116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90х5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66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М. Булгаковой,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М. Булгаковой,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6, 7,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9, 11, 13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Ленинградская, д. 22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12х5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29, 33, 33 «А», 33 «Б», 33 «В»,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32, 34, 36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49, 51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Молодежный бульвар, д 6,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1,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53, 55, 57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42, 42 «А», 42 «Б», 42 «Г»,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15, 17, 19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 «А»,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8х5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76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30, 32, 34, 36,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44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44, 46, 48, 50, 52, 54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60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60,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72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72, 74, 76, 80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82,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92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88, 90, 90, 92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Спортивная, д. 51, 53, 55, 57, 59, 61, 63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1, 2, 3, 4, 6, 8, 9, 10, 11, 13, 14,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69, 69 «А», 71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47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43, 45, 47, 49, 51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Частные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Западная, д. 2, 4, 6, 8, 10, 12, 14, 16, 18, 20, 22, 24.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1, 3, 4, 5, 6, 7, 9, 10, 11, 12, 13, 14, 15, 16, 17,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86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65, 66, 70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54, 60, 62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2, 4, 6, 8,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Ленинградская,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Ленинградская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 «А», 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27,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28, 41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Русанова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54,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Калинина,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 ул. Калинина, д. 3, 4, 7, 8, 9,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95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Свободы,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Свободы, д.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д.41,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Зеленая, д. 14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Зеленая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Луговая,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ДРСУ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Мехколонна-53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объем 0,75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куб.м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Мехколонна-53, д.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D41877" w:rsidRPr="00250665" w:rsidTr="00D41877">
        <w:trPr>
          <w:jc w:val="center"/>
        </w:trPr>
        <w:tc>
          <w:tcPr>
            <w:tcW w:w="589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100</w:t>
            </w:r>
          </w:p>
        </w:tc>
        <w:tc>
          <w:tcPr>
            <w:tcW w:w="204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Г. Печора,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д. 24, корпус 1, 2, 3</w:t>
            </w:r>
          </w:p>
        </w:tc>
        <w:tc>
          <w:tcPr>
            <w:tcW w:w="1930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3 объем 0,75 </w:t>
            </w:r>
            <w:proofErr w:type="spellStart"/>
            <w:r w:rsidRPr="00250665">
              <w:rPr>
                <w:rFonts w:ascii="Times New Roman" w:hAnsi="Times New Roman"/>
                <w:color w:val="333333"/>
              </w:rPr>
              <w:t>куб.м</w:t>
            </w:r>
            <w:proofErr w:type="spellEnd"/>
            <w:r w:rsidRPr="00250665">
              <w:rPr>
                <w:rFonts w:ascii="Times New Roman" w:hAnsi="Times New Roman"/>
                <w:color w:val="333333"/>
              </w:rPr>
              <w:t>.</w:t>
            </w:r>
          </w:p>
        </w:tc>
        <w:tc>
          <w:tcPr>
            <w:tcW w:w="204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Многоквартирные дома: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д. 24,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корпус 1, 2, 3</w:t>
            </w:r>
          </w:p>
        </w:tc>
        <w:tc>
          <w:tcPr>
            <w:tcW w:w="171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  <w:tr w:rsidR="00570C70" w:rsidRPr="00250665" w:rsidTr="00D41877">
        <w:trPr>
          <w:jc w:val="center"/>
        </w:trPr>
        <w:tc>
          <w:tcPr>
            <w:tcW w:w="589" w:type="dxa"/>
            <w:vAlign w:val="center"/>
          </w:tcPr>
          <w:p w:rsidR="00570C70" w:rsidRPr="00250665" w:rsidRDefault="00570C70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101</w:t>
            </w:r>
          </w:p>
        </w:tc>
        <w:tc>
          <w:tcPr>
            <w:tcW w:w="204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г. Печора, ул. Ленина,  д.21, корпус 1</w:t>
            </w:r>
          </w:p>
        </w:tc>
        <w:tc>
          <w:tcPr>
            <w:tcW w:w="1930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6 объем 0,7 </w:t>
            </w:r>
            <w:proofErr w:type="spellStart"/>
            <w:r w:rsidRPr="00250665">
              <w:rPr>
                <w:rFonts w:ascii="Times New Roman" w:hAnsi="Times New Roman"/>
                <w:color w:val="333333"/>
              </w:rPr>
              <w:t>куб.м</w:t>
            </w:r>
            <w:proofErr w:type="spellEnd"/>
            <w:r w:rsidRPr="00250665">
              <w:rPr>
                <w:rFonts w:ascii="Times New Roman" w:hAnsi="Times New Roman"/>
                <w:color w:val="333333"/>
              </w:rPr>
              <w:t>.</w:t>
            </w:r>
          </w:p>
        </w:tc>
        <w:tc>
          <w:tcPr>
            <w:tcW w:w="2041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Многоквартирные дома:</w:t>
            </w:r>
            <w:r w:rsidR="0045437C" w:rsidRPr="00250665">
              <w:rPr>
                <w:rFonts w:ascii="Times New Roman" w:hAnsi="Times New Roman"/>
                <w:color w:val="333333"/>
              </w:rPr>
              <w:t xml:space="preserve"> 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Строительная, д. 12, корп. 1, 2, </w:t>
            </w:r>
            <w:r w:rsidR="0045437C" w:rsidRPr="00250665">
              <w:rPr>
                <w:rFonts w:ascii="Times New Roman" w:hAnsi="Times New Roman"/>
                <w:color w:val="333333"/>
              </w:rPr>
              <w:t>Ленина,  д.21, корп. 1, 2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  <w:tc>
          <w:tcPr>
            <w:tcW w:w="1711" w:type="dxa"/>
            <w:vAlign w:val="center"/>
          </w:tcPr>
          <w:p w:rsidR="00570C70" w:rsidRPr="00250665" w:rsidRDefault="0045437C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</w:tbl>
    <w:p w:rsidR="00846213" w:rsidRDefault="00846213" w:rsidP="00250665">
      <w:pPr>
        <w:spacing w:after="0" w:line="240" w:lineRule="auto"/>
        <w:rPr>
          <w:rFonts w:ascii="Times New Roman" w:hAnsi="Times New Roman"/>
        </w:rPr>
      </w:pPr>
    </w:p>
    <w:p w:rsid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250665" w:rsidRP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 w:rsidRPr="00250665">
        <w:rPr>
          <w:rFonts w:ascii="Times New Roman" w:eastAsia="Times New Roman" w:hAnsi="Times New Roman"/>
          <w:b/>
          <w:lang w:eastAsia="ru-RU"/>
        </w:rPr>
        <w:t>ТЕХНИЧЕСКОЕ ЗАДАНИЕ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  <w:r w:rsidRPr="00250665">
        <w:rPr>
          <w:rFonts w:ascii="Times New Roman" w:eastAsia="Times New Roman" w:hAnsi="Times New Roman"/>
          <w:b/>
          <w:bCs/>
          <w:lang w:eastAsia="ru-RU"/>
        </w:rPr>
        <w:t>на выполнение работ по монтажу искусственных елей с декоративным световым оформлением, светод</w:t>
      </w:r>
      <w:r w:rsidR="006D6946" w:rsidRPr="00250665">
        <w:rPr>
          <w:rFonts w:ascii="Times New Roman" w:eastAsia="Times New Roman" w:hAnsi="Times New Roman"/>
          <w:b/>
          <w:bCs/>
          <w:lang w:eastAsia="ru-RU"/>
        </w:rPr>
        <w:t>иодных фигур, гирлянд, светодиодных консолей</w:t>
      </w:r>
      <w:r w:rsidRPr="00250665">
        <w:rPr>
          <w:rFonts w:ascii="Times New Roman" w:eastAsia="Times New Roman" w:hAnsi="Times New Roman"/>
          <w:bCs/>
          <w:lang w:eastAsia="ru-RU"/>
        </w:rPr>
        <w:t xml:space="preserve">   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Перед началом работ произвести осмотр (ревизию) электрооборудования на предмет целостности кабеля, светящихся элементов, выполнить контрольное испытание, контроль защиты от случайного прикосновения к токоведущим частям, при необходимости выполнить работы по ремонту: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«Цветной каскад»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«Звездное небо»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- комплект освещения;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  <w:color w:val="FF0000"/>
        </w:rPr>
      </w:pPr>
      <w:r w:rsidRPr="00250665">
        <w:rPr>
          <w:rFonts w:ascii="Times New Roman" w:hAnsi="Times New Roman"/>
        </w:rPr>
        <w:t xml:space="preserve">- светодиодная </w:t>
      </w:r>
      <w:r w:rsidR="006D6946" w:rsidRPr="00250665">
        <w:rPr>
          <w:rFonts w:ascii="Times New Roman" w:hAnsi="Times New Roman"/>
        </w:rPr>
        <w:t>м</w:t>
      </w:r>
      <w:r w:rsidRPr="00250665">
        <w:rPr>
          <w:rFonts w:ascii="Times New Roman" w:hAnsi="Times New Roman"/>
        </w:rPr>
        <w:t>акушка (3 шт.).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Произвести осмотр конструкций елей искусственных (3 шт.) для выявления дефектов и разрушений металлических частей. Восстановить недостающие части конструкции елей искусственных, укрепить деформированные элементы при помощи сварки и крепежных элементов.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lastRenderedPageBreak/>
        <w:t xml:space="preserve">Установка новогодних ёлок, щитов вокруг </w:t>
      </w:r>
      <w:r w:rsidR="00250665">
        <w:rPr>
          <w:rFonts w:ascii="Times New Roman" w:hAnsi="Times New Roman"/>
        </w:rPr>
        <w:t>ё</w:t>
      </w:r>
      <w:r w:rsidRPr="00250665">
        <w:rPr>
          <w:rFonts w:ascii="Times New Roman" w:hAnsi="Times New Roman"/>
        </w:rPr>
        <w:t>лок;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Победы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Горького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</w:t>
      </w:r>
      <w:proofErr w:type="gramStart"/>
      <w:r w:rsidRPr="00250665">
        <w:rPr>
          <w:rFonts w:ascii="Times New Roman" w:hAnsi="Times New Roman"/>
        </w:rPr>
        <w:t>Юбилейная</w:t>
      </w:r>
      <w:proofErr w:type="gramEnd"/>
      <w:r w:rsidRPr="00250665">
        <w:rPr>
          <w:rFonts w:ascii="Times New Roman" w:hAnsi="Times New Roman"/>
        </w:rPr>
        <w:t xml:space="preserve"> (1шт. – 20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12 тонн).</w:t>
      </w:r>
    </w:p>
    <w:p w:rsidR="00C47E82" w:rsidRPr="00250665" w:rsidRDefault="00C47E82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1. Монтаж гирлянды на </w:t>
      </w:r>
      <w:proofErr w:type="gramStart"/>
      <w:r w:rsidRPr="00250665">
        <w:rPr>
          <w:rFonts w:ascii="Times New Roman" w:hAnsi="Times New Roman"/>
        </w:rPr>
        <w:t>ёлки</w:t>
      </w:r>
      <w:proofErr w:type="gramEnd"/>
      <w:r w:rsidRPr="00250665">
        <w:rPr>
          <w:rFonts w:ascii="Times New Roman" w:hAnsi="Times New Roman"/>
        </w:rPr>
        <w:t xml:space="preserve"> установленные в г. Печоре: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4820"/>
        <w:gridCol w:w="1808"/>
      </w:tblGrid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Количество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(м.)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Победы 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им. </w:t>
            </w:r>
            <w:proofErr w:type="spellStart"/>
            <w:r w:rsidRPr="00250665">
              <w:rPr>
                <w:rFonts w:ascii="Times New Roman" w:hAnsi="Times New Roman"/>
              </w:rPr>
              <w:t>М.Горького</w:t>
            </w:r>
            <w:proofErr w:type="spellEnd"/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 -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Фоновое освещение (с </w:t>
            </w:r>
            <w:proofErr w:type="gramStart"/>
            <w:r w:rsidRPr="00250665">
              <w:rPr>
                <w:rFonts w:ascii="Times New Roman" w:hAnsi="Times New Roman"/>
              </w:rPr>
              <w:t>комплектующими</w:t>
            </w:r>
            <w:proofErr w:type="gramEnd"/>
            <w:r w:rsidRPr="00250665">
              <w:rPr>
                <w:rFonts w:ascii="Times New Roman" w:hAnsi="Times New Roman"/>
              </w:rPr>
              <w:t>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дополнительного освещения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(с комплектующими</w:t>
            </w:r>
            <w:proofErr w:type="gramEnd"/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1 152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240 м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ИТОГО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2 </w:t>
            </w:r>
            <w:r w:rsidR="00C47E82" w:rsidRPr="00250665">
              <w:rPr>
                <w:rFonts w:ascii="Times New Roman" w:hAnsi="Times New Roman"/>
              </w:rPr>
              <w:t>268</w:t>
            </w:r>
            <w:r w:rsidRPr="00250665">
              <w:rPr>
                <w:rFonts w:ascii="Times New Roman" w:hAnsi="Times New Roman"/>
              </w:rPr>
              <w:t xml:space="preserve"> м</w:t>
            </w:r>
          </w:p>
        </w:tc>
      </w:tr>
    </w:tbl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</w:p>
    <w:p w:rsid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2. Елочные украшения. 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6663"/>
      </w:tblGrid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Победы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им. </w:t>
            </w:r>
            <w:proofErr w:type="spellStart"/>
            <w:r w:rsidRPr="00250665">
              <w:rPr>
                <w:rFonts w:ascii="Times New Roman" w:hAnsi="Times New Roman"/>
              </w:rPr>
              <w:t>М.Горького</w:t>
            </w:r>
            <w:proofErr w:type="spellEnd"/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630E96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Светодиодная макушка в форме Звезды</w:t>
            </w:r>
          </w:p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Декоративные украшения «Шар»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«Колокольчик»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«Сосулька»</w:t>
            </w:r>
          </w:p>
        </w:tc>
      </w:tr>
    </w:tbl>
    <w:p w:rsidR="004F3309" w:rsidRPr="00250665" w:rsidRDefault="004F3309" w:rsidP="00250665">
      <w:pPr>
        <w:pStyle w:val="ConsNormal"/>
        <w:widowControl/>
        <w:ind w:left="0" w:right="0" w:firstLine="709"/>
        <w:rPr>
          <w:rFonts w:ascii="Times New Roman" w:hAnsi="Times New Roman" w:cs="Times New Roman"/>
          <w:sz w:val="22"/>
          <w:szCs w:val="22"/>
        </w:rPr>
      </w:pPr>
    </w:p>
    <w:p w:rsidR="006D6946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</w:p>
    <w:p w:rsidR="00A62AAA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3. Монтаж светодиодных консолей на столбы уличного освещения на территории городского поселения «Печора» (73 шт.), установка  световых конструкций.</w:t>
      </w:r>
    </w:p>
    <w:p w:rsidR="00A62AAA" w:rsidRPr="00250665" w:rsidRDefault="00A62AAA" w:rsidP="00250665">
      <w:pPr>
        <w:spacing w:after="0" w:line="240" w:lineRule="auto"/>
        <w:rPr>
          <w:rFonts w:ascii="Times New Roman" w:hAnsi="Times New Roman"/>
        </w:rPr>
      </w:pPr>
    </w:p>
    <w:p w:rsidR="00284F38" w:rsidRPr="00250665" w:rsidRDefault="00284F38" w:rsidP="00250665">
      <w:pPr>
        <w:spacing w:after="0" w:line="240" w:lineRule="auto"/>
        <w:rPr>
          <w:rFonts w:ascii="Times New Roman" w:hAnsi="Times New Roman"/>
        </w:rPr>
      </w:pPr>
    </w:p>
    <w:sectPr w:rsidR="00284F38" w:rsidRPr="00250665" w:rsidSect="00AF4EF4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14F4D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C16BA"/>
    <w:multiLevelType w:val="hybridMultilevel"/>
    <w:tmpl w:val="D944BF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7025E3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5369D7"/>
    <w:multiLevelType w:val="hybridMultilevel"/>
    <w:tmpl w:val="271842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DC4AE5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A131D3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ED15EE"/>
    <w:multiLevelType w:val="hybridMultilevel"/>
    <w:tmpl w:val="28F4A180"/>
    <w:lvl w:ilvl="0" w:tplc="86E0C34E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2587033"/>
    <w:multiLevelType w:val="hybridMultilevel"/>
    <w:tmpl w:val="0138358A"/>
    <w:lvl w:ilvl="0" w:tplc="DACC8092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0B67CC"/>
    <w:multiLevelType w:val="hybridMultilevel"/>
    <w:tmpl w:val="933E4E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5B7EFA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033704"/>
    <w:multiLevelType w:val="hybridMultilevel"/>
    <w:tmpl w:val="182A733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B47"/>
    <w:rsid w:val="00056DC5"/>
    <w:rsid w:val="00066ACC"/>
    <w:rsid w:val="000F1925"/>
    <w:rsid w:val="00175FD9"/>
    <w:rsid w:val="00250665"/>
    <w:rsid w:val="00284F38"/>
    <w:rsid w:val="00381A9B"/>
    <w:rsid w:val="003F1FF0"/>
    <w:rsid w:val="0045437C"/>
    <w:rsid w:val="004F3309"/>
    <w:rsid w:val="00500FF4"/>
    <w:rsid w:val="0051575D"/>
    <w:rsid w:val="005323EA"/>
    <w:rsid w:val="005405F8"/>
    <w:rsid w:val="00570C70"/>
    <w:rsid w:val="0058446E"/>
    <w:rsid w:val="005A2125"/>
    <w:rsid w:val="00677D8C"/>
    <w:rsid w:val="006C3B47"/>
    <w:rsid w:val="006D6946"/>
    <w:rsid w:val="00707A96"/>
    <w:rsid w:val="00713984"/>
    <w:rsid w:val="00755B98"/>
    <w:rsid w:val="007B3A3A"/>
    <w:rsid w:val="00846213"/>
    <w:rsid w:val="0091002D"/>
    <w:rsid w:val="00943A4B"/>
    <w:rsid w:val="00964883"/>
    <w:rsid w:val="00A50C95"/>
    <w:rsid w:val="00A62AAA"/>
    <w:rsid w:val="00AD6B70"/>
    <w:rsid w:val="00AF4EF4"/>
    <w:rsid w:val="00C47E82"/>
    <w:rsid w:val="00C50A53"/>
    <w:rsid w:val="00C62F8D"/>
    <w:rsid w:val="00CF56D4"/>
    <w:rsid w:val="00D41877"/>
    <w:rsid w:val="00E91756"/>
    <w:rsid w:val="00EC3C80"/>
    <w:rsid w:val="00F13246"/>
    <w:rsid w:val="00F94412"/>
    <w:rsid w:val="00F96256"/>
    <w:rsid w:val="00FE6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25</Pages>
  <Words>6733</Words>
  <Characters>38379</Characters>
  <Application>Microsoft Office Word</Application>
  <DocSecurity>0</DocSecurity>
  <Lines>319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Боярова ЗВ</dc:creator>
  <cp:lastModifiedBy>Ткачук АА</cp:lastModifiedBy>
  <cp:revision>19</cp:revision>
  <cp:lastPrinted>2019-10-24T08:40:00Z</cp:lastPrinted>
  <dcterms:created xsi:type="dcterms:W3CDTF">2020-12-28T08:53:00Z</dcterms:created>
  <dcterms:modified xsi:type="dcterms:W3CDTF">2021-12-20T11:04:00Z</dcterms:modified>
</cp:coreProperties>
</file>