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012BF7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012BF7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0FA481C" wp14:editId="5CAD364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012BF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012BF7" w:rsidTr="00E419DE">
        <w:tc>
          <w:tcPr>
            <w:tcW w:w="9540" w:type="dxa"/>
            <w:gridSpan w:val="3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012BF7" w:rsidTr="00E419DE">
        <w:trPr>
          <w:trHeight w:val="565"/>
        </w:trPr>
        <w:tc>
          <w:tcPr>
            <w:tcW w:w="3960" w:type="dxa"/>
          </w:tcPr>
          <w:p w:rsidR="005B670D" w:rsidRPr="00012BF7" w:rsidRDefault="005B670D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</w:t>
            </w:r>
            <w:r w:rsidR="005C095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31</w:t>
            </w:r>
            <w:r w:rsidR="00F42AB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»  </w:t>
            </w:r>
            <w:r w:rsidR="00951D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марта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F3B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951D2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1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="00C32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5C09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C325E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="00C70A58"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C095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280</w:t>
            </w:r>
            <w:r w:rsidR="00951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42AB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</w:t>
            </w:r>
            <w:r w:rsidR="00951D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</w:t>
            </w:r>
            <w:r w:rsidRPr="00012BF7">
              <w:rPr>
                <w:rFonts w:ascii="Times New Roman" w:eastAsia="Times New Roman" w:hAnsi="Times New Roman" w:cs="Times New Roman"/>
                <w:bCs/>
                <w:color w:val="FFFFFF" w:themeColor="background1"/>
                <w:sz w:val="26"/>
                <w:szCs w:val="26"/>
                <w:lang w:eastAsia="ru-RU"/>
              </w:rPr>
              <w:t>.</w:t>
            </w:r>
            <w:r w:rsidRPr="00012BF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012BF7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012BF7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29.05.2018 №</w:t>
            </w:r>
            <w:r w:rsidR="00E44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Постановлением Правительств</w:t>
      </w:r>
      <w:r w:rsidR="00E442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Республики Коми от 20.05.2016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252 «О мерах по реализации Указа Главы Республики Коми от 13.05.2016 № 66 «О проекте «Народный бюджет» в Республике Коми»</w:t>
      </w:r>
    </w:p>
    <w:p w:rsidR="00396CC8" w:rsidRPr="00012BF7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Pr="00012BF7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546D8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«Печора»:</w:t>
      </w:r>
    </w:p>
    <w:p w:rsidR="00396CC8" w:rsidRDefault="00227A0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Приложение 1 к постановлению изложить в новой редакции согласно приложению 1 к настоящему постановлению</w:t>
      </w:r>
      <w:r w:rsidR="00533C21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0C7174" w:rsidRPr="00012BF7" w:rsidRDefault="000C7174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Приложение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новой редакции согласно приложению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настоящему постановлению.</w:t>
      </w:r>
    </w:p>
    <w:p w:rsidR="00533C21" w:rsidRDefault="00533C21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7A0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Приложение 3 к постановлению изложить в новой редакции согласно приложению </w:t>
      </w:r>
      <w:r w:rsidR="000C71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:rsidR="00396CC8" w:rsidRPr="00012BF7" w:rsidRDefault="006D06BD" w:rsidP="00546D81">
      <w:pPr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Pr="00012BF7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012BF7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2930" w:rsidRPr="00012BF7" w:rsidRDefault="009A2930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012BF7" w:rsidTr="00E419DE">
        <w:tc>
          <w:tcPr>
            <w:tcW w:w="4752" w:type="dxa"/>
            <w:shd w:val="clear" w:color="auto" w:fill="auto"/>
          </w:tcPr>
          <w:p w:rsidR="005B670D" w:rsidRPr="00012BF7" w:rsidRDefault="00951D20" w:rsidP="0095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-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31469" w:rsidRPr="00012BF7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951D20" w:rsidP="003E1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А. Серов</w:t>
            </w:r>
          </w:p>
        </w:tc>
      </w:tr>
    </w:tbl>
    <w:p w:rsidR="005B670D" w:rsidRPr="00012BF7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012BF7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06BD" w:rsidRDefault="006D06BD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6D06BD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6CC8" w:rsidRPr="00012BF7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1 </w:t>
      </w:r>
    </w:p>
    <w:p w:rsidR="00396CC8" w:rsidRPr="00012BF7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396CC8" w:rsidRPr="00012BF7" w:rsidRDefault="00396CC8" w:rsidP="00396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C325E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095E">
        <w:rPr>
          <w:rFonts w:ascii="Times New Roman" w:eastAsia="Calibri" w:hAnsi="Times New Roman" w:cs="Times New Roman"/>
          <w:sz w:val="26"/>
          <w:szCs w:val="26"/>
        </w:rPr>
        <w:t>31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B26718">
        <w:rPr>
          <w:rFonts w:ascii="Times New Roman" w:eastAsia="Calibri" w:hAnsi="Times New Roman" w:cs="Times New Roman"/>
          <w:sz w:val="26"/>
          <w:szCs w:val="26"/>
        </w:rPr>
        <w:t>марта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eastAsia="Calibri" w:hAnsi="Times New Roman" w:cs="Times New Roman"/>
          <w:sz w:val="26"/>
          <w:szCs w:val="26"/>
        </w:rPr>
        <w:t>20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>2</w:t>
      </w:r>
      <w:r w:rsidR="00B26718">
        <w:rPr>
          <w:rFonts w:ascii="Times New Roman" w:eastAsia="Calibri" w:hAnsi="Times New Roman" w:cs="Times New Roman"/>
          <w:sz w:val="26"/>
          <w:szCs w:val="26"/>
        </w:rPr>
        <w:t>1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280</w:t>
      </w:r>
      <w:r w:rsidR="00E62E7A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B26718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C325EC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396CC8" w:rsidRPr="00012BF7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BB6B9E" w:rsidRPr="00012BF7" w:rsidRDefault="00396CC8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«</w:t>
      </w:r>
      <w:r w:rsidR="00BB6B9E" w:rsidRPr="00012BF7">
        <w:rPr>
          <w:rFonts w:ascii="Times New Roman" w:eastAsia="Calibri" w:hAnsi="Times New Roman" w:cs="Times New Roman"/>
          <w:sz w:val="26"/>
          <w:szCs w:val="26"/>
        </w:rPr>
        <w:t xml:space="preserve">Приложение 1 </w:t>
      </w:r>
    </w:p>
    <w:p w:rsidR="00BB6B9E" w:rsidRPr="00012BF7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BB6B9E" w:rsidRPr="00012BF7" w:rsidRDefault="00BB6B9E" w:rsidP="00BB6B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396CC8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29</w:t>
      </w:r>
      <w:r w:rsidR="00396CC8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мая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 w:rsidR="0039002A" w:rsidRPr="00012BF7">
        <w:rPr>
          <w:rFonts w:ascii="Times New Roman" w:eastAsia="Calibri" w:hAnsi="Times New Roman" w:cs="Times New Roman"/>
          <w:sz w:val="26"/>
          <w:szCs w:val="26"/>
        </w:rPr>
        <w:t>8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577</w:t>
      </w:r>
      <w:r w:rsidR="00396CC8" w:rsidRPr="00012BF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66532" w:rsidRPr="00012BF7" w:rsidRDefault="00C66532" w:rsidP="00C66532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C66532" w:rsidRPr="00012BF7" w:rsidRDefault="00C66532" w:rsidP="008F0455">
      <w:pPr>
        <w:jc w:val="center"/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Этапы реализации проекта «Народный бюджет» </w:t>
      </w:r>
    </w:p>
    <w:p w:rsidR="00C66532" w:rsidRPr="00012BF7" w:rsidRDefault="00C66532" w:rsidP="008F045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1. Проект «Народный бюджет» с 20</w:t>
      </w:r>
      <w:r w:rsidR="00E11A4E">
        <w:rPr>
          <w:rFonts w:ascii="Times New Roman" w:hAnsi="Times New Roman" w:cs="Times New Roman"/>
          <w:sz w:val="26"/>
          <w:szCs w:val="26"/>
        </w:rPr>
        <w:t>2</w:t>
      </w:r>
      <w:r w:rsidR="00A130DF">
        <w:rPr>
          <w:rFonts w:ascii="Times New Roman" w:hAnsi="Times New Roman" w:cs="Times New Roman"/>
          <w:sz w:val="26"/>
          <w:szCs w:val="26"/>
        </w:rPr>
        <w:t>1</w:t>
      </w:r>
      <w:r w:rsidRPr="00012BF7">
        <w:rPr>
          <w:rFonts w:ascii="Times New Roman" w:hAnsi="Times New Roman" w:cs="Times New Roman"/>
          <w:sz w:val="26"/>
          <w:szCs w:val="26"/>
        </w:rPr>
        <w:t xml:space="preserve"> года и в последующие годы</w:t>
      </w:r>
      <w:r w:rsidR="000338CC" w:rsidRPr="00012BF7">
        <w:rPr>
          <w:rFonts w:ascii="Times New Roman" w:hAnsi="Times New Roman" w:cs="Times New Roman"/>
          <w:sz w:val="26"/>
          <w:szCs w:val="26"/>
        </w:rPr>
        <w:t xml:space="preserve"> реализуется в </w:t>
      </w:r>
      <w:r w:rsidR="00436CC7">
        <w:rPr>
          <w:rFonts w:ascii="Times New Roman" w:hAnsi="Times New Roman" w:cs="Times New Roman"/>
          <w:sz w:val="26"/>
          <w:szCs w:val="26"/>
        </w:rPr>
        <w:t>6</w:t>
      </w:r>
      <w:r w:rsidR="000338CC" w:rsidRPr="00012BF7">
        <w:rPr>
          <w:rFonts w:ascii="Times New Roman" w:hAnsi="Times New Roman" w:cs="Times New Roman"/>
          <w:sz w:val="26"/>
          <w:szCs w:val="26"/>
        </w:rPr>
        <w:t xml:space="preserve"> этапов</w:t>
      </w:r>
      <w:r w:rsidRPr="00012BF7">
        <w:rPr>
          <w:rFonts w:ascii="Times New Roman" w:hAnsi="Times New Roman" w:cs="Times New Roman"/>
          <w:sz w:val="26"/>
          <w:szCs w:val="26"/>
        </w:rPr>
        <w:t>:</w:t>
      </w:r>
    </w:p>
    <w:p w:rsidR="00C66532" w:rsidRPr="00012BF7" w:rsidRDefault="00C66532" w:rsidP="00C66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546D81">
      <w:pPr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20 июня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текущего года:</w:t>
      </w: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назначение и проведение собраний граждан на территории муниципального образования  муниципального района «Печора», подготовка сводных итоговых документов собраний граждан и реестров подписей, подтверждающих общественную значимость народного проекта, в целях оценки населением соответствующего муниципального образования проектов, предлагаемых к реализации гражданами </w:t>
      </w:r>
      <w:r w:rsidR="000670E4" w:rsidRPr="000670E4">
        <w:rPr>
          <w:rFonts w:ascii="Times New Roman" w:hAnsi="Times New Roman" w:cs="Times New Roman"/>
          <w:sz w:val="26"/>
          <w:szCs w:val="26"/>
        </w:rPr>
        <w:t>(или) территориальным общественным самоуправлением (далее - ТОС), и (или) органами местного самоуправления</w:t>
      </w:r>
      <w:r w:rsidRPr="00012BF7">
        <w:rPr>
          <w:rFonts w:ascii="Times New Roman" w:hAnsi="Times New Roman" w:cs="Times New Roman"/>
          <w:sz w:val="26"/>
          <w:szCs w:val="26"/>
        </w:rPr>
        <w:t>;</w:t>
      </w:r>
    </w:p>
    <w:p w:rsidR="00282BFF" w:rsidRPr="00012BF7" w:rsidRDefault="00282BFF" w:rsidP="008F045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рассмотрение и утверждение перечня одобренных народных проектов (далее - перечень) Комиссией по отбору народных проектов с учетом приоритетных направлений и/или количества граждан, поддержавших народный проект, и/или количества прямых </w:t>
      </w:r>
      <w:proofErr w:type="spellStart"/>
      <w:r w:rsidRPr="00012BF7"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 w:rsidRPr="00012BF7">
        <w:rPr>
          <w:rFonts w:ascii="Times New Roman" w:hAnsi="Times New Roman" w:cs="Times New Roman"/>
          <w:sz w:val="26"/>
          <w:szCs w:val="26"/>
        </w:rPr>
        <w:t xml:space="preserve"> при реализации народного проекта, и/или общественной значимости народного проекта, и/или критериев </w:t>
      </w:r>
      <w:r w:rsidR="000670E4" w:rsidRPr="00546D81">
        <w:rPr>
          <w:rFonts w:ascii="Times New Roman" w:hAnsi="Times New Roman" w:cs="Times New Roman"/>
          <w:sz w:val="26"/>
          <w:szCs w:val="26"/>
        </w:rPr>
        <w:t>5, 7 Отраслевого заключения по оценке соответствия народных проектов критериям, предъявляемым к проекту «Народный бюджет» (приложение 2</w:t>
      </w:r>
      <w:proofErr w:type="gramEnd"/>
      <w:r w:rsidR="000670E4" w:rsidRPr="00546D81">
        <w:rPr>
          <w:rFonts w:ascii="Times New Roman" w:hAnsi="Times New Roman" w:cs="Times New Roman"/>
          <w:sz w:val="26"/>
          <w:szCs w:val="26"/>
        </w:rPr>
        <w:t xml:space="preserve"> к Порядку организации работы по определению соответствия народных проектов критериям, предъявляемым к проекту «Народный бюджет», утвержденному постановлением Правительства Республики Коми от 20 мая 2016 г. № 252</w:t>
      </w:r>
      <w:r w:rsidR="00872D84" w:rsidRPr="00546D81">
        <w:rPr>
          <w:rFonts w:ascii="Times New Roman" w:hAnsi="Times New Roman" w:cs="Times New Roman"/>
          <w:sz w:val="26"/>
          <w:szCs w:val="26"/>
        </w:rPr>
        <w:t>, (далее – Порядок));</w:t>
      </w:r>
    </w:p>
    <w:p w:rsidR="008F0455" w:rsidRDefault="00282BFF" w:rsidP="00B2671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направление администрацией муниципального района «Печора» перечня в Адми</w:t>
      </w:r>
      <w:r w:rsidR="00367B3E">
        <w:rPr>
          <w:rFonts w:ascii="Times New Roman" w:hAnsi="Times New Roman" w:cs="Times New Roman"/>
          <w:sz w:val="26"/>
          <w:szCs w:val="26"/>
        </w:rPr>
        <w:t xml:space="preserve">нистрацию Главы Республики Коми </w:t>
      </w:r>
      <w:r w:rsidR="00B26718" w:rsidRPr="00B26718">
        <w:rPr>
          <w:rFonts w:ascii="Times New Roman" w:hAnsi="Times New Roman" w:cs="Times New Roman"/>
          <w:sz w:val="26"/>
          <w:szCs w:val="26"/>
        </w:rPr>
        <w:t>по форме, утверждаемой Администрацией Главы</w:t>
      </w:r>
      <w:r w:rsidR="00B26718">
        <w:rPr>
          <w:rFonts w:ascii="Times New Roman" w:hAnsi="Times New Roman" w:cs="Times New Roman"/>
          <w:sz w:val="26"/>
          <w:szCs w:val="26"/>
        </w:rPr>
        <w:t>.</w:t>
      </w: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II ЭТАП</w:t>
      </w:r>
    </w:p>
    <w:p w:rsidR="008F0455" w:rsidRPr="00012BF7" w:rsidRDefault="008F0455" w:rsidP="008F0455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 w:rsidR="00367B3E">
        <w:rPr>
          <w:rFonts w:ascii="Times New Roman" w:hAnsi="Times New Roman" w:cs="Times New Roman"/>
          <w:sz w:val="26"/>
          <w:szCs w:val="26"/>
        </w:rPr>
        <w:t>2</w:t>
      </w:r>
      <w:r w:rsidR="00872D84">
        <w:rPr>
          <w:rFonts w:ascii="Times New Roman" w:hAnsi="Times New Roman" w:cs="Times New Roman"/>
          <w:sz w:val="26"/>
          <w:szCs w:val="26"/>
        </w:rPr>
        <w:t>0 июля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текущего года:</w:t>
      </w:r>
    </w:p>
    <w:p w:rsidR="00367B3E" w:rsidRDefault="00367B3E" w:rsidP="00367B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7B3E">
        <w:rPr>
          <w:rFonts w:ascii="Times New Roman" w:hAnsi="Times New Roman" w:cs="Times New Roman"/>
          <w:sz w:val="26"/>
          <w:szCs w:val="26"/>
        </w:rPr>
        <w:t>взаимодействие Администрации Главы Республики Коми с органами исполнительной власти Республики Коми по рассмотрению перечней, полученных от органов местного самоуправления городских округов, муниципальных районов;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2BFF" w:rsidRPr="00012BF7" w:rsidRDefault="00367B3E" w:rsidP="00367B3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872D84" w:rsidRPr="00872D84">
        <w:rPr>
          <w:rFonts w:ascii="Times New Roman" w:hAnsi="Times New Roman" w:cs="Times New Roman"/>
          <w:sz w:val="26"/>
          <w:szCs w:val="26"/>
        </w:rPr>
        <w:t xml:space="preserve">аправление Администрацией Главы Республики Коми в Министерство финансов Республики Коми ходатайства о необходимых объемах финансирования проекта </w:t>
      </w:r>
      <w:r w:rsidR="00872D84">
        <w:rPr>
          <w:rFonts w:ascii="Times New Roman" w:hAnsi="Times New Roman" w:cs="Times New Roman"/>
          <w:sz w:val="26"/>
          <w:szCs w:val="26"/>
        </w:rPr>
        <w:t>«</w:t>
      </w:r>
      <w:r w:rsidR="00872D84" w:rsidRPr="00872D84">
        <w:rPr>
          <w:rFonts w:ascii="Times New Roman" w:hAnsi="Times New Roman" w:cs="Times New Roman"/>
          <w:sz w:val="26"/>
          <w:szCs w:val="26"/>
        </w:rPr>
        <w:t>Народный бюджет</w:t>
      </w:r>
      <w:r w:rsidR="00872D84">
        <w:rPr>
          <w:rFonts w:ascii="Times New Roman" w:hAnsi="Times New Roman" w:cs="Times New Roman"/>
          <w:sz w:val="26"/>
          <w:szCs w:val="26"/>
        </w:rPr>
        <w:t>»</w:t>
      </w:r>
      <w:r w:rsidR="00872D84" w:rsidRPr="00872D84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 для формирования проекта республиканского бюджета Республики Коми.</w:t>
      </w:r>
    </w:p>
    <w:p w:rsidR="00872D84" w:rsidRDefault="00872D84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III ЭТАП</w:t>
      </w: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1387" w:rsidRDefault="001E1387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1387" w:rsidRDefault="001E1387" w:rsidP="001E1387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E1387">
        <w:rPr>
          <w:rFonts w:ascii="Times New Roman" w:hAnsi="Times New Roman" w:cs="Times New Roman"/>
          <w:sz w:val="26"/>
          <w:szCs w:val="26"/>
        </w:rPr>
        <w:t>до 25 ноября текущего года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1E13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387" w:rsidRPr="00012BF7" w:rsidRDefault="001E1387" w:rsidP="001E138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E1387">
        <w:rPr>
          <w:rFonts w:ascii="Times New Roman" w:hAnsi="Times New Roman" w:cs="Times New Roman"/>
          <w:sz w:val="26"/>
          <w:szCs w:val="26"/>
        </w:rPr>
        <w:t xml:space="preserve">проведение Администрацией Главы Республики Коми отбора народных проектов, соответствующих критериям, предъявляемым к проекту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1E1387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E1387">
        <w:rPr>
          <w:rFonts w:ascii="Times New Roman" w:hAnsi="Times New Roman" w:cs="Times New Roman"/>
          <w:sz w:val="26"/>
          <w:szCs w:val="26"/>
        </w:rPr>
        <w:t>, в соответствии с Порядком.</w:t>
      </w:r>
    </w:p>
    <w:p w:rsidR="001E1387" w:rsidRDefault="001E1387" w:rsidP="008F045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IV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1387" w:rsidRDefault="001E1387" w:rsidP="001E13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12BF7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декабря текущего года</w:t>
      </w:r>
      <w:r w:rsidRPr="00012BF7">
        <w:rPr>
          <w:rFonts w:ascii="Times New Roman" w:hAnsi="Times New Roman" w:cs="Times New Roman"/>
          <w:sz w:val="26"/>
          <w:szCs w:val="26"/>
        </w:rPr>
        <w:t>:</w:t>
      </w:r>
    </w:p>
    <w:p w:rsidR="001E1387" w:rsidRDefault="001E1387" w:rsidP="001E13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2D84">
        <w:rPr>
          <w:rFonts w:ascii="Times New Roman" w:hAnsi="Times New Roman" w:cs="Times New Roman"/>
          <w:sz w:val="26"/>
          <w:szCs w:val="26"/>
        </w:rPr>
        <w:t xml:space="preserve">обеспечение органами исполнительной власти Республики Коми внесения изменений в соответствующие государственные программы Республики Коми с учетом положений, установленных Порядком, в том числе в части правил предоставления из республиканского бюджета Республики Коми субсидий на реализацию народных проектов, прошедших отбор в рамках проекта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72D84">
        <w:rPr>
          <w:rFonts w:ascii="Times New Roman" w:hAnsi="Times New Roman" w:cs="Times New Roman"/>
          <w:sz w:val="26"/>
          <w:szCs w:val="26"/>
        </w:rPr>
        <w:t>Народный бюджет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72D84">
        <w:rPr>
          <w:rFonts w:ascii="Times New Roman" w:hAnsi="Times New Roman" w:cs="Times New Roman"/>
          <w:sz w:val="26"/>
          <w:szCs w:val="26"/>
        </w:rPr>
        <w:t>.</w:t>
      </w:r>
    </w:p>
    <w:p w:rsidR="00872D84" w:rsidRDefault="00872D84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V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E1387" w:rsidRPr="00012BF7" w:rsidRDefault="001E1387" w:rsidP="001E138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до 1 ноября  очередного года, следующего за годом начала I этапа:</w:t>
      </w:r>
    </w:p>
    <w:p w:rsidR="001E1387" w:rsidRDefault="001E1387" w:rsidP="001E13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реализация администрацией МР «Печора», администрациями городских (сельских) поселений народных проектов, прошедших отбор, совместно с населением соответствующего муниципального образования.</w:t>
      </w:r>
    </w:p>
    <w:p w:rsidR="001E1387" w:rsidRDefault="001E1387" w:rsidP="001E13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F0455">
        <w:rPr>
          <w:rFonts w:ascii="Times New Roman" w:hAnsi="Times New Roman" w:cs="Times New Roman"/>
          <w:sz w:val="26"/>
          <w:szCs w:val="26"/>
        </w:rPr>
        <w:t>В случаях, установленных пунктом 22 Порядка, реализация VI этапа продлевается до 1 декабря очередного года, следующего за годом начала I этапа.</w:t>
      </w:r>
    </w:p>
    <w:p w:rsidR="00EB7FE3" w:rsidRDefault="00EB7FE3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Default="00282BFF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VI ЭТАП</w:t>
      </w:r>
    </w:p>
    <w:p w:rsidR="008F0455" w:rsidRPr="00012BF7" w:rsidRDefault="008F0455" w:rsidP="00282B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282BFF" w:rsidRPr="00012BF7" w:rsidRDefault="00282BFF" w:rsidP="008F045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до 20 декабря очередного года, следующего за годом начала I этапа, направление администрацией МР «Печора» в Администрацию Главы Республики Коми информации об исполнении народных проектов.</w:t>
      </w:r>
    </w:p>
    <w:p w:rsidR="00282BFF" w:rsidRPr="00012BF7" w:rsidRDefault="00282BFF" w:rsidP="00282B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71522B" w:rsidP="0071522B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</w:t>
      </w: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546D81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73B45" w:rsidRDefault="00073B45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  <w:sectPr w:rsidR="00073B45" w:rsidSect="004B79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2 </w:t>
      </w: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«</w:t>
      </w:r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095E">
        <w:rPr>
          <w:rFonts w:ascii="Times New Roman" w:eastAsia="Calibri" w:hAnsi="Times New Roman" w:cs="Times New Roman"/>
          <w:sz w:val="26"/>
          <w:szCs w:val="26"/>
        </w:rPr>
        <w:t>31</w:t>
      </w:r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EB7FE3">
        <w:rPr>
          <w:rFonts w:ascii="Times New Roman" w:eastAsia="Calibri" w:hAnsi="Times New Roman" w:cs="Times New Roman"/>
          <w:sz w:val="26"/>
          <w:szCs w:val="26"/>
        </w:rPr>
        <w:t>марта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EB7FE3">
        <w:rPr>
          <w:rFonts w:ascii="Times New Roman" w:eastAsia="Calibri" w:hAnsi="Times New Roman" w:cs="Times New Roman"/>
          <w:sz w:val="26"/>
          <w:szCs w:val="26"/>
        </w:rPr>
        <w:t>1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 w:rsidR="00F42A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095E">
        <w:rPr>
          <w:rFonts w:ascii="Times New Roman" w:eastAsia="Calibri" w:hAnsi="Times New Roman" w:cs="Times New Roman"/>
          <w:sz w:val="26"/>
          <w:szCs w:val="26"/>
        </w:rPr>
        <w:t>28</w:t>
      </w:r>
      <w:r w:rsidR="00436CC7">
        <w:rPr>
          <w:rFonts w:ascii="Times New Roman" w:eastAsia="Calibri" w:hAnsi="Times New Roman" w:cs="Times New Roman"/>
          <w:sz w:val="26"/>
          <w:szCs w:val="26"/>
        </w:rPr>
        <w:t>0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Приложение 2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577»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EB7FE3" w:rsidRPr="00C61E60" w:rsidTr="000C7174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F4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руководител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администрации, председатель комиссии; </w:t>
            </w:r>
          </w:p>
        </w:tc>
      </w:tr>
      <w:tr w:rsidR="00EB7FE3" w:rsidRPr="00C61E60" w:rsidTr="000C7174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Ускова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Т.Л.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EB7FE3" w:rsidRPr="00C61E60" w:rsidTr="000C7174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Глазкова О.Н.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потребительского рынка и развития предпринимательства отдела экономики и инвестиций администрации МР «Печора»;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Дубинин А.В.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по физкультуре и спорту администрации МР «Печора»;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Канев Г.А.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 общественного совета, заведующий отделом Печорского межрайонного отдела сельского хозяйства ГУ РК «Центр господдержки АПК и рыбного хозяйства РК» (по согласованию);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Нацепинская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депутат Совета МР «Печора» (по согласованию);</w:t>
            </w:r>
          </w:p>
        </w:tc>
      </w:tr>
      <w:tr w:rsidR="00EB7FE3" w:rsidRPr="00C61E60" w:rsidTr="000C7174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Ненахов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председатель Совета МР «Печора» (по согласованию);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Павленко С.И.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 сектором дорожного хозяйства и транспорта администрации МР «Печора»;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Э.Э.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Потапова К.К.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финансов МР «Печора»;</w:t>
            </w:r>
          </w:p>
        </w:tc>
      </w:tr>
      <w:tr w:rsidR="00EB7FE3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Умеренкова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Л.Н.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EB7FE3" w:rsidRPr="00C61E60" w:rsidTr="000C7174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F4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сектором информационно-аналитической работы и общественных связей администрации МР «Печора»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EB7FE3" w:rsidRPr="00C61E60" w:rsidTr="000C7174">
        <w:trPr>
          <w:trHeight w:val="29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Чупрова О.В.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F42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заведующего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сектором городского хозяйства и благоустройства администрации МР «Печора»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481042" w:rsidRDefault="00546D81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A106C" w:rsidRPr="00012BF7" w:rsidRDefault="00CA106C" w:rsidP="00A400B4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942CB" w:rsidRPr="00012BF7" w:rsidRDefault="002942CB" w:rsidP="00101C3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2942CB" w:rsidRPr="00012BF7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7602" w:rsidRPr="00012BF7" w:rsidRDefault="00F07602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0C7174">
        <w:rPr>
          <w:rFonts w:ascii="Times New Roman" w:eastAsia="Calibri" w:hAnsi="Times New Roman" w:cs="Times New Roman"/>
          <w:sz w:val="26"/>
          <w:szCs w:val="26"/>
        </w:rPr>
        <w:t>3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07602" w:rsidRPr="00012BF7" w:rsidRDefault="00F07602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F07602" w:rsidRPr="00012BF7" w:rsidRDefault="00C325EC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от « </w:t>
      </w:r>
      <w:r w:rsidR="005C095E">
        <w:rPr>
          <w:rFonts w:ascii="Times New Roman" w:eastAsia="Calibri" w:hAnsi="Times New Roman" w:cs="Times New Roman"/>
          <w:sz w:val="26"/>
          <w:szCs w:val="26"/>
        </w:rPr>
        <w:t>31</w:t>
      </w:r>
      <w:r w:rsidR="0054343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8D1DF9">
        <w:rPr>
          <w:rFonts w:ascii="Times New Roman" w:eastAsia="Calibri" w:hAnsi="Times New Roman" w:cs="Times New Roman"/>
          <w:sz w:val="26"/>
          <w:szCs w:val="26"/>
        </w:rPr>
        <w:t>марта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8D1DF9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280</w:t>
      </w:r>
      <w:bookmarkStart w:id="0" w:name="_GoBack"/>
      <w:bookmarkEnd w:id="0"/>
      <w:r w:rsidR="005C095E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F07602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012BF7" w:rsidRDefault="005B738D" w:rsidP="00F076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«</w:t>
      </w:r>
      <w:r w:rsidR="006C610D" w:rsidRPr="00012BF7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 w:rsidR="00310900" w:rsidRPr="00012BF7">
        <w:rPr>
          <w:rFonts w:ascii="Times New Roman" w:eastAsia="Calibri" w:hAnsi="Times New Roman" w:cs="Times New Roman"/>
          <w:sz w:val="26"/>
          <w:szCs w:val="26"/>
        </w:rPr>
        <w:t>3</w:t>
      </w:r>
      <w:r w:rsidR="006C610D" w:rsidRPr="00012BF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C610D" w:rsidRPr="00012BF7" w:rsidRDefault="006C610D" w:rsidP="006C61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C508C4" w:rsidRPr="00012BF7" w:rsidRDefault="006C610D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от «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29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 xml:space="preserve">мая </w:t>
      </w:r>
      <w:r w:rsidRPr="00012BF7">
        <w:rPr>
          <w:rFonts w:ascii="Times New Roman" w:eastAsia="Calibri" w:hAnsi="Times New Roman" w:cs="Times New Roman"/>
          <w:sz w:val="26"/>
          <w:szCs w:val="26"/>
        </w:rPr>
        <w:t>201</w:t>
      </w:r>
      <w:r w:rsidR="00200D19" w:rsidRPr="00012BF7">
        <w:rPr>
          <w:rFonts w:ascii="Times New Roman" w:eastAsia="Calibri" w:hAnsi="Times New Roman" w:cs="Times New Roman"/>
          <w:sz w:val="26"/>
          <w:szCs w:val="26"/>
        </w:rPr>
        <w:t>8</w:t>
      </w: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93E94" w:rsidRPr="00012BF7">
        <w:rPr>
          <w:rFonts w:ascii="Times New Roman" w:eastAsia="Calibri" w:hAnsi="Times New Roman" w:cs="Times New Roman"/>
          <w:sz w:val="26"/>
          <w:szCs w:val="26"/>
        </w:rPr>
        <w:t>577</w:t>
      </w:r>
      <w:r w:rsidR="005B738D" w:rsidRPr="00012BF7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10900" w:rsidRPr="00012BF7" w:rsidRDefault="00310900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E800B9" w:rsidRPr="00012BF7" w:rsidRDefault="00E800B9" w:rsidP="00310900">
      <w:pPr>
        <w:widowControl w:val="0"/>
        <w:autoSpaceDE w:val="0"/>
        <w:autoSpaceDN w:val="0"/>
        <w:adjustRightInd w:val="0"/>
        <w:spacing w:after="0" w:line="240" w:lineRule="auto"/>
        <w:jc w:val="right"/>
      </w:pP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ab/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проекте «Народный бюджет»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66532" w:rsidRPr="00012BF7" w:rsidRDefault="00C66532" w:rsidP="00C6653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66532" w:rsidRPr="00012BF7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Настоящее Положение о проекте «Народный бюджет» (далее – Положение) регулирует организацию работы 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 отбору народных проектов для участия в региональном проекте «Народ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ный бюджет» на территории муниципального образования муниципального района «Печора» (далее – народный проект).</w:t>
      </w:r>
    </w:p>
    <w:p w:rsidR="00C66532" w:rsidRPr="00E11A4E" w:rsidRDefault="00C66532" w:rsidP="00E11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Под народным проектом понимается проект, пред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softHyphen/>
        <w:t>лагаемый к реализации как от органа местного самоуправления муниципального образования, сформированный с учетом предложений населения, проживающего на территории муниципального образования, так и от граждан,</w:t>
      </w:r>
      <w:r w:rsidR="00E11A4E">
        <w:rPr>
          <w:rFonts w:ascii="Times New Roman" w:hAnsi="Times New Roman" w:cs="Times New Roman"/>
          <w:sz w:val="26"/>
          <w:szCs w:val="26"/>
        </w:rPr>
        <w:t xml:space="preserve"> и (или) ТОС,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объединений граждан, организаций соответствующего муниципального образования.</w:t>
      </w:r>
    </w:p>
    <w:p w:rsidR="002E3506" w:rsidRPr="00012BF7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Народный проект поддерживается гражданами на собрании (конференции) (далее - собрание).</w:t>
      </w:r>
    </w:p>
    <w:p w:rsidR="002E3506" w:rsidRPr="00012BF7" w:rsidRDefault="002E3506" w:rsidP="002E35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С целью увеличения количества собранных подписей в поддержку народных проектов </w:t>
      </w:r>
      <w:r w:rsidR="00A3371A" w:rsidRPr="00012BF7">
        <w:rPr>
          <w:rFonts w:ascii="Times New Roman" w:hAnsi="Times New Roman" w:cs="Times New Roman"/>
          <w:sz w:val="26"/>
          <w:szCs w:val="26"/>
        </w:rPr>
        <w:t>администрация МР «Печора», администрации городских и сельских поселений, отраслевые органы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A3371A" w:rsidRPr="00012BF7">
        <w:rPr>
          <w:rFonts w:ascii="Times New Roman" w:hAnsi="Times New Roman" w:cs="Times New Roman"/>
          <w:sz w:val="26"/>
          <w:szCs w:val="26"/>
        </w:rPr>
        <w:t xml:space="preserve">имеют право провести </w:t>
      </w:r>
      <w:r w:rsidRPr="00012BF7">
        <w:rPr>
          <w:rFonts w:ascii="Times New Roman" w:hAnsi="Times New Roman" w:cs="Times New Roman"/>
          <w:sz w:val="26"/>
          <w:szCs w:val="26"/>
        </w:rPr>
        <w:t>анкетирование, опрос, а также выявить мнение граждан в иных формах, в том числе с использованием информационно-телекоммуникационной сети «Интернет», при условии обеспечения идентификации жителей муниципального образования.</w:t>
      </w:r>
    </w:p>
    <w:p w:rsidR="002E3506" w:rsidRPr="00012BF7" w:rsidRDefault="002E3506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</w:p>
    <w:p w:rsidR="00B60EC4" w:rsidRPr="00012BF7" w:rsidRDefault="00B60EC4" w:rsidP="00B60EC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Под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благополучателем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понимается гражданин, который получит пользу от реализованного народного проекта непосредственно (</w:t>
      </w:r>
      <w:r w:rsidR="005539FC"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прямой</w:t>
      </w:r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) или косвенно (косвенный </w:t>
      </w:r>
      <w:proofErr w:type="spellStart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благополучатель</w:t>
      </w:r>
      <w:proofErr w:type="spellEnd"/>
      <w:r w:rsidRPr="00012BF7">
        <w:rPr>
          <w:rFonts w:ascii="Times New Roman" w:hAnsi="Times New Roman" w:cs="Times New Roman"/>
          <w:color w:val="000000"/>
          <w:sz w:val="26"/>
          <w:szCs w:val="26"/>
          <w:lang w:bidi="ru-RU"/>
        </w:rPr>
        <w:t>).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Инициаторами народного проекта могут быть: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а) организации любых форм собственности;</w:t>
      </w:r>
    </w:p>
    <w:p w:rsidR="00B81FCD" w:rsidRPr="00012BF7" w:rsidRDefault="00B81FCD" w:rsidP="00B81FC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б) граждане и объединения граждан.</w:t>
      </w:r>
    </w:p>
    <w:p w:rsidR="00C66532" w:rsidRPr="00012BF7" w:rsidRDefault="00C66532" w:rsidP="00C665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012BF7">
        <w:rPr>
          <w:rFonts w:ascii="Times New Roman" w:hAnsi="Times New Roman"/>
          <w:sz w:val="26"/>
          <w:szCs w:val="26"/>
        </w:rPr>
        <w:t>Проекты должны быть общественно значимы и отвечать интересам наибольшего числа жителей муниципального образования, а также способствовать повышению эффективности бюджетных расходов.</w:t>
      </w:r>
    </w:p>
    <w:p w:rsidR="00C66532" w:rsidRPr="00012BF7" w:rsidRDefault="00C66532" w:rsidP="002E6CD6">
      <w:pPr>
        <w:pStyle w:val="a6"/>
        <w:widowControl w:val="0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Реализация народных проектов осуществляется по следующим направлениям:</w:t>
      </w:r>
    </w:p>
    <w:p w:rsidR="00AE6CA5" w:rsidRPr="00AE6CA5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сфере малого и среднего предпринимательства - реализация народных проектов, направленных на решение социально значимых вопросов, а также вопросов жизнеобеспечения населения</w:t>
      </w:r>
      <w:r w:rsidR="00676AF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676AFA" w:rsidRPr="00012BF7">
        <w:rPr>
          <w:rFonts w:ascii="Times New Roman" w:hAnsi="Times New Roman" w:cs="Times New Roman"/>
          <w:sz w:val="26"/>
        </w:rPr>
        <w:t>проживающего на территории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Pr="00012BF7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муниципального образования муниципального района «Печора»</w:t>
      </w:r>
      <w:r w:rsid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.</w:t>
      </w:r>
    </w:p>
    <w:p w:rsidR="00C66532" w:rsidRPr="00012BF7" w:rsidRDefault="00AE6CA5" w:rsidP="00AE6CA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Для целей настоящего П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оложения</w:t>
      </w:r>
      <w:r w:rsidRP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 xml:space="preserve"> под социально значимыми вопросами понимаются вопросы, решение которых направлено на создание условий, </w:t>
      </w:r>
      <w:r w:rsidRPr="00AE6CA5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lastRenderedPageBreak/>
        <w:t>влияющих на улучшение качества жизни (создание (совершенствование) инфраструктуры населенного пункта (части населенного пункта), создание рабочих мест, создание (совершенствование) мест отдыха и иные мероприятия, влияющие на улучшение качества жизни) жителей населенного пункта (части населенного пункта)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 xml:space="preserve"> муниципального района «Печора»</w:t>
      </w:r>
      <w:r w:rsidR="00C66532" w:rsidRPr="00012BF7">
        <w:rPr>
          <w:rFonts w:ascii="Times New Roman" w:eastAsia="Times New Roman" w:hAnsi="Times New Roman" w:cs="Times New Roman"/>
          <w:color w:val="000000"/>
          <w:sz w:val="26"/>
          <w:szCs w:val="20"/>
          <w:lang w:eastAsia="ru-RU" w:bidi="ru-RU"/>
        </w:rPr>
        <w:t>;</w:t>
      </w:r>
      <w:proofErr w:type="gramEnd"/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культуры - реализация народных проектов по благоустройству территорий, ремонту зданий муниципальных учреждений культуры, приобретению оборудования, концертных костюмов, инвентаря;</w:t>
      </w:r>
    </w:p>
    <w:p w:rsidR="00C66532" w:rsidRPr="00012BF7" w:rsidRDefault="00C66532" w:rsidP="002E6CD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дорожной деятельности - реализация народных проектов по ремонту автомобильных дорог общего пользования местного значения, классификация работ по которому утверждена Приказом Министерства транспорта Российской Федерации от 16 ноября 2012 г. № 402 «Об утверждении Классификации работ по капитальному ремонту, ремонту и содержанию автомобильных дорог»;</w:t>
      </w:r>
    </w:p>
    <w:p w:rsidR="00E11A4E" w:rsidRDefault="00C66532" w:rsidP="00DE461F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физкультуры и спорта - реализация народных проектов</w:t>
      </w:r>
      <w:r w:rsidR="00E11A4E"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содержащих следующие виды работ: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11A4E" w:rsidRPr="00E11A4E" w:rsidRDefault="00E11A4E" w:rsidP="00E11A4E">
      <w:pPr>
        <w:pStyle w:val="a6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105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или капитальный ремонт, обустройство плоскостных спортивных сооружений, в том числе дворовых спортивных площадок, и приобретение, доставка и монтаж стационарного спортивного оборудования для плоскостных спортивных сооружений и спортивных площадок;</w:t>
      </w:r>
    </w:p>
    <w:p w:rsidR="00E11A4E" w:rsidRPr="00E11A4E" w:rsidRDefault="00E11A4E" w:rsidP="00E11A4E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или капитальный ремонт, обустройство других спортивных сооружений учреждений отрасли физической культуры и спорта Республики Коми (по данному виду работ проект принимается для участия в отборе при условии достижения планового показателя «Уровень обеспеченности граждан спортивными сооружениями исходя из единовременной пропускной способности объектов спорта (%)», утвержденного соответствующей государственной программой Республики Коми, по итогам года, предшествующего году подачи заявки);</w:t>
      </w:r>
      <w:proofErr w:type="gramEnd"/>
    </w:p>
    <w:p w:rsidR="00E11A4E" w:rsidRPr="00E11A4E" w:rsidRDefault="00E11A4E" w:rsidP="00E11A4E">
      <w:pPr>
        <w:pStyle w:val="a6"/>
        <w:widowControl w:val="0"/>
        <w:numPr>
          <w:ilvl w:val="0"/>
          <w:numId w:val="3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1A4E">
        <w:rPr>
          <w:rFonts w:ascii="Times New Roman" w:hAnsi="Times New Roman" w:cs="Times New Roman"/>
          <w:sz w:val="26"/>
          <w:szCs w:val="26"/>
        </w:rPr>
        <w:t>в сфере занятости населения - реализация народных проектов по благоустройству территорий и ремонту объектов муниципального значения с участием безработных граждан;</w:t>
      </w:r>
    </w:p>
    <w:p w:rsidR="00C66532" w:rsidRPr="00012BF7" w:rsidRDefault="00C66532" w:rsidP="00EF1B4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благоустройства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012BF7">
        <w:rPr>
          <w:rFonts w:ascii="Times New Roman" w:hAnsi="Times New Roman" w:cs="Times New Roman"/>
          <w:sz w:val="26"/>
          <w:szCs w:val="26"/>
        </w:rPr>
        <w:t>для проектов</w:t>
      </w:r>
      <w:r w:rsidR="002942CB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Pr="00012BF7">
        <w:rPr>
          <w:rFonts w:ascii="Times New Roman" w:hAnsi="Times New Roman" w:cs="Times New Roman"/>
          <w:sz w:val="26"/>
          <w:szCs w:val="26"/>
        </w:rPr>
        <w:t>- реализация народных проектов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 (за исключением строительства, реконструкции объектов капитального строительства, их частей, капитального ремонта, предусматривающих подготовку проектной документации),</w:t>
      </w:r>
      <w:r w:rsidRPr="00012BF7">
        <w:rPr>
          <w:rFonts w:ascii="Times New Roman" w:hAnsi="Times New Roman" w:cs="Times New Roman"/>
          <w:sz w:val="26"/>
          <w:szCs w:val="26"/>
        </w:rPr>
        <w:t xml:space="preserve"> содержащих следующие виды работ:</w:t>
      </w:r>
    </w:p>
    <w:p w:rsidR="00C66532" w:rsidRPr="00012BF7" w:rsidRDefault="00EF1B46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создание и обустройство игрового и спортивного оборудования как объектов благоустройства дворовых и общественных территорий;</w:t>
      </w:r>
    </w:p>
    <w:p w:rsidR="00C66532" w:rsidRPr="00012BF7" w:rsidRDefault="00BF6210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благоустройство территорий, включающее в себя зонирование, озеленение, освещение, использование малых архитектурных форм, городской мебели, ограждений (заборов), покрытий, средств размещения информации, водных устройств, контейнеров и урн</w:t>
      </w:r>
      <w:r w:rsidR="00C66532" w:rsidRPr="00012BF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676AFA" w:rsidRPr="00012BF7" w:rsidRDefault="00676AFA" w:rsidP="00EF1B4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 улично-дорожной сети населенного пункта в границах красных линий,</w:t>
      </w:r>
      <w:r w:rsidRPr="00012BF7">
        <w:rPr>
          <w:rFonts w:ascii="Times New Roman" w:hAnsi="Times New Roman" w:cs="Times New Roman"/>
          <w:sz w:val="26"/>
          <w:szCs w:val="26"/>
        </w:rPr>
        <w:t xml:space="preserve"> тротуаров, пешеходных и велосипедных дорожек, дорожных ограждающих устройств, организация стоков ливневых вод, 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обустройство дорожных ограждающих устройств, </w:t>
      </w:r>
      <w:r w:rsidRPr="00012BF7">
        <w:rPr>
          <w:rFonts w:ascii="Times New Roman" w:hAnsi="Times New Roman" w:cs="Times New Roman"/>
          <w:sz w:val="26"/>
          <w:szCs w:val="26"/>
        </w:rPr>
        <w:t>некапитальных нестационарных сооружений (остановочных комплексов), установка носителей информации дорожного движения;</w:t>
      </w:r>
    </w:p>
    <w:p w:rsidR="00676AFA" w:rsidRPr="00012BF7" w:rsidRDefault="00676AFA" w:rsidP="00676AFA">
      <w:pPr>
        <w:pStyle w:val="ConsPlusNormal"/>
        <w:numPr>
          <w:ilvl w:val="0"/>
          <w:numId w:val="4"/>
        </w:numPr>
        <w:ind w:left="0" w:firstLine="709"/>
        <w:jc w:val="both"/>
      </w:pPr>
      <w:r w:rsidRPr="00012BF7">
        <w:t xml:space="preserve">обустройство территорий в целях обеспечения беспрепятственного </w:t>
      </w:r>
      <w:r w:rsidRPr="0037242E">
        <w:lastRenderedPageBreak/>
        <w:t xml:space="preserve">передвижения </w:t>
      </w:r>
      <w:r w:rsidR="00833339" w:rsidRPr="0037242E">
        <w:t xml:space="preserve">людей с </w:t>
      </w:r>
      <w:r w:rsidRPr="0037242E">
        <w:t>инвалид</w:t>
      </w:r>
      <w:r w:rsidR="00833339" w:rsidRPr="0037242E">
        <w:t>ностью</w:t>
      </w:r>
      <w:r w:rsidRPr="0037242E">
        <w:t xml:space="preserve"> и</w:t>
      </w:r>
      <w:r w:rsidRPr="00012BF7">
        <w:t xml:space="preserve"> других маломобильных групп населения;</w:t>
      </w:r>
    </w:p>
    <w:p w:rsidR="00676AFA" w:rsidRPr="00012BF7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обустройство мест стоянки и парковки легкового автотранспорта граждан на </w:t>
      </w:r>
      <w:r w:rsidR="00EF1B46" w:rsidRPr="00012BF7">
        <w:rPr>
          <w:rFonts w:ascii="Times New Roman" w:hAnsi="Times New Roman" w:cs="Times New Roman"/>
          <w:sz w:val="26"/>
          <w:szCs w:val="26"/>
        </w:rPr>
        <w:t xml:space="preserve">общественных </w:t>
      </w:r>
      <w:r w:rsidRPr="00012BF7">
        <w:rPr>
          <w:rFonts w:ascii="Times New Roman" w:hAnsi="Times New Roman" w:cs="Times New Roman"/>
          <w:sz w:val="26"/>
          <w:szCs w:val="26"/>
        </w:rPr>
        <w:t>территориях</w:t>
      </w:r>
      <w:r w:rsidR="00EF1B46" w:rsidRPr="00012BF7">
        <w:rPr>
          <w:rFonts w:ascii="Times New Roman" w:hAnsi="Times New Roman" w:cs="Times New Roman"/>
          <w:sz w:val="26"/>
          <w:szCs w:val="26"/>
        </w:rPr>
        <w:t>,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EF1B46" w:rsidRPr="00012BF7">
        <w:rPr>
          <w:rFonts w:ascii="Times New Roman" w:hAnsi="Times New Roman" w:cs="Times New Roman"/>
          <w:sz w:val="26"/>
          <w:szCs w:val="26"/>
        </w:rPr>
        <w:t>участках улично-дорожной сети</w:t>
      </w:r>
      <w:r w:rsidRPr="00012BF7">
        <w:rPr>
          <w:rFonts w:ascii="Times New Roman" w:hAnsi="Times New Roman" w:cs="Times New Roman"/>
          <w:sz w:val="26"/>
          <w:szCs w:val="26"/>
        </w:rPr>
        <w:t>;</w:t>
      </w:r>
    </w:p>
    <w:p w:rsidR="00676AFA" w:rsidRPr="00012BF7" w:rsidRDefault="00676AFA" w:rsidP="00676AFA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благоустройство территорий кладбищ;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 источников холодного водоснабжения поселений;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устройство площадок для выгула домашних животных;</w:t>
      </w:r>
    </w:p>
    <w:p w:rsidR="00C66532" w:rsidRPr="00012BF7" w:rsidRDefault="00C66532" w:rsidP="003635DC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обустройство мест санитарного содержания территорий (</w:t>
      </w:r>
      <w:r w:rsidR="003635DC" w:rsidRPr="00012BF7">
        <w:rPr>
          <w:rFonts w:ascii="Times New Roman" w:hAnsi="Times New Roman" w:cs="Times New Roman"/>
          <w:sz w:val="26"/>
          <w:szCs w:val="26"/>
        </w:rPr>
        <w:t>общественных туалетных кабин, выгребных ям, контейнерных площадок и площадок для складирования отдельных групп коммунальных отходов</w:t>
      </w:r>
      <w:r w:rsidRPr="00012BF7">
        <w:rPr>
          <w:rFonts w:ascii="Times New Roman" w:hAnsi="Times New Roman" w:cs="Times New Roman"/>
          <w:sz w:val="26"/>
          <w:szCs w:val="26"/>
        </w:rPr>
        <w:t>);</w:t>
      </w:r>
    </w:p>
    <w:p w:rsidR="00C66532" w:rsidRPr="00012BF7" w:rsidRDefault="00C66532" w:rsidP="002E6CD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другие виды работ, относящиеся к благоустройству территорий;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"/>
        </w:numPr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агропромышленного комплекса - реализация народных проектов по переработке сельскохозяйственной продукции, дикорастущих пищевых лесных ресурсов и лекарственных растений, производству хлеба, хлебобулочных и кондитерских изделий, содержащих следующие виды работ: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технологического оборудования (в том числе модульных цехов) с учетом расходов по доставке, пусконаладочным, ше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оборудования для утилизации отходов с учетом расходов по доставке, пусконаладочным, ше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ф-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монтажным работам в случаях, предусмотренных условиями договора на его приобретение;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строительство, приобретение, реконструкция, ремонт производственных и складских помещений (зданий);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канализации, вентиляции, электроснабжения, теплоснабжения, холодного и горячего водоснабжения и очистных сооружений с учетом приобретения соответствующего оборудования;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территории дезинфекционными барьерами и ограждениями (для убойных пунктов и площадок);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кассовых аппаратов, оборудования для маркирования, штрихкодирования продукции и программного обеспечения для них;</w:t>
      </w:r>
    </w:p>
    <w:p w:rsidR="003A6CEB" w:rsidRPr="00012BF7" w:rsidRDefault="003A6CEB" w:rsidP="003A6CEB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транспортных средств - фургонов для перевозки пищевых продуктов;</w:t>
      </w:r>
    </w:p>
    <w:p w:rsidR="00E800B9" w:rsidRPr="00012BF7" w:rsidRDefault="003A6CEB" w:rsidP="00E11A4E">
      <w:pPr>
        <w:pStyle w:val="a6"/>
        <w:widowControl w:val="0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оплата услуг по разработке и внедрению процедур, основанных на принципах </w:t>
      </w:r>
      <w:r w:rsidR="00E11A4E" w:rsidRPr="00E11A4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риска и критических контрольных точек (ХАССП)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(для конкретного объекта по переработке или производству продукции);</w:t>
      </w:r>
    </w:p>
    <w:p w:rsidR="00C66532" w:rsidRPr="00012BF7" w:rsidRDefault="00C66532" w:rsidP="00BD3E26">
      <w:pPr>
        <w:pStyle w:val="a6"/>
        <w:widowControl w:val="0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области этнокультурного развития народов, проживающих на </w:t>
      </w:r>
      <w:r w:rsidR="00B60EC4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ерритории Республики Коми</w:t>
      </w:r>
      <w:r w:rsidR="00B60EC4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- реализация народных проектов, направленных на укрепление дружбы между народами, проживающими на территории Республики Коми, сохранение и защиту их самобытности и языков, развитие межкультурного и межнационального диалога, развитие этнокультурной инфраструктуры;</w:t>
      </w:r>
    </w:p>
    <w:p w:rsidR="00BD3E26" w:rsidRPr="00012BF7" w:rsidRDefault="00C66532" w:rsidP="00BD3E26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сфере образования - реализация народных проектов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D3E26" w:rsidRPr="00012BF7" w:rsidRDefault="00C66532" w:rsidP="001B43FD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благоустройств</w:t>
      </w:r>
      <w:r w:rsidR="001B43FD">
        <w:rPr>
          <w:rFonts w:ascii="Times New Roman" w:eastAsia="Times New Roman" w:hAnsi="Times New Roman" w:cs="Times New Roman"/>
          <w:sz w:val="26"/>
          <w:szCs w:val="26"/>
          <w:lang w:eastAsia="ru-RU"/>
        </w:rPr>
        <w:t>о территорий, ремонт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зданий муниципальных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образовательных организаций, приобретени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учебного и учебно-лабораторного оборудования,</w:t>
      </w:r>
      <w:r w:rsidR="001B4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спортивного инвентаря, развитие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организаций дополнительного образования</w:t>
      </w:r>
      <w:r w:rsidR="00BD3E2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D3E26" w:rsidRPr="00012BF7" w:rsidRDefault="00BD3E26" w:rsidP="00BD3E26">
      <w:pPr>
        <w:pStyle w:val="a6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школьны</w:t>
      </w:r>
      <w:r w:rsidR="001B43FD">
        <w:rPr>
          <w:rFonts w:ascii="Times New Roman" w:hAnsi="Times New Roman" w:cs="Times New Roman"/>
          <w:sz w:val="26"/>
          <w:szCs w:val="26"/>
        </w:rPr>
        <w:t>е</w:t>
      </w:r>
      <w:r w:rsidRPr="00012BF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проект</w:t>
      </w:r>
      <w:r w:rsidR="001B43FD">
        <w:rPr>
          <w:rFonts w:ascii="Times New Roman" w:hAnsi="Times New Roman" w:cs="Times New Roman"/>
          <w:sz w:val="26"/>
          <w:szCs w:val="26"/>
        </w:rPr>
        <w:t>ы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отобранны</w:t>
      </w:r>
      <w:r w:rsidR="001B43FD">
        <w:rPr>
          <w:rFonts w:ascii="Times New Roman" w:hAnsi="Times New Roman" w:cs="Times New Roman"/>
          <w:sz w:val="26"/>
          <w:szCs w:val="26"/>
        </w:rPr>
        <w:t>е</w:t>
      </w:r>
      <w:r w:rsidRPr="00012BF7">
        <w:rPr>
          <w:rFonts w:ascii="Times New Roman" w:hAnsi="Times New Roman" w:cs="Times New Roman"/>
          <w:sz w:val="26"/>
          <w:szCs w:val="26"/>
        </w:rPr>
        <w:t xml:space="preserve"> в рамках пилотного проекта школьного инициативного бюджетирования «Народный бюджет в школе»;</w:t>
      </w:r>
    </w:p>
    <w:p w:rsidR="00463A95" w:rsidRDefault="00BD3E26" w:rsidP="00463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к) </w:t>
      </w:r>
      <w:r w:rsidR="00463A95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источников холодного водоснабжения населенных пунктов - реализация народных проектов по ремонту, реконструкции и строительству источников нецентрализованной системы холодного водоснабжения, находящихся в муниципальной собственности, под которыми понимаются сооружения и устройства, технологически не связанные с централизованной системой холодного водоснабжения и предназначенные для обесп</w:t>
      </w:r>
      <w:r w:rsidR="00833339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ечения населения питьевой водой;</w:t>
      </w:r>
    </w:p>
    <w:p w:rsidR="00833339" w:rsidRDefault="00833339" w:rsidP="00463A9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42E">
        <w:rPr>
          <w:rFonts w:ascii="Times New Roman" w:eastAsia="Times New Roman" w:hAnsi="Times New Roman" w:cs="Times New Roman"/>
          <w:sz w:val="26"/>
          <w:szCs w:val="26"/>
          <w:lang w:eastAsia="ru-RU"/>
        </w:rPr>
        <w:t>л) в сфере доступной среды - реализация народных проектов на территории муниципальных образований городских округов, направленных на повышение уровня доступности приоритетных объектов и услуг в приоритетных сферах жизнедеятельности людей с инвалидностью и други</w:t>
      </w:r>
      <w:r w:rsid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х маломобильных групп населения;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м) в сфере охраны окружающей среды - реализация народных проектов по уборке водных объектов и их берегов, содержащих следующие виды работ: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ликвидация несанкционированных свалок вблизи водного объекта;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приобретение инвентаря (пакеты, перчатки, веники и др.);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услуг по вывозу собранного мусора, включая вывоз на предприятия по его переработке;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мест массового отдыха граждан вблизи водных объектов;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обустройство родников;</w:t>
      </w:r>
    </w:p>
    <w:p w:rsidR="000264AC" w:rsidRP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установка информационных </w:t>
      </w:r>
      <w:proofErr w:type="gramStart"/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аншлагов о правилах</w:t>
      </w:r>
      <w:proofErr w:type="gramEnd"/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вблизи водных объектов, направленных на предотвращение загрязнения водных объектов;</w:t>
      </w:r>
    </w:p>
    <w:p w:rsidR="000264AC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биогенное закрепление береговых откосов и береговой полосы, исходя из характеристики состояния берегового откоса и условий прохождения ледохода (за исключением капитальных работ, предусматривающих подготовку проектной документации).</w:t>
      </w:r>
    </w:p>
    <w:p w:rsidR="000264AC" w:rsidRPr="00012BF7" w:rsidRDefault="000264AC" w:rsidP="000264A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64164C" w:rsidP="003F2AE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66532" w:rsidRPr="00012BF7">
        <w:rPr>
          <w:rFonts w:ascii="Times New Roman" w:hAnsi="Times New Roman" w:cs="Times New Roman"/>
          <w:sz w:val="26"/>
          <w:szCs w:val="26"/>
        </w:rPr>
        <w:t>I</w:t>
      </w:r>
      <w:r w:rsidR="00C66532" w:rsidRPr="00012BF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66532" w:rsidRPr="00012BF7">
        <w:rPr>
          <w:rFonts w:ascii="Times New Roman" w:hAnsi="Times New Roman" w:cs="Times New Roman"/>
          <w:sz w:val="26"/>
          <w:szCs w:val="26"/>
        </w:rPr>
        <w:t>. Процедура проведения конкурса народных проектов</w:t>
      </w:r>
    </w:p>
    <w:p w:rsidR="00C66532" w:rsidRPr="00012BF7" w:rsidRDefault="00C66532" w:rsidP="000A728B">
      <w:pPr>
        <w:pStyle w:val="a6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Организатором проведения конкурса народных проектов для участия в региональном проекте «Народный бюджет» на территории муниципального образования муниципального района «Печора» является администраци</w:t>
      </w:r>
      <w:r w:rsidR="00C604E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я муниципального района «Печора»</w:t>
      </w:r>
      <w:r w:rsidR="004224D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администрация МР «Печора»)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66532" w:rsidRPr="00012BF7" w:rsidRDefault="00C66532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экономики и инвестиций администрации </w:t>
      </w:r>
      <w:r w:rsidR="004224D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МР «Печора» </w:t>
      </w:r>
      <w:r w:rsidR="00C604E2" w:rsidRPr="00012BF7">
        <w:rPr>
          <w:rFonts w:ascii="Times New Roman" w:hAnsi="Times New Roman" w:cs="Times New Roman"/>
          <w:sz w:val="26"/>
          <w:szCs w:val="26"/>
        </w:rPr>
        <w:t xml:space="preserve">-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координирует деятельность Комиссии, отраслевых органов и структурных подразделений администрации муниципального района «Печора» в рамках проекта «Народный бюджет»;</w:t>
      </w:r>
    </w:p>
    <w:p w:rsidR="00C66532" w:rsidRPr="00012BF7" w:rsidRDefault="00CB1960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lastRenderedPageBreak/>
        <w:t>сектор</w:t>
      </w:r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информационно-аналитической работы и общественных связей администрации МР «Печора» 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и главный эксперт (пресс-секретарь) </w:t>
      </w:r>
      <w:r w:rsidR="00C604E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- </w:t>
      </w:r>
      <w:r w:rsidR="00C66532" w:rsidRPr="00012BF7">
        <w:rPr>
          <w:rFonts w:ascii="Times New Roman" w:hAnsi="Times New Roman" w:cs="Times New Roman"/>
          <w:sz w:val="26"/>
          <w:szCs w:val="26"/>
        </w:rPr>
        <w:t>осуществля</w:t>
      </w:r>
      <w:r w:rsidRPr="00012BF7">
        <w:rPr>
          <w:rFonts w:ascii="Times New Roman" w:hAnsi="Times New Roman" w:cs="Times New Roman"/>
          <w:sz w:val="26"/>
          <w:szCs w:val="26"/>
        </w:rPr>
        <w:t>ю</w:t>
      </w:r>
      <w:r w:rsidR="00C66532" w:rsidRPr="00012BF7">
        <w:rPr>
          <w:rFonts w:ascii="Times New Roman" w:hAnsi="Times New Roman" w:cs="Times New Roman"/>
          <w:sz w:val="26"/>
          <w:szCs w:val="26"/>
        </w:rPr>
        <w:t>т информационное сопровож</w:t>
      </w:r>
      <w:r w:rsidR="00463A05" w:rsidRPr="00012BF7">
        <w:rPr>
          <w:rFonts w:ascii="Times New Roman" w:hAnsi="Times New Roman" w:cs="Times New Roman"/>
          <w:sz w:val="26"/>
          <w:szCs w:val="26"/>
        </w:rPr>
        <w:t>дение проекта «Народный бюджет»;</w:t>
      </w:r>
    </w:p>
    <w:p w:rsidR="00C66532" w:rsidRPr="00012BF7" w:rsidRDefault="00C66532" w:rsidP="000A728B">
      <w:pPr>
        <w:pStyle w:val="a6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муниципальные образования </w:t>
      </w:r>
      <w:r w:rsidR="003635DC" w:rsidRPr="00012BF7">
        <w:rPr>
          <w:rFonts w:ascii="Times New Roman" w:hAnsi="Times New Roman" w:cs="Times New Roman"/>
          <w:sz w:val="26"/>
          <w:szCs w:val="26"/>
        </w:rPr>
        <w:t>городских и сельских поселений</w:t>
      </w:r>
      <w:r w:rsidRPr="00012BF7">
        <w:rPr>
          <w:rFonts w:ascii="Times New Roman" w:hAnsi="Times New Roman" w:cs="Times New Roman"/>
          <w:sz w:val="26"/>
          <w:szCs w:val="26"/>
        </w:rPr>
        <w:t xml:space="preserve"> (далее – МО ГП (СП)) </w:t>
      </w:r>
      <w:r w:rsidR="00C604E2" w:rsidRPr="00012BF7">
        <w:rPr>
          <w:rFonts w:ascii="Times New Roman" w:hAnsi="Times New Roman" w:cs="Times New Roman"/>
          <w:sz w:val="26"/>
          <w:szCs w:val="26"/>
        </w:rPr>
        <w:t xml:space="preserve">- </w:t>
      </w:r>
      <w:r w:rsidRPr="00012BF7">
        <w:rPr>
          <w:rFonts w:ascii="Times New Roman" w:hAnsi="Times New Roman" w:cs="Times New Roman"/>
          <w:sz w:val="26"/>
          <w:szCs w:val="26"/>
        </w:rPr>
        <w:t>организу</w:t>
      </w:r>
      <w:r w:rsidR="00C604E2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>т информирование населения на уровне ГП (СП), проведение собраний, подготовку соответствующих документов</w:t>
      </w:r>
      <w:r w:rsidR="00C604E2" w:rsidRPr="00012BF7">
        <w:rPr>
          <w:rFonts w:ascii="Times New Roman" w:hAnsi="Times New Roman" w:cs="Times New Roman"/>
          <w:sz w:val="26"/>
          <w:szCs w:val="26"/>
        </w:rPr>
        <w:t>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Организаторы проведения конкурса народных проектов извещают население муниципального образования муниципального района «Печора» о начале приема заявок для участия в проекте «Народный бюджет» </w:t>
      </w:r>
      <w:r w:rsidR="003635DC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чем за </w:t>
      </w:r>
      <w:r w:rsidR="007863D6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3635DC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дней до дня окончания срока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заявок на официальном сайте администрации муниципального района «Печора»  </w:t>
      </w:r>
      <w:r w:rsidRPr="00012BF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http://www.pechoraonline.ru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средствах массовой информации (далее – СМИ).</w:t>
      </w:r>
      <w:proofErr w:type="gramEnd"/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Извещение о проведении конкурса проектов должно содержать требования к инициаторам народного проекта (далее – Заявитель), перечень документов, необходимых для участия в отборе, дату начала и окончания приема заявок, место и время их приема, форму заявки, контактные номера телефонов для получения консультаций по вопросам подготовки заявок на участие в отборе.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Заявитель представляет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каждый проект «Народный бюджет» отдельную </w:t>
      </w:r>
      <w:r w:rsidRPr="00012BF7">
        <w:rPr>
          <w:rFonts w:ascii="Times New Roman" w:eastAsia="Calibri" w:hAnsi="Times New Roman" w:cs="Times New Roman"/>
          <w:sz w:val="26"/>
          <w:szCs w:val="26"/>
        </w:rPr>
        <w:t>заявку на бумажном и электронном носителе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заявке прилагается:</w:t>
      </w:r>
    </w:p>
    <w:p w:rsidR="004C3474" w:rsidRPr="004C3474" w:rsidRDefault="004C3474" w:rsidP="008D7044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детализированная смета расходов и (или) сметная документация, подписанная главой (руководителем) администрации соответствующего муниципального образования, или лицом, им уполномоченным, и (или) руководителем финансового органа, главой поселения. </w:t>
      </w:r>
      <w:proofErr w:type="gramEnd"/>
    </w:p>
    <w:p w:rsidR="000E3939" w:rsidRPr="004C3474" w:rsidRDefault="004C3474" w:rsidP="000A728B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приоритетным направлениям, установленным подпунктами «а» и «ж» пункта 1.2. раздела I настоящего Положения, поэтапный план реализации народного проекта подписывает хозяйствующий субъект;</w:t>
      </w:r>
    </w:p>
    <w:p w:rsidR="00AA7A9E" w:rsidRPr="00012BF7" w:rsidRDefault="00AA7A9E" w:rsidP="000A728B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гарантийное обязательство Заявителя о включении в бюджет муниципального образования на 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следующий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год бюджетных ассигнований на исполнение расходного обязательства муниципального образования на исполнение муниципальной программы (подпрограммы), содержащей мероприятия по реализации народного проекта, с учетом уровня софинансирования, установленного правилами предоставления из республиканского бюджета Республики Коми субсидий бюджетам муниципальных образований на реализацию народных проектов, прошедших отбор в рамках проекта 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утвержденными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соответствующими государственными программами Республики Коми, за подписью главы (руководителя) администрации соответствующего муниципального образования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лица, им уполномоченного, и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ли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финансового органа, главой поселения;</w:t>
      </w:r>
    </w:p>
    <w:p w:rsidR="00AA7A9E" w:rsidRPr="00957638" w:rsidRDefault="00AA7A9E" w:rsidP="000A728B">
      <w:pPr>
        <w:pStyle w:val="a6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0"/>
      <w:bookmarkEnd w:id="1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гарантийное обязательство Заявителя о включении в соответствующ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реализации народн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(или) мероприятий, отвечающих целям народного проекта, за подписью главы (руководителя)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администрации соответствующего муниципального образования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лица, им 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уполномоченного, главой поселения.</w:t>
      </w:r>
    </w:p>
    <w:p w:rsidR="00AA7A9E" w:rsidRPr="00957638" w:rsidRDefault="00AA7A9E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Обязательства, предусмотренные подпунктами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7638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57638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пункта, должны быть исполнены в течение 15 календарных дней со дня получения уведомления о предоставлении субсидии, субвенции, иного межбюджетного трансферта, имеющего целевое назначение.</w:t>
      </w:r>
    </w:p>
    <w:p w:rsidR="00AA7A9E" w:rsidRPr="00012BF7" w:rsidRDefault="00AA7A9E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приоритетным направлениям, установленным подпунктами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«а»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раздела 1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D053B7"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оложения</w:t>
      </w:r>
      <w:r w:rsidRPr="0095763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дополнительно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заявке прилагается заверенная Заявителем копия порядка (правил) предоставления средств из бюджета муниципального образования на реализацию народных проектов, прошедших отбор в рамках проекта 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D053B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утвержденных соответствующими муниципальными программами;</w:t>
      </w:r>
      <w:proofErr w:type="gramEnd"/>
    </w:p>
    <w:p w:rsidR="00AA7A9E" w:rsidRPr="00012BF7" w:rsidRDefault="00AA7A9E" w:rsidP="00C45ED6">
      <w:pPr>
        <w:pStyle w:val="a6"/>
        <w:widowControl w:val="0"/>
        <w:numPr>
          <w:ilvl w:val="0"/>
          <w:numId w:val="7"/>
        </w:numPr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Заявителем копия итогового документа собрания граждан</w:t>
      </w:r>
      <w:r w:rsidR="006B30B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проведенном в соответствующем муниципальном образовании</w:t>
      </w:r>
      <w:r w:rsid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форме согласно приложению 2 настоящего Положения и копия реестра подписей, подтверждающих общественную</w:t>
      </w:r>
      <w:r w:rsidR="00C45ED6" w:rsidRPr="00C45ED6">
        <w:t xml:space="preserve"> </w:t>
      </w:r>
      <w:r w:rsidR="00C45ED6" w:rsidRPr="00C45ED6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социальную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значимость народного проекта, по форме согласно приложению 3 настоящего Положения, </w:t>
      </w:r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фот</w:t>
      </w:r>
      <w:proofErr w:type="gramStart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видеофиксация</w:t>
      </w:r>
      <w:proofErr w:type="spellEnd"/>
      <w:r w:rsidR="004C3474" w:rsidRPr="004C3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общих собраний граждан (при наличии).</w:t>
      </w:r>
    </w:p>
    <w:p w:rsidR="005A09DA" w:rsidRPr="00012BF7" w:rsidRDefault="005A09DA" w:rsidP="000A728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Реестр подписей должен содержать наименование народного проекта, дату проведения собрания, Ф.И.О. гражданина (полностью), согласие (несогласие) на финансовое участие в реализации народного проекта в размере суммы для такого финансового участия, утвержденной на собрании граждан, подпись;</w:t>
      </w:r>
    </w:p>
    <w:p w:rsidR="00CB1960" w:rsidRDefault="00CB1960" w:rsidP="000A728B">
      <w:pPr>
        <w:pStyle w:val="a6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В случае проведения опроса или выявления мнения граждан в иных формах, предусмотренных абзацем четвертым пункта 1 настоящего Положения, прилагаются результаты проведенного анкетирования, опроса, выявления мнения граждан в иных формах;</w:t>
      </w:r>
    </w:p>
    <w:p w:rsidR="00DE461F" w:rsidRPr="00DE461F" w:rsidRDefault="00DE461F" w:rsidP="00DE461F">
      <w:pPr>
        <w:autoSpaceDE w:val="0"/>
        <w:autoSpaceDN w:val="0"/>
        <w:adjustRightInd w:val="0"/>
        <w:spacing w:after="0"/>
        <w:ind w:firstLine="415"/>
        <w:jc w:val="both"/>
        <w:rPr>
          <w:rFonts w:ascii="Times New Roman" w:hAnsi="Times New Roman" w:cs="Times New Roman"/>
          <w:sz w:val="26"/>
          <w:szCs w:val="26"/>
        </w:rPr>
      </w:pPr>
      <w:r w:rsidRPr="00DE461F">
        <w:rPr>
          <w:rFonts w:ascii="Times New Roman" w:hAnsi="Times New Roman" w:cs="Times New Roman"/>
          <w:sz w:val="26"/>
          <w:szCs w:val="26"/>
        </w:rPr>
        <w:t xml:space="preserve">д) заверенная Заявителем копия протокола рассмотрения народных проектов </w:t>
      </w:r>
      <w:r>
        <w:rPr>
          <w:rFonts w:ascii="Times New Roman" w:hAnsi="Times New Roman" w:cs="Times New Roman"/>
          <w:sz w:val="26"/>
          <w:szCs w:val="26"/>
        </w:rPr>
        <w:t>администрацией МР «Печора»</w:t>
      </w:r>
      <w:r w:rsidRPr="00DE461F">
        <w:rPr>
          <w:rFonts w:ascii="Times New Roman" w:hAnsi="Times New Roman" w:cs="Times New Roman"/>
          <w:sz w:val="26"/>
          <w:szCs w:val="26"/>
        </w:rPr>
        <w:t xml:space="preserve"> (или заверенная Заявителем копия </w:t>
      </w:r>
      <w:r>
        <w:rPr>
          <w:rFonts w:ascii="Times New Roman" w:hAnsi="Times New Roman" w:cs="Times New Roman"/>
          <w:sz w:val="26"/>
          <w:szCs w:val="26"/>
        </w:rPr>
        <w:t>постановления администрации МР «Печора»</w:t>
      </w:r>
      <w:r w:rsidRPr="00DE461F">
        <w:rPr>
          <w:rFonts w:ascii="Times New Roman" w:hAnsi="Times New Roman" w:cs="Times New Roman"/>
          <w:sz w:val="26"/>
          <w:szCs w:val="26"/>
        </w:rPr>
        <w:t xml:space="preserve"> о рассмотрении народных проектов);</w:t>
      </w:r>
    </w:p>
    <w:p w:rsidR="004C42C3" w:rsidRPr="00DE461F" w:rsidRDefault="00DE461F" w:rsidP="00DE461F">
      <w:pPr>
        <w:widowControl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</w:t>
      </w:r>
      <w:r w:rsidR="005A09DA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гарантийные письма</w:t>
      </w:r>
      <w:r w:rsidR="004C42C3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5A09DA" w:rsidRPr="00DE46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42C3" w:rsidRPr="00012BF7" w:rsidRDefault="004C42C3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юридических лиц</w:t>
      </w:r>
      <w:r w:rsidR="00C269F2" w:rsidRPr="00012BF7">
        <w:t xml:space="preserve"> </w:t>
      </w:r>
      <w:r w:rsidR="00C269F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исключением бюджетных учреждений, государственных и муниципальных предприятий) (далее - юридические лица)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индивидуальных предпринимателей и других</w:t>
      </w:r>
      <w:r w:rsidR="00CB1960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заинтересованных лиц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готовности принять участие в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софинансировании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народных проектов с указанием объема средств, привлекаемых для реализации народного проекта, в случае их участия в реализации народных проектов;</w:t>
      </w:r>
    </w:p>
    <w:p w:rsidR="004C42C3" w:rsidRPr="00012BF7" w:rsidRDefault="004C42C3" w:rsidP="000A728B">
      <w:pPr>
        <w:pStyle w:val="a6"/>
        <w:widowControl w:val="0"/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юридических лиц, индивидуальных предпринимателей, граждан о готовности принять материально-техническое участие с указанием вида такого участия в случае их участия в реализации народных проектов. Под материально-техническим участием юридических лиц, индивидуальных предпринимателей, граждан понимается их нефинансовый вклад в реализацию народного проекта в виде материалов, оборудования, техники, транспортных средств; </w:t>
      </w:r>
    </w:p>
    <w:p w:rsidR="0070427E" w:rsidRPr="008D7044" w:rsidRDefault="00DE461F" w:rsidP="00DE461F">
      <w:pPr>
        <w:pStyle w:val="a6"/>
        <w:widowControl w:val="0"/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</w:t>
      </w:r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) копии документов, подтверждающих право муниципальной собственности на объек</w:t>
      </w:r>
      <w:proofErr w:type="gramStart"/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т(</w:t>
      </w:r>
      <w:proofErr w:type="gramEnd"/>
      <w:r w:rsidR="0070427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ы), где будут проводиться работы в рамка</w:t>
      </w:r>
      <w:r w:rsidR="00C269F2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х реализации народного проекта, или документы, подтверждающие, что объекты будут поставлены на балансовый учет (в случае нового строительства) и их содержание (ремонт) не является обязанностью сторонних организаций</w:t>
      </w:r>
      <w:r w:rsidR="00456914" w:rsidRPr="00456914">
        <w:t xml:space="preserve"> </w:t>
      </w:r>
      <w:r w:rsidR="00456914" w:rsidRPr="00456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 исключением проектов, </w:t>
      </w:r>
      <w:r w:rsidR="00456914" w:rsidRPr="008D704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реализуемых на дворовых территориях)</w:t>
      </w:r>
      <w:r w:rsidR="00C269F2" w:rsidRPr="008D704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B1960" w:rsidRPr="008D7044" w:rsidRDefault="00CB1960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D7044">
        <w:rPr>
          <w:rFonts w:ascii="Times New Roman" w:hAnsi="Times New Roman" w:cs="Times New Roman"/>
          <w:sz w:val="26"/>
          <w:szCs w:val="26"/>
        </w:rPr>
        <w:t xml:space="preserve">заверенная </w:t>
      </w:r>
      <w:r w:rsidR="00B11D02" w:rsidRPr="008D7044">
        <w:rPr>
          <w:rFonts w:ascii="Times New Roman" w:hAnsi="Times New Roman" w:cs="Times New Roman"/>
          <w:sz w:val="26"/>
          <w:szCs w:val="26"/>
        </w:rPr>
        <w:t xml:space="preserve">Заявителем </w:t>
      </w:r>
      <w:r w:rsidRPr="008D7044">
        <w:rPr>
          <w:rFonts w:ascii="Times New Roman" w:hAnsi="Times New Roman" w:cs="Times New Roman"/>
          <w:sz w:val="26"/>
          <w:szCs w:val="26"/>
        </w:rPr>
        <w:t xml:space="preserve">копия муниципального правового акта, утверждающего перечень автомобильных дорог общего пользования местного значения соответствующего муниципального образования, или выписка из реестра муниципальной собственности соответствующего муниципального образования, содержащая сведения об объектах, включенных в заявку (по приоритетному направлению, установленному подпунктом </w:t>
      </w:r>
      <w:r w:rsidR="00CF33A1" w:rsidRPr="008D7044">
        <w:rPr>
          <w:rFonts w:ascii="Times New Roman" w:hAnsi="Times New Roman" w:cs="Times New Roman"/>
          <w:sz w:val="26"/>
          <w:szCs w:val="26"/>
        </w:rPr>
        <w:t>«</w:t>
      </w:r>
      <w:proofErr w:type="gramStart"/>
      <w:r w:rsidRPr="008D704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F33A1" w:rsidRPr="008D7044">
        <w:rPr>
          <w:rFonts w:ascii="Times New Roman" w:hAnsi="Times New Roman" w:cs="Times New Roman"/>
          <w:sz w:val="26"/>
          <w:szCs w:val="26"/>
        </w:rPr>
        <w:t>»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044">
        <w:rPr>
          <w:rFonts w:ascii="Times New Roman" w:hAnsi="Times New Roman" w:cs="Times New Roman"/>
          <w:sz w:val="26"/>
          <w:szCs w:val="26"/>
        </w:rPr>
        <w:t>пункта</w:t>
      </w:r>
      <w:proofErr w:type="gramEnd"/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CF33A1" w:rsidRPr="008D7044">
        <w:rPr>
          <w:rFonts w:ascii="Times New Roman" w:hAnsi="Times New Roman" w:cs="Times New Roman"/>
          <w:sz w:val="26"/>
          <w:szCs w:val="26"/>
        </w:rPr>
        <w:t>1.</w:t>
      </w:r>
      <w:r w:rsidRPr="008D7044">
        <w:rPr>
          <w:rFonts w:ascii="Times New Roman" w:hAnsi="Times New Roman" w:cs="Times New Roman"/>
          <w:sz w:val="26"/>
          <w:szCs w:val="26"/>
        </w:rPr>
        <w:t>2</w:t>
      </w:r>
      <w:r w:rsidR="00CF33A1" w:rsidRPr="008D7044">
        <w:rPr>
          <w:rFonts w:ascii="Times New Roman" w:hAnsi="Times New Roman" w:cs="Times New Roman"/>
          <w:sz w:val="26"/>
          <w:szCs w:val="26"/>
        </w:rPr>
        <w:t>. раздела 1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3E4B46" w:rsidRPr="008D7044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8D7044">
        <w:rPr>
          <w:rFonts w:ascii="Times New Roman" w:hAnsi="Times New Roman" w:cs="Times New Roman"/>
          <w:sz w:val="26"/>
          <w:szCs w:val="26"/>
        </w:rPr>
        <w:t>П</w:t>
      </w:r>
      <w:r w:rsidR="00CF33A1" w:rsidRPr="008D7044">
        <w:rPr>
          <w:rFonts w:ascii="Times New Roman" w:hAnsi="Times New Roman" w:cs="Times New Roman"/>
          <w:sz w:val="26"/>
          <w:szCs w:val="26"/>
        </w:rPr>
        <w:t>оложения</w:t>
      </w:r>
      <w:r w:rsidRPr="008D7044">
        <w:rPr>
          <w:rFonts w:ascii="Times New Roman" w:hAnsi="Times New Roman" w:cs="Times New Roman"/>
          <w:sz w:val="26"/>
          <w:szCs w:val="26"/>
        </w:rPr>
        <w:t>);</w:t>
      </w:r>
    </w:p>
    <w:p w:rsidR="00456914" w:rsidRPr="008D7044" w:rsidRDefault="00CB1960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044">
        <w:rPr>
          <w:rFonts w:ascii="Times New Roman" w:hAnsi="Times New Roman" w:cs="Times New Roman"/>
          <w:sz w:val="26"/>
          <w:szCs w:val="26"/>
        </w:rPr>
        <w:t xml:space="preserve">заверенная Заявителем выписка из реестра автомобильных дорог общего пользования местного значения или иной документ, подтверждающий, что предлагаемый к ремонту, восстановлению, обустройству участок является улично-дорожной сетью и не относится к автомобильным дорогам общего пользования местного значения, финансируемым за счет средств дорожного фонда (для проектов, указанных в абзаце </w:t>
      </w:r>
      <w:r w:rsidR="00C269F2" w:rsidRPr="008D7044">
        <w:rPr>
          <w:rFonts w:ascii="Times New Roman" w:hAnsi="Times New Roman" w:cs="Times New Roman"/>
          <w:sz w:val="26"/>
          <w:szCs w:val="26"/>
        </w:rPr>
        <w:t>четвертом</w:t>
      </w:r>
      <w:r w:rsidRPr="008D7044">
        <w:rPr>
          <w:rFonts w:ascii="Times New Roman" w:hAnsi="Times New Roman" w:cs="Times New Roman"/>
          <w:sz w:val="26"/>
          <w:szCs w:val="26"/>
        </w:rPr>
        <w:t xml:space="preserve"> подпункта </w:t>
      </w:r>
      <w:r w:rsidR="00F35DD3" w:rsidRPr="008D7044">
        <w:rPr>
          <w:rFonts w:ascii="Times New Roman" w:hAnsi="Times New Roman" w:cs="Times New Roman"/>
          <w:sz w:val="26"/>
          <w:szCs w:val="26"/>
        </w:rPr>
        <w:t>«</w:t>
      </w:r>
      <w:r w:rsidRPr="008D7044">
        <w:rPr>
          <w:rFonts w:ascii="Times New Roman" w:hAnsi="Times New Roman" w:cs="Times New Roman"/>
          <w:sz w:val="26"/>
          <w:szCs w:val="26"/>
        </w:rPr>
        <w:t>е</w:t>
      </w:r>
      <w:r w:rsidR="00F35DD3" w:rsidRPr="008D7044">
        <w:rPr>
          <w:rFonts w:ascii="Times New Roman" w:hAnsi="Times New Roman" w:cs="Times New Roman"/>
          <w:sz w:val="26"/>
          <w:szCs w:val="26"/>
        </w:rPr>
        <w:t>»</w:t>
      </w:r>
      <w:r w:rsidRPr="008D7044">
        <w:rPr>
          <w:rFonts w:ascii="Times New Roman" w:hAnsi="Times New Roman" w:cs="Times New Roman"/>
          <w:sz w:val="26"/>
          <w:szCs w:val="26"/>
        </w:rPr>
        <w:t xml:space="preserve"> </w:t>
      </w:r>
      <w:r w:rsidR="00C765EF" w:rsidRPr="008D7044">
        <w:rPr>
          <w:rFonts w:ascii="Times New Roman" w:hAnsi="Times New Roman" w:cs="Times New Roman"/>
          <w:sz w:val="26"/>
          <w:szCs w:val="26"/>
        </w:rPr>
        <w:t>п</w:t>
      </w:r>
      <w:r w:rsidR="00F35DD3" w:rsidRPr="008D7044">
        <w:rPr>
          <w:rFonts w:ascii="Times New Roman" w:hAnsi="Times New Roman" w:cs="Times New Roman"/>
          <w:sz w:val="26"/>
          <w:szCs w:val="26"/>
        </w:rPr>
        <w:t>ункта 1.2. раздела 1</w:t>
      </w:r>
      <w:r w:rsidR="003E4B46" w:rsidRPr="008D7044"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F35DD3" w:rsidRPr="008D7044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Pr="008D7044">
        <w:rPr>
          <w:rFonts w:ascii="Times New Roman" w:hAnsi="Times New Roman" w:cs="Times New Roman"/>
          <w:sz w:val="26"/>
          <w:szCs w:val="26"/>
        </w:rPr>
        <w:t>);</w:t>
      </w:r>
      <w:proofErr w:type="gramEnd"/>
    </w:p>
    <w:p w:rsidR="00456914" w:rsidRPr="00456914" w:rsidRDefault="00DE461F" w:rsidP="000A728B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56914">
        <w:rPr>
          <w:rFonts w:ascii="Times New Roman" w:hAnsi="Times New Roman" w:cs="Times New Roman"/>
          <w:sz w:val="26"/>
          <w:szCs w:val="26"/>
        </w:rPr>
        <w:t xml:space="preserve">) </w:t>
      </w:r>
      <w:r w:rsidR="00456914" w:rsidRPr="00456914">
        <w:rPr>
          <w:rFonts w:ascii="Times New Roman" w:hAnsi="Times New Roman" w:cs="Times New Roman"/>
          <w:sz w:val="26"/>
          <w:szCs w:val="26"/>
        </w:rPr>
        <w:t>для народных проектов, реализуемых на дворовых территориях, дополнительно к заявке прилагаются:</w:t>
      </w:r>
    </w:p>
    <w:p w:rsidR="00456914" w:rsidRPr="00456914" w:rsidRDefault="00456914" w:rsidP="000A728B">
      <w:pPr>
        <w:pStyle w:val="a6"/>
        <w:numPr>
          <w:ilvl w:val="0"/>
          <w:numId w:val="33"/>
        </w:numPr>
        <w:autoSpaceDE w:val="0"/>
        <w:autoSpaceDN w:val="0"/>
        <w:adjustRightInd w:val="0"/>
        <w:spacing w:after="0"/>
        <w:ind w:left="0" w:firstLine="90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56914">
        <w:rPr>
          <w:rFonts w:ascii="Times New Roman" w:hAnsi="Times New Roman" w:cs="Times New Roman"/>
          <w:sz w:val="26"/>
          <w:szCs w:val="26"/>
        </w:rPr>
        <w:t>заверенные Заявителем копии протоколов общих собраний собственников помещений в каждом многоквартирном доме с заверенными Заявителем копиями листов голосования, оформленных в соответствии с требованиями жилищного законодательства, решений собственников каждого здания и сооружения, расположенных в границах дворовой территории, содержащие следующую информацию:</w:t>
      </w:r>
      <w:proofErr w:type="gramEnd"/>
    </w:p>
    <w:p w:rsidR="00456914" w:rsidRPr="00456914" w:rsidRDefault="00456914" w:rsidP="000A728B">
      <w:pPr>
        <w:pStyle w:val="a6"/>
        <w:autoSpaceDE w:val="0"/>
        <w:autoSpaceDN w:val="0"/>
        <w:adjustRightInd w:val="0"/>
        <w:spacing w:before="260" w:after="0"/>
        <w:ind w:left="0" w:firstLine="1259"/>
        <w:jc w:val="both"/>
        <w:rPr>
          <w:rFonts w:ascii="Times New Roman" w:hAnsi="Times New Roman" w:cs="Times New Roman"/>
          <w:sz w:val="26"/>
          <w:szCs w:val="26"/>
        </w:rPr>
      </w:pPr>
      <w:r w:rsidRPr="00456914">
        <w:rPr>
          <w:rFonts w:ascii="Times New Roman" w:hAnsi="Times New Roman" w:cs="Times New Roman"/>
          <w:sz w:val="26"/>
          <w:szCs w:val="26"/>
        </w:rPr>
        <w:t>1) решение о принятии в состав общего имущества собственников помещений в многоквартирном доме (в собственность - для собственников зданий строений и сооружений), оборудования, иных объектов, установленных на дворовой территории в результате реализации народного проекта;</w:t>
      </w:r>
    </w:p>
    <w:p w:rsidR="00456914" w:rsidRPr="00456914" w:rsidRDefault="00456914" w:rsidP="000A728B">
      <w:pPr>
        <w:pStyle w:val="a6"/>
        <w:autoSpaceDE w:val="0"/>
        <w:autoSpaceDN w:val="0"/>
        <w:adjustRightInd w:val="0"/>
        <w:spacing w:before="260" w:after="0"/>
        <w:ind w:left="0" w:firstLine="1259"/>
        <w:jc w:val="both"/>
        <w:rPr>
          <w:rFonts w:ascii="Times New Roman" w:hAnsi="Times New Roman" w:cs="Times New Roman"/>
          <w:sz w:val="26"/>
          <w:szCs w:val="26"/>
        </w:rPr>
      </w:pPr>
      <w:r w:rsidRPr="00456914">
        <w:rPr>
          <w:rFonts w:ascii="Times New Roman" w:hAnsi="Times New Roman" w:cs="Times New Roman"/>
          <w:sz w:val="26"/>
          <w:szCs w:val="26"/>
        </w:rPr>
        <w:t>2) обязательство по осуществлению содержания оборудования, иных объектов, установленных на дворовой территории в результате реализации народного проекта.</w:t>
      </w:r>
    </w:p>
    <w:p w:rsidR="00F52C89" w:rsidRDefault="00B11D02" w:rsidP="000A72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реализация народного проекта осуществляется на территории городского (сельского) поселения, ответственность за достоверность формирования Заявки и документов к ней несет соответствующий орган местного самоуправления муниципального района.</w:t>
      </w:r>
    </w:p>
    <w:p w:rsidR="000264AC" w:rsidRPr="00012BF7" w:rsidRDefault="000264AC" w:rsidP="000A728B">
      <w:pPr>
        <w:widowControl w:val="0"/>
        <w:autoSpaceDE w:val="0"/>
        <w:autoSpaceDN w:val="0"/>
        <w:adjustRightInd w:val="0"/>
        <w:spacing w:after="0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заполняется в электронном виде. Форма электронной заявки расположена в личном кабинете на сайте https://signal.rkomi.ru в информационно-телекоммуникационной сети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После заполнения заявка </w:t>
      </w:r>
      <w:r w:rsidRPr="000264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распечатывается и подписывается главой (руководителем) администрации городского (сельского) поселения или лицом, им уполномоченным.</w:t>
      </w:r>
    </w:p>
    <w:p w:rsidR="005968EA" w:rsidRPr="00012BF7" w:rsidRDefault="005968EA" w:rsidP="000A728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С целью оказания содействия в подготовке заявки и документов к ней органы местного самоуправления имеют право обратиться в Проектный центр инициативного бюджетирования, созданный в соответствии с приказом Министерства образования, науки и молодежной политики Республики Коми.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Заявку на участие в проекте «Народный бюджет» можно подать в срок,</w:t>
      </w:r>
      <w:r w:rsidRPr="00012BF7">
        <w:rPr>
          <w:rFonts w:ascii="Times New Roman" w:hAnsi="Times New Roman" w:cs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указанный в извещении, </w:t>
      </w:r>
      <w:r w:rsidRPr="00012BF7">
        <w:rPr>
          <w:rFonts w:ascii="Times New Roman" w:hAnsi="Times New Roman" w:cs="Times New Roman"/>
          <w:sz w:val="26"/>
          <w:szCs w:val="26"/>
        </w:rPr>
        <w:t>предусмотренном в пункте 2.3. настоящего Положения, по форме согласно приложению 1 настоящего Положения:</w:t>
      </w:r>
    </w:p>
    <w:p w:rsidR="00C66532" w:rsidRPr="00012BF7" w:rsidRDefault="00C66532" w:rsidP="000A728B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по адресу: 169600, Республика Коми, г. Печора, ул. Ленинградская, д. 15 каб. 211 администрации муниципального района «Печора»;</w:t>
      </w:r>
      <w:proofErr w:type="gramEnd"/>
    </w:p>
    <w:p w:rsidR="00C66532" w:rsidRPr="00012BF7" w:rsidRDefault="00C66532" w:rsidP="000A728B">
      <w:pPr>
        <w:pStyle w:val="a6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012BF7">
        <w:rPr>
          <w:rFonts w:ascii="Times New Roman" w:hAnsi="Times New Roman" w:cs="Times New Roman"/>
          <w:sz w:val="26"/>
          <w:szCs w:val="26"/>
        </w:rPr>
        <w:t>по</w:t>
      </w:r>
      <w:r w:rsidRPr="00012BF7">
        <w:rPr>
          <w:rFonts w:ascii="Times New Roman" w:hAnsi="Times New Roman" w:cs="Times New Roman"/>
          <w:sz w:val="26"/>
          <w:szCs w:val="26"/>
          <w:lang w:val="en-US"/>
        </w:rPr>
        <w:t xml:space="preserve"> e-mail: </w:t>
      </w:r>
      <w:r w:rsidR="00B67200" w:rsidRPr="00012BF7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nbudget@pechoraonline.ru</w:t>
      </w:r>
      <w:r w:rsidR="00B67200" w:rsidRPr="00012BF7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 xml:space="preserve">Заявки подаются по направлениям, указанным в пункте 1.2. настоящего Положения.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Ответственность за достоверность информации, указанной в заявке и приложенных документах, несет Заявитель.</w:t>
      </w:r>
    </w:p>
    <w:p w:rsidR="00C66532" w:rsidRPr="00012BF7" w:rsidRDefault="00C66532" w:rsidP="000A728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Поступившие заявки на участие в проекте «Народный бюджет», оформленные согласно пункту 2.4. настоящего Положения, регистрируются Отделом экономики и инвестиций </w:t>
      </w:r>
      <w:r w:rsidR="00A15090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012BF7">
        <w:rPr>
          <w:rFonts w:ascii="Times New Roman" w:hAnsi="Times New Roman" w:cs="Times New Roman"/>
          <w:sz w:val="26"/>
          <w:szCs w:val="26"/>
        </w:rPr>
        <w:t xml:space="preserve">в журнале регистрации, </w:t>
      </w:r>
      <w:r w:rsidR="008C3651" w:rsidRPr="00012BF7">
        <w:rPr>
          <w:rFonts w:ascii="Times New Roman" w:hAnsi="Times New Roman" w:cs="Times New Roman"/>
          <w:sz w:val="26"/>
          <w:szCs w:val="26"/>
        </w:rPr>
        <w:t xml:space="preserve">который ведется в электронном виде по форме, утвержденной Администрацией (далее - журнал регистрации заявок) </w:t>
      </w:r>
      <w:r w:rsidRPr="00012BF7">
        <w:rPr>
          <w:rFonts w:ascii="Times New Roman" w:hAnsi="Times New Roman" w:cs="Times New Roman"/>
          <w:sz w:val="26"/>
          <w:szCs w:val="26"/>
        </w:rPr>
        <w:t>согласно приложени</w:t>
      </w:r>
      <w:r w:rsidR="00563BA7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 xml:space="preserve"> 4 настоящего Положения, и </w:t>
      </w:r>
      <w:r w:rsidR="00BB001A" w:rsidRPr="00012BF7">
        <w:rPr>
          <w:rFonts w:ascii="Times New Roman" w:hAnsi="Times New Roman" w:cs="Times New Roman"/>
          <w:sz w:val="26"/>
          <w:szCs w:val="26"/>
        </w:rPr>
        <w:t xml:space="preserve">при необходимости, </w:t>
      </w:r>
      <w:r w:rsidRPr="00012BF7">
        <w:rPr>
          <w:rFonts w:ascii="Times New Roman" w:hAnsi="Times New Roman" w:cs="Times New Roman"/>
          <w:sz w:val="26"/>
          <w:szCs w:val="26"/>
        </w:rPr>
        <w:t>направляются соответствующим отраслевым органам, структурным подразделениям администрации муниципального района «Печора», осуществляющи</w:t>
      </w:r>
      <w:r w:rsidR="00C604E2" w:rsidRPr="00012BF7">
        <w:rPr>
          <w:rFonts w:ascii="Times New Roman" w:hAnsi="Times New Roman" w:cs="Times New Roman"/>
          <w:sz w:val="26"/>
          <w:szCs w:val="26"/>
        </w:rPr>
        <w:t>м</w:t>
      </w:r>
      <w:r w:rsidRPr="00012BF7">
        <w:rPr>
          <w:rFonts w:ascii="Times New Roman" w:hAnsi="Times New Roman" w:cs="Times New Roman"/>
          <w:sz w:val="26"/>
          <w:szCs w:val="26"/>
        </w:rPr>
        <w:t xml:space="preserve"> исполнительную и распорядительную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деятельность, по соответствующим направлениям </w:t>
      </w:r>
      <w:r w:rsidRPr="00012BF7">
        <w:rPr>
          <w:rFonts w:ascii="Times New Roman" w:eastAsia="Calibri" w:hAnsi="Times New Roman" w:cs="Times New Roman"/>
          <w:sz w:val="26"/>
          <w:szCs w:val="26"/>
        </w:rPr>
        <w:t>народных проектов</w:t>
      </w:r>
      <w:r w:rsidRPr="00012BF7">
        <w:rPr>
          <w:rFonts w:ascii="Times New Roman" w:hAnsi="Times New Roman" w:cs="Times New Roman"/>
          <w:sz w:val="26"/>
          <w:szCs w:val="26"/>
        </w:rPr>
        <w:t>, в соответствии с пунктом 1.2. настоящего Положения</w:t>
      </w:r>
      <w:r w:rsidR="00B67200" w:rsidRPr="00012BF7">
        <w:rPr>
          <w:rFonts w:ascii="Times New Roman" w:hAnsi="Times New Roman" w:cs="Times New Roman"/>
          <w:sz w:val="26"/>
          <w:szCs w:val="26"/>
        </w:rPr>
        <w:t xml:space="preserve"> (далее – Ответственный орган), д</w:t>
      </w:r>
      <w:r w:rsidRPr="00012BF7">
        <w:rPr>
          <w:rFonts w:ascii="Times New Roman" w:hAnsi="Times New Roman" w:cs="Times New Roman"/>
          <w:sz w:val="26"/>
          <w:szCs w:val="26"/>
        </w:rPr>
        <w:t>ля определения экономической и социальной эффективности, актуальности данного направления.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Указанные заявки подлежат рассмотрению Ответственными органами в течение 7 (семи) рабочих дней со дня получения. 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По истечении установленного срока, указанного в пункте 2.</w:t>
      </w:r>
      <w:r w:rsidR="003F2AE1">
        <w:rPr>
          <w:rFonts w:ascii="Times New Roman" w:hAnsi="Times New Roman" w:cs="Times New Roman"/>
          <w:sz w:val="26"/>
          <w:szCs w:val="26"/>
        </w:rPr>
        <w:t>7</w:t>
      </w:r>
      <w:r w:rsidRPr="00012BF7">
        <w:rPr>
          <w:rFonts w:ascii="Times New Roman" w:hAnsi="Times New Roman" w:cs="Times New Roman"/>
          <w:sz w:val="26"/>
          <w:szCs w:val="26"/>
        </w:rPr>
        <w:t>. настоящего Положения, по рассмотренным заявкам в адрес Отдела экономики и инвестиций направляется заключение соответствующего Ответственного органа.</w:t>
      </w:r>
    </w:p>
    <w:p w:rsidR="00C66532" w:rsidRPr="00012BF7" w:rsidRDefault="00C66532" w:rsidP="000A728B">
      <w:pPr>
        <w:pStyle w:val="a6"/>
        <w:numPr>
          <w:ilvl w:val="1"/>
          <w:numId w:val="9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Не принимаются к дальнейшему рассмотрению заявки:</w:t>
      </w:r>
    </w:p>
    <w:p w:rsidR="00C66532" w:rsidRPr="00012BF7" w:rsidRDefault="00C66532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4224DE" w:rsidRPr="00012BF7">
        <w:rPr>
          <w:rFonts w:ascii="Times New Roman" w:hAnsi="Times New Roman" w:cs="Times New Roman"/>
          <w:sz w:val="26"/>
          <w:szCs w:val="26"/>
        </w:rPr>
        <w:t xml:space="preserve">не предоставления или </w:t>
      </w:r>
      <w:r w:rsidRPr="00012BF7">
        <w:rPr>
          <w:rFonts w:ascii="Times New Roman" w:hAnsi="Times New Roman" w:cs="Times New Roman"/>
          <w:sz w:val="26"/>
          <w:szCs w:val="26"/>
        </w:rPr>
        <w:t xml:space="preserve">предоставления неполного </w:t>
      </w:r>
      <w:r w:rsidR="008C3651" w:rsidRPr="00012BF7">
        <w:rPr>
          <w:rFonts w:ascii="Times New Roman" w:hAnsi="Times New Roman" w:cs="Times New Roman"/>
          <w:sz w:val="26"/>
          <w:szCs w:val="26"/>
        </w:rPr>
        <w:t>пакета</w:t>
      </w:r>
      <w:r w:rsidRPr="00012BF7">
        <w:rPr>
          <w:rFonts w:ascii="Times New Roman" w:hAnsi="Times New Roman" w:cs="Times New Roman"/>
          <w:sz w:val="26"/>
          <w:szCs w:val="26"/>
        </w:rPr>
        <w:t xml:space="preserve"> документов, установленного пунктом 2.4. настоящего Положения;</w:t>
      </w:r>
    </w:p>
    <w:p w:rsidR="00881B15" w:rsidRPr="00012BF7" w:rsidRDefault="004224DE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случае 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представлени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я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документов, предусмотренных пунктом </w:t>
      </w:r>
      <w:r w:rsidR="001E003D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2.4. 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настоящего П</w:t>
      </w:r>
      <w:r w:rsidR="001E003D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оложения</w:t>
      </w:r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, оформленных ненадлежащим образом (заполнены не все графы и (</w:t>
      </w:r>
      <w:proofErr w:type="gramStart"/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или) </w:t>
      </w:r>
      <w:proofErr w:type="gramEnd"/>
      <w:r w:rsidR="00BB001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строки, допущены технические ошибки, опечатки и исправления, отсутствуют подписи и печати (при необходимости их наличия), не заверены копии документов, документы подписаны лицом, не наделенным правом подписи)</w:t>
      </w:r>
      <w:r w:rsidR="000F01D0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:rsidR="008C3651" w:rsidRPr="00012BF7" w:rsidRDefault="008C3651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несоблюдение требований пункта 2.4</w:t>
      </w:r>
      <w:r w:rsidRPr="00012BF7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012BF7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</w:p>
    <w:p w:rsidR="00C66532" w:rsidRPr="00012BF7" w:rsidRDefault="00C66532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>содержащие</w:t>
      </w:r>
      <w:proofErr w:type="gramEnd"/>
      <w:r w:rsidRPr="00012BF7">
        <w:rPr>
          <w:rFonts w:ascii="Times New Roman" w:hAnsi="Times New Roman" w:cs="Times New Roman"/>
          <w:sz w:val="26"/>
          <w:szCs w:val="26"/>
        </w:rPr>
        <w:t xml:space="preserve"> недостоверную информацию</w:t>
      </w:r>
      <w:r w:rsidR="004224DE" w:rsidRPr="00012BF7">
        <w:rPr>
          <w:rFonts w:ascii="Times New Roman" w:hAnsi="Times New Roman" w:cs="Times New Roman"/>
          <w:sz w:val="26"/>
          <w:szCs w:val="26"/>
        </w:rPr>
        <w:t>;</w:t>
      </w:r>
    </w:p>
    <w:p w:rsidR="004224DE" w:rsidRPr="00012BF7" w:rsidRDefault="004224DE" w:rsidP="000A728B">
      <w:pPr>
        <w:pStyle w:val="a6"/>
        <w:numPr>
          <w:ilvl w:val="0"/>
          <w:numId w:val="28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lastRenderedPageBreak/>
        <w:t>поступившие после окончания срока приема.</w:t>
      </w:r>
    </w:p>
    <w:p w:rsidR="00881B15" w:rsidRPr="00012BF7" w:rsidRDefault="00881B15" w:rsidP="000A728B">
      <w:pPr>
        <w:pStyle w:val="a6"/>
        <w:overflowPunct w:val="0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2.11. Мотивированный отказ о включении заявки в перечень заявок, подлежащих рассмотрению на заседании Комиссии, в течение 10 рабочих дней со дня окончания приема заявок направляется Заявителю через организацию почтовой связи, иную организацию, осуществляющую доставку корреспонденции, по адресу, указанному в заявке, вручается Заявителю лично</w:t>
      </w:r>
      <w:r w:rsidR="00085797"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либо иным способом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. Отказ о включении заявки в перечень заявок, подлежащих рассмотрению на заседании Комиссии, может быть обжалован в установленном законодательством порядке.</w:t>
      </w:r>
    </w:p>
    <w:p w:rsidR="009B5595" w:rsidRPr="00012BF7" w:rsidRDefault="009B5595" w:rsidP="000A728B">
      <w:pPr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2.1</w:t>
      </w:r>
      <w:r w:rsidR="00881B15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 Документы, указанные в</w:t>
      </w:r>
      <w:r w:rsidR="004851C1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пункте 2.4. настоящего Порядка и не включенные в Перечень народных проектов, планируемых к реализации в очередном году на территории МО МР «Печора» утверждаемый на комиссии</w:t>
      </w:r>
      <w:r w:rsidR="004851C1" w:rsidRPr="00012BF7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4851C1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по отбору народных проектов,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хранятся в Администрации в течение </w:t>
      </w:r>
      <w:r w:rsidR="004851C1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4851C1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года со дня окончания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I этапа реализации проекта «Народный бюджет». По истечении срока хранения документы подлежат уничтожению в установленном порядке.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Деятельность комиссии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целях проведения отбора народных проектов для участия в проекте «Народный бюджет» на территории муниципального образования муниципального района «Печора» утверждается Комиссия, в составе согласно приложению 2 к настоящему постановлению.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Основными задачами Комиссии являются: </w:t>
      </w:r>
    </w:p>
    <w:p w:rsidR="008D2439" w:rsidRPr="00012BF7" w:rsidRDefault="008D2439" w:rsidP="00065962">
      <w:pPr>
        <w:pStyle w:val="a6"/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/>
        <w:ind w:left="993" w:hanging="284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р</w:t>
      </w:r>
      <w:r w:rsidR="00C66532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ассмотрение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  <w:r w:rsidR="00C66532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заявки и документов для участия в проекте «Народный бюджет»;</w:t>
      </w:r>
    </w:p>
    <w:p w:rsidR="00C66532" w:rsidRPr="00012BF7" w:rsidRDefault="00C66532" w:rsidP="00065962">
      <w:pPr>
        <w:pStyle w:val="a6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отбор народных проектов для участия в региона</w:t>
      </w:r>
      <w:r w:rsidR="004005E4"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льном проекте «Народный бюджет»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:rsidR="00C66532" w:rsidRPr="00FA4C3C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Комиссию возглавляет председатель, который осуществляет общее руководство деятельностью Комиссии, </w:t>
      </w:r>
      <w:r w:rsidR="00CD2F7A"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председательствует на заседаниях Комиссии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</w:p>
    <w:p w:rsidR="00EB4798" w:rsidRDefault="00EB4798" w:rsidP="0006596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4C3C">
        <w:rPr>
          <w:rFonts w:ascii="Times New Roman" w:hAnsi="Times New Roman" w:cs="Times New Roman"/>
          <w:sz w:val="26"/>
          <w:szCs w:val="26"/>
        </w:rPr>
        <w:t xml:space="preserve">Дата, время и место проведения заседания Комиссии назначается председателем Комиссии (в его отсутствие - заместителем председателя Комиссии), </w:t>
      </w:r>
      <w:r w:rsidR="009248D3" w:rsidRPr="008C3434">
        <w:rPr>
          <w:rFonts w:ascii="Times New Roman" w:hAnsi="Times New Roman" w:cs="Times New Roman"/>
          <w:sz w:val="26"/>
          <w:szCs w:val="26"/>
        </w:rPr>
        <w:t>на дату</w:t>
      </w:r>
      <w:r w:rsidRPr="008C3434">
        <w:rPr>
          <w:rFonts w:ascii="Times New Roman" w:hAnsi="Times New Roman" w:cs="Times New Roman"/>
          <w:sz w:val="26"/>
          <w:szCs w:val="26"/>
        </w:rPr>
        <w:t xml:space="preserve"> не </w:t>
      </w:r>
      <w:proofErr w:type="gramStart"/>
      <w:r w:rsidR="003F2AE1" w:rsidRPr="008C3434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8C3434">
        <w:rPr>
          <w:rFonts w:ascii="Times New Roman" w:hAnsi="Times New Roman" w:cs="Times New Roman"/>
          <w:sz w:val="26"/>
          <w:szCs w:val="26"/>
        </w:rPr>
        <w:t xml:space="preserve"> </w:t>
      </w:r>
      <w:r w:rsidR="003E1DBC" w:rsidRPr="008C3434">
        <w:rPr>
          <w:rFonts w:ascii="Times New Roman" w:hAnsi="Times New Roman" w:cs="Times New Roman"/>
          <w:sz w:val="26"/>
          <w:szCs w:val="26"/>
        </w:rPr>
        <w:t xml:space="preserve">чем </w:t>
      </w:r>
      <w:r w:rsidR="008C3434" w:rsidRPr="008C3434">
        <w:rPr>
          <w:rFonts w:ascii="Times New Roman" w:hAnsi="Times New Roman" w:cs="Times New Roman"/>
          <w:sz w:val="26"/>
          <w:szCs w:val="26"/>
        </w:rPr>
        <w:t>13 июня</w:t>
      </w:r>
      <w:r w:rsidRPr="008C3434">
        <w:rPr>
          <w:rFonts w:ascii="Times New Roman" w:hAnsi="Times New Roman" w:cs="Times New Roman"/>
          <w:sz w:val="26"/>
          <w:szCs w:val="26"/>
        </w:rPr>
        <w:t>.</w:t>
      </w:r>
    </w:p>
    <w:p w:rsidR="004133E8" w:rsidRPr="00012BF7" w:rsidRDefault="004133E8" w:rsidP="004133E8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248D3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Комиссию входят заместители председателя, секретарь и члены Комиссии. В период отсутствия председателя Комиссии его полномочия исполняет один из его заместителей. </w:t>
      </w:r>
    </w:p>
    <w:p w:rsidR="009248D3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Секретарь Комиссии обеспечивает </w:t>
      </w:r>
      <w:r w:rsidRPr="00FA4C3C">
        <w:rPr>
          <w:rFonts w:ascii="Times New Roman" w:hAnsi="Times New Roman" w:cs="Times New Roman"/>
          <w:sz w:val="26"/>
          <w:szCs w:val="26"/>
        </w:rPr>
        <w:t>подготовку и рассылку документов для участников Комиссии</w:t>
      </w:r>
      <w:r w:rsidRPr="00FA4C3C">
        <w:rPr>
          <w:rFonts w:ascii="Times New Roman" w:eastAsia="Times New Roman" w:hAnsi="Times New Roman" w:cs="Times New Roman"/>
          <w:sz w:val="26"/>
          <w:szCs w:val="20"/>
          <w:lang w:eastAsia="ru-RU"/>
        </w:rPr>
        <w:t>,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ведет протоколы заседаний Комиссии.</w:t>
      </w:r>
      <w:r w:rsidR="00883ACB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Секретарь Комиссии не является членом комиссии и не имеет права голоса.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</w:p>
    <w:p w:rsidR="00C66532" w:rsidRPr="00012BF7" w:rsidRDefault="00C66532" w:rsidP="00065962">
      <w:pPr>
        <w:overflowPunct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Члены Комиссии участвуют в заседаниях Комиссии, осуществляют рассмотрение и отбор народных проектов для участия в региональном проекте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«Народный бюджет». В случае отсутствия основного члена Комиссии, на заседании принимает участие лицо, исполняющее его обязанности.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Заседание Комиссии считается правомочным, если на нем присутствует не менее половины списочного состава членов Комиссии.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Решения Комиссии принимаются большинством голосов. </w:t>
      </w:r>
      <w:r w:rsidRPr="00012BF7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При равенстве голосов решающим является голос председателя Комиссии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Решение Комиссии в течение одного рабочего дня после ее заседания оформляется протоколом. Протокол заседания Комиссии подписывается председателем и секретарем Комиссии.</w:t>
      </w:r>
    </w:p>
    <w:p w:rsidR="00C66532" w:rsidRPr="00012BF7" w:rsidRDefault="00C66532" w:rsidP="00065962">
      <w:pPr>
        <w:pStyle w:val="a6"/>
        <w:numPr>
          <w:ilvl w:val="1"/>
          <w:numId w:val="11"/>
        </w:numPr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Заявки и документы, представленные на конкурс, </w:t>
      </w:r>
      <w:r w:rsidR="009B5595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Заявителям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не возвращаются. </w:t>
      </w:r>
    </w:p>
    <w:p w:rsidR="00085797" w:rsidRDefault="00085797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IV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. Порядок рассмотрения заявок</w:t>
      </w:r>
    </w:p>
    <w:p w:rsidR="00C66532" w:rsidRPr="00012BF7" w:rsidRDefault="00C66532" w:rsidP="00C66532">
      <w:pPr>
        <w:pStyle w:val="a6"/>
        <w:overflowPunct w:val="0"/>
        <w:autoSpaceDE w:val="0"/>
        <w:autoSpaceDN w:val="0"/>
        <w:adjustRightInd w:val="0"/>
        <w:spacing w:after="0"/>
        <w:ind w:left="408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A67D1F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Заявки подлежат рассмотрению Комиссией</w:t>
      </w:r>
      <w:r w:rsidR="00A67D1F" w:rsidRPr="00012BF7">
        <w:rPr>
          <w:rFonts w:ascii="Times New Roman" w:hAnsi="Times New Roman" w:cs="Times New Roman"/>
          <w:sz w:val="26"/>
          <w:szCs w:val="26"/>
        </w:rPr>
        <w:t xml:space="preserve"> на предмет:</w:t>
      </w:r>
    </w:p>
    <w:p w:rsidR="00C66532" w:rsidRPr="00012BF7" w:rsidRDefault="00C66532" w:rsidP="000A728B">
      <w:pPr>
        <w:pStyle w:val="a6"/>
        <w:numPr>
          <w:ilvl w:val="0"/>
          <w:numId w:val="30"/>
        </w:numPr>
        <w:spacing w:after="0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12BF7">
        <w:rPr>
          <w:rFonts w:ascii="Times New Roman" w:hAnsi="Times New Roman" w:cs="Times New Roman"/>
          <w:sz w:val="26"/>
          <w:szCs w:val="26"/>
        </w:rPr>
        <w:t xml:space="preserve">соответствия предложений полномочиям органов местного самоуправления, в соответствии с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012BF7">
          <w:rPr>
            <w:rFonts w:ascii="Times New Roman" w:hAnsi="Times New Roman" w:cs="Times New Roman"/>
            <w:sz w:val="26"/>
            <w:szCs w:val="26"/>
          </w:rPr>
          <w:t>06.10.2003</w:t>
        </w:r>
        <w:r w:rsidR="00AA6F22" w:rsidRPr="00012BF7">
          <w:rPr>
            <w:rFonts w:ascii="Times New Roman" w:hAnsi="Times New Roman" w:cs="Times New Roman"/>
            <w:sz w:val="26"/>
            <w:szCs w:val="26"/>
          </w:rPr>
          <w:t xml:space="preserve"> №</w:t>
        </w:r>
      </w:smartTag>
      <w:r w:rsidRPr="00012BF7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и отсутствия дублирования мероприятий, финансовое обеспечение которых предусмотрено в бюджете муниципального образования муниципального района «Печора», в бюджете муниципальных образований городских (сельских) поселений муниципального района «Печора» на соответствующий финансовый год и плановый период</w:t>
      </w:r>
      <w:r w:rsidR="00A67D1F" w:rsidRPr="00012BF7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67D1F" w:rsidRDefault="00A67D1F" w:rsidP="000A728B">
      <w:pPr>
        <w:pStyle w:val="a6"/>
        <w:numPr>
          <w:ilvl w:val="0"/>
          <w:numId w:val="30"/>
        </w:numPr>
        <w:spacing w:after="0"/>
        <w:ind w:left="284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определение соответствия поступивших народных проектов критериям, предъявляемым к проекту «Народный бюджет»</w:t>
      </w:r>
      <w:r w:rsidR="002E5ABF" w:rsidRPr="00012BF7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661E0" w:rsidRPr="00012BF7">
        <w:rPr>
          <w:rFonts w:ascii="Times New Roman" w:hAnsi="Times New Roman" w:cs="Times New Roman"/>
          <w:sz w:val="26"/>
          <w:szCs w:val="26"/>
        </w:rPr>
        <w:t xml:space="preserve">подпункту а) </w:t>
      </w:r>
      <w:r w:rsidR="002E5ABF" w:rsidRPr="00012BF7">
        <w:rPr>
          <w:rFonts w:ascii="Times New Roman" w:hAnsi="Times New Roman" w:cs="Times New Roman"/>
          <w:sz w:val="26"/>
          <w:szCs w:val="26"/>
        </w:rPr>
        <w:t>пункт</w:t>
      </w:r>
      <w:r w:rsidR="00C661E0" w:rsidRPr="00012BF7">
        <w:rPr>
          <w:rFonts w:ascii="Times New Roman" w:hAnsi="Times New Roman" w:cs="Times New Roman"/>
          <w:sz w:val="26"/>
          <w:szCs w:val="26"/>
        </w:rPr>
        <w:t>а</w:t>
      </w:r>
      <w:r w:rsidR="002E5ABF" w:rsidRPr="00012BF7">
        <w:rPr>
          <w:rFonts w:ascii="Times New Roman" w:hAnsi="Times New Roman" w:cs="Times New Roman"/>
          <w:sz w:val="26"/>
          <w:szCs w:val="26"/>
        </w:rPr>
        <w:t xml:space="preserve"> 2.4. настоящего Положения</w:t>
      </w:r>
      <w:r w:rsidR="00697666" w:rsidRPr="00012BF7">
        <w:rPr>
          <w:rFonts w:ascii="Times New Roman" w:hAnsi="Times New Roman" w:cs="Times New Roman"/>
          <w:sz w:val="26"/>
          <w:szCs w:val="26"/>
        </w:rPr>
        <w:t>.</w:t>
      </w:r>
    </w:p>
    <w:p w:rsidR="00A41D1F" w:rsidRPr="00012BF7" w:rsidRDefault="00A41D1F" w:rsidP="000A728B">
      <w:pPr>
        <w:pStyle w:val="a6"/>
        <w:spacing w:after="0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FA4C3C">
        <w:rPr>
          <w:rFonts w:ascii="Times New Roman" w:hAnsi="Times New Roman" w:cs="Times New Roman"/>
          <w:sz w:val="26"/>
          <w:szCs w:val="26"/>
        </w:rPr>
        <w:t xml:space="preserve">Заявки, подлежащие рассмотрению на Комиссии, направляются членам Комиссии в электронном виде в срок не позднее 3-х рабочих дней до даты </w:t>
      </w:r>
      <w:r w:rsidR="004133E8" w:rsidRPr="00FA4C3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Pr="00FA4C3C">
        <w:rPr>
          <w:rFonts w:ascii="Times New Roman" w:hAnsi="Times New Roman" w:cs="Times New Roman"/>
          <w:sz w:val="26"/>
          <w:szCs w:val="26"/>
        </w:rPr>
        <w:t>собрания.</w:t>
      </w:r>
    </w:p>
    <w:p w:rsidR="00C66532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Член</w:t>
      </w:r>
      <w:r w:rsidR="00A67D1F" w:rsidRPr="00012BF7">
        <w:rPr>
          <w:rFonts w:ascii="Times New Roman" w:hAnsi="Times New Roman" w:cs="Times New Roman"/>
          <w:sz w:val="26"/>
          <w:szCs w:val="26"/>
        </w:rPr>
        <w:t>ы</w:t>
      </w:r>
      <w:r w:rsidRPr="00012BF7">
        <w:rPr>
          <w:rFonts w:ascii="Times New Roman" w:hAnsi="Times New Roman" w:cs="Times New Roman"/>
          <w:sz w:val="26"/>
          <w:szCs w:val="26"/>
        </w:rPr>
        <w:t xml:space="preserve"> Комиссии голосу</w:t>
      </w:r>
      <w:r w:rsidR="00A67D1F" w:rsidRPr="00012BF7">
        <w:rPr>
          <w:rFonts w:ascii="Times New Roman" w:hAnsi="Times New Roman" w:cs="Times New Roman"/>
          <w:sz w:val="26"/>
          <w:szCs w:val="26"/>
        </w:rPr>
        <w:t>ю</w:t>
      </w:r>
      <w:r w:rsidRPr="00012BF7">
        <w:rPr>
          <w:rFonts w:ascii="Times New Roman" w:hAnsi="Times New Roman" w:cs="Times New Roman"/>
          <w:sz w:val="26"/>
          <w:szCs w:val="26"/>
        </w:rPr>
        <w:t xml:space="preserve">т по каждой </w:t>
      </w:r>
      <w:r w:rsidR="00A67D1F" w:rsidRPr="00012BF7">
        <w:rPr>
          <w:rFonts w:ascii="Times New Roman" w:hAnsi="Times New Roman" w:cs="Times New Roman"/>
          <w:sz w:val="26"/>
          <w:szCs w:val="26"/>
        </w:rPr>
        <w:t xml:space="preserve">представленной </w:t>
      </w:r>
      <w:r w:rsidRPr="00012BF7">
        <w:rPr>
          <w:rFonts w:ascii="Times New Roman" w:hAnsi="Times New Roman" w:cs="Times New Roman"/>
          <w:sz w:val="26"/>
          <w:szCs w:val="26"/>
        </w:rPr>
        <w:t>заявке.</w:t>
      </w:r>
    </w:p>
    <w:p w:rsidR="00C66532" w:rsidRPr="00012BF7" w:rsidRDefault="00C66532" w:rsidP="000A728B">
      <w:pPr>
        <w:pStyle w:val="a6"/>
        <w:numPr>
          <w:ilvl w:val="1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По результатам голосования </w:t>
      </w:r>
      <w:r w:rsidR="00EF6430" w:rsidRPr="00012BF7">
        <w:rPr>
          <w:rFonts w:ascii="Times New Roman" w:hAnsi="Times New Roman" w:cs="Times New Roman"/>
          <w:sz w:val="26"/>
          <w:szCs w:val="26"/>
        </w:rPr>
        <w:t>о</w:t>
      </w:r>
      <w:r w:rsidRPr="00012BF7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C661E0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Pr="00012BF7">
        <w:rPr>
          <w:rFonts w:ascii="Times New Roman" w:hAnsi="Times New Roman" w:cs="Times New Roman"/>
          <w:sz w:val="26"/>
          <w:szCs w:val="26"/>
        </w:rPr>
        <w:t>формирует перечень одобренных народных проектов, рекомендованных к реализации на территории соответствующих муниципальных образований муниципального района «Печора» и направляет в установленные сроки, в адрес Администрации Главы Республики Коми для участия в региональном отборе проекта «Народный бюджет».</w:t>
      </w:r>
    </w:p>
    <w:p w:rsidR="00FA4C3C" w:rsidRDefault="00FA4C3C" w:rsidP="000A728B">
      <w:pPr>
        <w:pStyle w:val="a6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4110D" w:rsidRPr="00012BF7" w:rsidRDefault="00E4110D" w:rsidP="000A728B">
      <w:pPr>
        <w:pStyle w:val="a6"/>
        <w:spacing w:after="0"/>
        <w:ind w:left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val="en-US" w:eastAsia="ru-RU"/>
        </w:rPr>
        <w:t>V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B15824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Порядок софинансирования</w:t>
      </w:r>
    </w:p>
    <w:p w:rsidR="00FA4C3C" w:rsidRDefault="00FA4C3C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94C33" w:rsidRPr="00012BF7" w:rsidRDefault="00B15824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="00566CF3" w:rsidRPr="00012BF7">
        <w:rPr>
          <w:rFonts w:ascii="Times New Roman" w:hAnsi="Times New Roman" w:cs="Times New Roman"/>
          <w:sz w:val="26"/>
          <w:szCs w:val="26"/>
        </w:rPr>
        <w:t>Ответственные исполнители муниципальных программ (подпрограмм) вносят изменения в соответствующие муниципальные программы (подпрограммы)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</w:t>
      </w:r>
      <w:r w:rsidR="001369D4" w:rsidRPr="00012BF7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  <w:r w:rsidR="00284458" w:rsidRPr="00012BF7">
        <w:rPr>
          <w:rFonts w:ascii="Times New Roman" w:hAnsi="Times New Roman" w:cs="Times New Roman"/>
          <w:sz w:val="26"/>
          <w:szCs w:val="26"/>
        </w:rPr>
        <w:t xml:space="preserve">, в соответствии со сроками установленными </w:t>
      </w:r>
      <w:r w:rsidR="00284458" w:rsidRPr="00012BF7"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постановлением администрации МР «Печора» от 01.09.2015 г. № 990 «Об утверждении порядка составления проекта бюджета МО МР </w:t>
      </w:r>
      <w:r w:rsidR="00697666" w:rsidRPr="00012BF7">
        <w:rPr>
          <w:rFonts w:ascii="Times New Roman" w:hAnsi="Times New Roman" w:cs="Times New Roman"/>
          <w:sz w:val="26"/>
          <w:szCs w:val="26"/>
        </w:rPr>
        <w:t>«</w:t>
      </w:r>
      <w:r w:rsidR="00284458" w:rsidRPr="00012BF7">
        <w:rPr>
          <w:rFonts w:ascii="Times New Roman" w:hAnsi="Times New Roman" w:cs="Times New Roman"/>
          <w:sz w:val="26"/>
          <w:szCs w:val="26"/>
        </w:rPr>
        <w:t>Печора</w:t>
      </w:r>
      <w:r w:rsidR="00697666" w:rsidRPr="00012BF7">
        <w:rPr>
          <w:rFonts w:ascii="Times New Roman" w:hAnsi="Times New Roman" w:cs="Times New Roman"/>
          <w:sz w:val="26"/>
          <w:szCs w:val="26"/>
        </w:rPr>
        <w:t>»</w:t>
      </w:r>
      <w:r w:rsidR="00284458" w:rsidRPr="00012BF7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</w:t>
      </w:r>
      <w:r w:rsidR="00594C33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D1355E" w:rsidRPr="00012BF7">
        <w:rPr>
          <w:rFonts w:ascii="Times New Roman" w:hAnsi="Times New Roman" w:cs="Times New Roman"/>
          <w:sz w:val="26"/>
          <w:szCs w:val="26"/>
        </w:rPr>
        <w:t>согласно Переч</w:t>
      </w:r>
      <w:r w:rsidR="00594C33" w:rsidRPr="00012BF7">
        <w:rPr>
          <w:rFonts w:ascii="Times New Roman" w:hAnsi="Times New Roman" w:cs="Times New Roman"/>
          <w:sz w:val="26"/>
          <w:szCs w:val="26"/>
        </w:rPr>
        <w:t>ня одобренных народных проектов, рекомендованных к реализации на территории соответствующих муниципальных образований муниципального района</w:t>
      </w:r>
      <w:proofErr w:type="gramEnd"/>
      <w:r w:rsidR="00594C33" w:rsidRPr="00012BF7">
        <w:rPr>
          <w:rFonts w:ascii="Times New Roman" w:hAnsi="Times New Roman" w:cs="Times New Roman"/>
          <w:sz w:val="26"/>
          <w:szCs w:val="26"/>
        </w:rPr>
        <w:t xml:space="preserve"> «Печора»</w:t>
      </w:r>
      <w:r w:rsidR="001A1FED" w:rsidRPr="00012BF7">
        <w:rPr>
          <w:rFonts w:ascii="Times New Roman" w:hAnsi="Times New Roman" w:cs="Times New Roman"/>
          <w:sz w:val="26"/>
          <w:szCs w:val="26"/>
        </w:rPr>
        <w:t>.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6532" w:rsidRPr="00012BF7" w:rsidRDefault="00B15824" w:rsidP="000A728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5.</w:t>
      </w:r>
      <w:r w:rsidR="00B9723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proofErr w:type="gramStart"/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Управление финансов МР «Печора» при формировании проекта бюджета на очередной финансовый год и плановый период предусматривает софинансирование из бюджета муниципального образования муниципального района «Печора»,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>5.</w:t>
      </w:r>
      <w:r w:rsidR="00B97238" w:rsidRPr="00012BF7">
        <w:rPr>
          <w:rFonts w:ascii="Times New Roman" w:hAnsi="Times New Roman" w:cs="Times New Roman"/>
          <w:sz w:val="26"/>
          <w:szCs w:val="26"/>
        </w:rPr>
        <w:t>3</w:t>
      </w:r>
      <w:r w:rsidRPr="00012BF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66532" w:rsidRPr="00012BF7">
        <w:rPr>
          <w:rFonts w:ascii="Times New Roman" w:hAnsi="Times New Roman" w:cs="Times New Roman"/>
          <w:sz w:val="26"/>
          <w:szCs w:val="26"/>
        </w:rPr>
        <w:t xml:space="preserve">МО ГП (СП) при </w:t>
      </w:r>
      <w:r w:rsidR="00C66532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формировании проекта бюджета на очередной финансовый год и плановый период предусматривает софинансирование из бюджета МО ГП (СП) для участия в региональном проекте «Народный бюджет», в соответствии с порядком предоставления из республиканского бюджета Республики Коми субсидий местным бюджетам на реализацию народных проектов, прошедших отбор в рамках проекта «Народный бюджет».</w:t>
      </w:r>
      <w:proofErr w:type="gramEnd"/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proofErr w:type="gramStart"/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3 дней после принятия бюджета соответствующего муниципального образования муниципального района «Печора», Управление финансов МР «Печора»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и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МО ГП (СП) направляют в адрес </w:t>
      </w:r>
      <w:r w:rsidR="00EF6430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о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тдела экономики и инвестиций </w:t>
      </w:r>
      <w:r w:rsidR="0025326A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администрации МР «Печора» </w:t>
      </w:r>
      <w:r w:rsidR="00C66532" w:rsidRPr="00012BF7">
        <w:rPr>
          <w:rFonts w:ascii="Times New Roman" w:hAnsi="Times New Roman" w:cs="Times New Roman"/>
          <w:sz w:val="26"/>
          <w:szCs w:val="26"/>
        </w:rPr>
        <w:t>выписку из решения о бюджете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или сводн</w:t>
      </w:r>
      <w:r w:rsidR="000A2DBB" w:rsidRPr="00012BF7">
        <w:rPr>
          <w:rFonts w:ascii="Times New Roman" w:hAnsi="Times New Roman" w:cs="Times New Roman"/>
          <w:sz w:val="26"/>
          <w:szCs w:val="26"/>
        </w:rPr>
        <w:t>ую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бюджетн</w:t>
      </w:r>
      <w:r w:rsidR="000A2DBB" w:rsidRPr="00012BF7">
        <w:rPr>
          <w:rFonts w:ascii="Times New Roman" w:hAnsi="Times New Roman" w:cs="Times New Roman"/>
          <w:sz w:val="26"/>
          <w:szCs w:val="26"/>
        </w:rPr>
        <w:t>ую</w:t>
      </w:r>
      <w:r w:rsidR="006047FF" w:rsidRPr="00012BF7">
        <w:rPr>
          <w:rFonts w:ascii="Times New Roman" w:hAnsi="Times New Roman" w:cs="Times New Roman"/>
          <w:sz w:val="26"/>
          <w:szCs w:val="26"/>
        </w:rPr>
        <w:t xml:space="preserve"> роспис</w:t>
      </w:r>
      <w:r w:rsidR="000A2DBB" w:rsidRPr="00012BF7">
        <w:rPr>
          <w:rFonts w:ascii="Times New Roman" w:hAnsi="Times New Roman" w:cs="Times New Roman"/>
          <w:sz w:val="26"/>
          <w:szCs w:val="26"/>
        </w:rPr>
        <w:t>ь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, подтверждающую наличие в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соответствующих бюджетах муниципальных образований муниципального района «Печора», </w:t>
      </w:r>
      <w:r w:rsidR="00C66532" w:rsidRPr="00012BF7">
        <w:rPr>
          <w:rFonts w:ascii="Times New Roman" w:hAnsi="Times New Roman" w:cs="Times New Roman"/>
          <w:sz w:val="26"/>
          <w:szCs w:val="26"/>
        </w:rPr>
        <w:t>бюджетных ассигнований на исполнение расходных обязательств, связанных с реализацией муниципальной</w:t>
      </w:r>
      <w:proofErr w:type="gramEnd"/>
      <w:r w:rsidR="00C66532" w:rsidRPr="00012BF7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D1355E" w:rsidRPr="00012BF7">
        <w:t xml:space="preserve"> </w:t>
      </w:r>
      <w:r w:rsidR="00D1355E" w:rsidRPr="00012BF7">
        <w:rPr>
          <w:rFonts w:ascii="Times New Roman" w:hAnsi="Times New Roman" w:cs="Times New Roman"/>
          <w:sz w:val="26"/>
          <w:szCs w:val="26"/>
        </w:rPr>
        <w:t>в рамках проекта «Народный бюджет».</w:t>
      </w:r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Отдел экономики и инвестиций </w:t>
      </w:r>
      <w:r w:rsidR="0025326A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администрации МР «Печора» 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письменно уведомляет заявителя о результатах регионального этапа конкурса народных проектов.</w:t>
      </w:r>
    </w:p>
    <w:p w:rsidR="00C66532" w:rsidRPr="00012BF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5.</w:t>
      </w:r>
      <w:r w:rsidR="00B97238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6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</w:t>
      </w:r>
      <w:r w:rsidR="00085797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>Сектор</w:t>
      </w:r>
      <w:r w:rsidR="00C66532"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C66532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информационно-аналитической работы и общественных связей администрации МР «Печора» </w:t>
      </w:r>
      <w:r w:rsidR="00085797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 xml:space="preserve">и </w:t>
      </w:r>
      <w:r w:rsidR="00085797" w:rsidRPr="00012BF7">
        <w:rPr>
          <w:rFonts w:ascii="Times New Roman" w:hAnsi="Times New Roman" w:cs="Times New Roman"/>
          <w:sz w:val="26"/>
          <w:szCs w:val="26"/>
        </w:rPr>
        <w:t>главный эксперт (пресс-секретарь)</w:t>
      </w:r>
      <w:r w:rsidR="00085797" w:rsidRPr="00012BF7">
        <w:rPr>
          <w:rFonts w:ascii="Times New Roman" w:eastAsia="Times New Roman" w:hAnsi="Times New Roman" w:cs="Times New Roman"/>
          <w:bCs/>
          <w:sz w:val="28"/>
          <w:szCs w:val="20"/>
          <w:lang w:eastAsia="ru-RU" w:bidi="ru-RU"/>
        </w:rPr>
        <w:t xml:space="preserve"> </w:t>
      </w:r>
      <w:r w:rsidR="00C66532" w:rsidRPr="00012BF7">
        <w:rPr>
          <w:rFonts w:ascii="Times New Roman" w:eastAsia="Times New Roman" w:hAnsi="Times New Roman" w:cs="Times New Roman"/>
          <w:bCs/>
          <w:sz w:val="26"/>
          <w:szCs w:val="20"/>
          <w:lang w:eastAsia="ru-RU" w:bidi="ru-RU"/>
        </w:rPr>
        <w:t>в течение пяти рабочих дней со дня официального опубликования Администрацией Главы Республики Коми информации о народных проектах, прошедших региональный отбор, информирует население через СМИ.</w:t>
      </w:r>
    </w:p>
    <w:p w:rsidR="00E67087" w:rsidRDefault="00B15824" w:rsidP="000A728B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12BF7">
        <w:rPr>
          <w:rFonts w:ascii="Times New Roman" w:hAnsi="Times New Roman" w:cs="Times New Roman"/>
          <w:sz w:val="26"/>
          <w:szCs w:val="26"/>
        </w:rPr>
        <w:t>5.</w:t>
      </w:r>
      <w:r w:rsidR="00B97238" w:rsidRPr="00012BF7">
        <w:rPr>
          <w:rFonts w:ascii="Times New Roman" w:hAnsi="Times New Roman" w:cs="Times New Roman"/>
          <w:sz w:val="26"/>
          <w:szCs w:val="26"/>
        </w:rPr>
        <w:t>7</w:t>
      </w:r>
      <w:r w:rsidRPr="00012BF7">
        <w:rPr>
          <w:rFonts w:ascii="Times New Roman" w:hAnsi="Times New Roman" w:cs="Times New Roman"/>
          <w:sz w:val="26"/>
          <w:szCs w:val="26"/>
        </w:rPr>
        <w:t xml:space="preserve">. 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Ответственные </w:t>
      </w:r>
      <w:r w:rsidR="00B97238" w:rsidRPr="00012BF7">
        <w:rPr>
          <w:rFonts w:ascii="Times New Roman" w:hAnsi="Times New Roman" w:cs="Times New Roman"/>
          <w:sz w:val="26"/>
          <w:szCs w:val="26"/>
        </w:rPr>
        <w:t>за реализацию проекта «Народный бюджет» на территории муниципального образования муниципального района «Печора»</w:t>
      </w:r>
      <w:r w:rsidR="00C66532" w:rsidRPr="00012BF7">
        <w:rPr>
          <w:rFonts w:ascii="Times New Roman" w:hAnsi="Times New Roman" w:cs="Times New Roman"/>
          <w:sz w:val="26"/>
          <w:szCs w:val="26"/>
        </w:rPr>
        <w:t>, ежемесячно</w:t>
      </w:r>
      <w:r w:rsidR="00196342" w:rsidRPr="00012BF7">
        <w:rPr>
          <w:rFonts w:ascii="Times New Roman" w:hAnsi="Times New Roman" w:cs="Times New Roman"/>
          <w:sz w:val="26"/>
          <w:szCs w:val="26"/>
        </w:rPr>
        <w:t xml:space="preserve"> до 24 числа текущего месяца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 и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 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в установленные дополнительно сроки 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направляют в </w:t>
      </w:r>
      <w:r w:rsidR="00EF6430" w:rsidRPr="00012BF7">
        <w:rPr>
          <w:rFonts w:ascii="Times New Roman" w:hAnsi="Times New Roman" w:cs="Times New Roman"/>
          <w:sz w:val="26"/>
          <w:szCs w:val="26"/>
        </w:rPr>
        <w:t>о</w:t>
      </w:r>
      <w:r w:rsidR="00C66532" w:rsidRPr="00012BF7">
        <w:rPr>
          <w:rFonts w:ascii="Times New Roman" w:hAnsi="Times New Roman" w:cs="Times New Roman"/>
          <w:sz w:val="26"/>
          <w:szCs w:val="26"/>
        </w:rPr>
        <w:t xml:space="preserve">тдел экономики и инвестиций </w:t>
      </w:r>
      <w:r w:rsidR="00B97238" w:rsidRPr="00012BF7">
        <w:rPr>
          <w:rFonts w:ascii="Times New Roman" w:hAnsi="Times New Roman" w:cs="Times New Roman"/>
          <w:sz w:val="26"/>
          <w:szCs w:val="26"/>
        </w:rPr>
        <w:t xml:space="preserve">администрации МР «Печора» </w:t>
      </w:r>
      <w:r w:rsidR="008D4857" w:rsidRPr="00012BF7">
        <w:rPr>
          <w:rFonts w:ascii="Times New Roman" w:hAnsi="Times New Roman" w:cs="Times New Roman"/>
          <w:sz w:val="26"/>
          <w:szCs w:val="26"/>
        </w:rPr>
        <w:t xml:space="preserve">информацию о </w:t>
      </w:r>
      <w:r w:rsidR="004F7065" w:rsidRPr="00012BF7">
        <w:rPr>
          <w:rFonts w:ascii="Times New Roman" w:hAnsi="Times New Roman" w:cs="Times New Roman"/>
          <w:sz w:val="26"/>
          <w:szCs w:val="26"/>
        </w:rPr>
        <w:t xml:space="preserve">реализации народных проектов. </w:t>
      </w:r>
    </w:p>
    <w:p w:rsidR="00E67087" w:rsidRPr="00012BF7" w:rsidRDefault="00E67087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C66532" w:rsidRPr="00012BF7" w:rsidRDefault="00C66532" w:rsidP="00D1355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C66532" w:rsidRPr="00012BF7" w:rsidRDefault="00C6653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Pr="00012BF7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75272" w:rsidRPr="00012BF7" w:rsidRDefault="00775272" w:rsidP="00C66532">
      <w:pPr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570A5" w:rsidRPr="00012BF7" w:rsidRDefault="005570A5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  <w:sectPr w:rsidR="005570A5" w:rsidRPr="00012BF7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1</w:t>
      </w:r>
    </w:p>
    <w:p w:rsidR="00C66532" w:rsidRPr="00012BF7" w:rsidRDefault="00C66532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C66532" w:rsidRPr="00012BF7" w:rsidRDefault="00C66532" w:rsidP="00C6653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отборе народных проектов в рамках реализации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A41D1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Народный бюджет</w:t>
      </w:r>
      <w:r w:rsidR="00A41D1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Республике Коми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1. Наименование народного проекта: 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(наименование проекта в соответствии со сметной и технической документацией)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 Место реализации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2.1. Муниципальный район (городской округ):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Поселение: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Населенный пункт: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3.  Численность  населения  поселения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городского  округа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  человек,  по данным Территориального  органа  Федеральной  службы государственной статистики по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Республике Коми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состоянию на 1 января года подачи заявки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3.1.   Численность   населения   территории,   на  которой  планируется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реализовать  народный  проект  (населенный пункт или его часть, микрорайон,</w:t>
      </w:r>
      <w:proofErr w:type="gramEnd"/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квартал, улица):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 Краткое описание народного проекта:</w:t>
      </w:r>
    </w:p>
    <w:p w:rsid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065962" w:rsidRPr="00012BF7" w:rsidRDefault="00065962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962" w:rsidRPr="00065962" w:rsidRDefault="00065962" w:rsidP="00065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596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2F43BD" w:rsidRPr="00065962" w:rsidRDefault="00065962" w:rsidP="00065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(направление реализации проекта с учетом критериев, предъявляемых к проекту, согласно приложению 2 к Порядку)</w:t>
      </w:r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4.1. Описание проблемы, на решение которой направлен народный проект: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(описать суть проблемы, ее негативные социально-экономические  последствия, степень неотложности решения проблемы, текущее состояние объекта общественной инфраструктуры, предусмотренного проектом, и т.д.)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4.2. </w:t>
      </w:r>
      <w:r w:rsidR="0006596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065962" w:rsidP="000659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lastRenderedPageBreak/>
        <w:t xml:space="preserve">   </w:t>
      </w:r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(ожидаемые и достижимые улучшения ситуации для </w:t>
      </w:r>
      <w:proofErr w:type="spellStart"/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>благополучателей</w:t>
      </w:r>
      <w:proofErr w:type="spellEnd"/>
      <w:r w:rsidRPr="00065962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при реализации народного проекта)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4.3. </w:t>
      </w:r>
      <w:r w:rsid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Default="002F43BD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</w:t>
      </w:r>
      <w:r w:rsidR="00C2011A"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>описать ряд конкретных мероприятий, направленных на достижение целей народного проекта)</w:t>
      </w:r>
    </w:p>
    <w:p w:rsid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Поэтапный   план   реализации   народного  проекта  с  указанием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 и сроков их реализации: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Default="00C2011A" w:rsidP="00C201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 xml:space="preserve">         </w:t>
      </w:r>
    </w:p>
    <w:p w:rsidR="00C2011A" w:rsidRDefault="00C2011A" w:rsidP="00C2011A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Ожидаемые результаты от реализации народного проекта: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</w:t>
      </w:r>
    </w:p>
    <w:p w:rsidR="002F43BD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(описать конкретно, как изменится ситуация в муниципальном образовании для </w:t>
      </w:r>
      <w:proofErr w:type="spellStart"/>
      <w:r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>благополучателей</w:t>
      </w:r>
      <w:proofErr w:type="spellEnd"/>
      <w:r w:rsidRPr="00C2011A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после реализации проекта)</w:t>
      </w:r>
    </w:p>
    <w:p w:rsid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C2011A" w:rsidRP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Устойчивость  народного  проекта,  мероприятия  по  содержанию  и</w:t>
      </w:r>
    </w:p>
    <w:p w:rsidR="00C2011A" w:rsidRPr="00C2011A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обслуживанию  создаваемых  объектов после реализации народного проекта (при</w:t>
      </w:r>
      <w:proofErr w:type="gramEnd"/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наличии</w:t>
      </w:r>
      <w:proofErr w:type="gramEnd"/>
      <w:r w:rsidRPr="00C2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описать):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</w:t>
      </w:r>
    </w:p>
    <w:p w:rsidR="00C2011A" w:rsidRPr="00012BF7" w:rsidRDefault="00C2011A" w:rsidP="00C201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 Социальная эффективность от реализации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5.1. Группы населения, которые будут пользоваться результатами проекта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</w:t>
      </w:r>
      <w:proofErr w:type="gramStart"/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>(описать группы населения, которые регулярно будут пользоваться результатами народного проекта (например: дети, учащиеся школы (указать какой), население, живущее в части муниципального образования (указать в какой), молодежь, жители пожилого возраста и т.д.)</w:t>
      </w:r>
      <w:proofErr w:type="gramEnd"/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5.2.  Количество  человек,  которые получат пользу от народного проекта непосредственно     (прямые    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   косвенно    (косвенные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(например, в случае ремонта улицы прямые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-э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 жители  этой  и прилегающих улиц, которые регулярно ходят или ездят по отремонтированной  улице,  а  косвенные - жители муниципального образования (населенного  пункта)  или  части  населенного пункта (микрорайон, квартал, улица), за исключением прямых </w:t>
      </w:r>
      <w:proofErr w:type="spell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благополучателей</w:t>
      </w:r>
      <w:proofErr w:type="spellEnd"/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15C4B"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Прямые </w:t>
      </w:r>
      <w:proofErr w:type="spellStart"/>
      <w:r w:rsidR="00315C4B"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="00315C4B"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(количество, группа населения)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Косвенные </w:t>
      </w:r>
      <w:proofErr w:type="spell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благополучатели</w:t>
      </w:r>
      <w:proofErr w:type="spellEnd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(количество, группа населения):</w:t>
      </w:r>
    </w:p>
    <w:p w:rsidR="002F43BD" w:rsidRPr="00012BF7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C4B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5.3.   Количество  рабочих  мест,  планируемых  к  созданию  на  период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реализации народного проекта (из числа безработных граждан или привлеченных к  выполнению  работ по договору гражданско-правового характера): </w:t>
      </w:r>
    </w:p>
    <w:p w:rsidR="00315C4B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43BD" w:rsidRP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</w:t>
      </w:r>
      <w:r w:rsidR="002F43BD" w:rsidRPr="00315C4B">
        <w:rPr>
          <w:rFonts w:ascii="Times New Roman" w:eastAsia="Times New Roman" w:hAnsi="Times New Roman" w:cs="Times New Roman"/>
          <w:sz w:val="20"/>
          <w:szCs w:val="26"/>
          <w:lang w:eastAsia="ru-RU"/>
        </w:rPr>
        <w:t>мест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  значении  количества  мест,  планируемых  к  созданию  на  период реализации   народного   проекта,   отличном   от  нуля,  указать  описание создаваемых  рабочих  мест,  в  том числе должность, вид выполняемых работ, период и продолжительность трудоустройства: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5.4.  Количество  рабочих мест, планируемых к созданию после реализации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При создании описать: 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  Участие  граждан  и  (или)  юридических лиц, и (или) индивидуальных предпринимателей   в   одобрении  народного  проекта  и  содействие  в  его реализации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6.1.  Количество  человек, принявших участие в идентификации проблемы в процессе     предварительного    рассмотрения    (в    случае    проведения предварительного рассмотрения):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>(согласно протоколам предварительных собраний, результатам анкетирования, опроса и т.д.)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6.2. Количество человек, принявших участие в собрании граждан: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>(согласно протоколу собрания)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6.3.  Количество  человек,  принявших участие в анкетировании, опросе и др. (в случае проведения анкетирования, опроса и др.):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(по результатам анкетирования, опроса и др.)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6.4. Количество  граждан, 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юридических лиц, индивидуальных пред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принимателей,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согласившихся принять финансовое и (или) материально-техническое участие в реализации народного проекта ____________</w:t>
      </w:r>
      <w:r w:rsid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(заполняется при наличии документов, предусмотренных </w:t>
      </w:r>
      <w:r w:rsidR="00833339"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подпунктами "</w:t>
      </w:r>
      <w:r w:rsidR="00DE461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е</w:t>
      </w:r>
      <w:r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</w:t>
      </w:r>
      <w:r w:rsidRPr="003724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833339"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</w:t>
      </w:r>
      <w:r w:rsidR="00DE461F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з</w:t>
      </w:r>
      <w:r w:rsidRPr="0037242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>" пункта 2.4. раздела 2</w:t>
      </w:r>
      <w:r w:rsidRPr="0001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Положения)</w:t>
      </w:r>
    </w:p>
    <w:p w:rsid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6.5.  </w:t>
      </w:r>
      <w:proofErr w:type="gram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  народного  проекта  (житель муниципального образования</w:t>
      </w:r>
      <w:proofErr w:type="gramEnd"/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(указать  Ф.И.О.  жителя,  место работы, должность) или ТОС (наименование),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орган местного самоуправления):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  Участие  людей  с  инвалидностью  и  других  маломобильных  групп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в одобрении народного проекта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6.6.1.  Количество  людей  с инвалидностью и других маломобильных групп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населения,   </w:t>
      </w:r>
      <w:proofErr w:type="gram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принявших</w:t>
      </w:r>
      <w:proofErr w:type="gramEnd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участие   в   идентификации  проблемы  в  процессе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предварительного   рассмотрения   (в   случае  проведения  предварительного</w:t>
      </w:r>
      <w:proofErr w:type="gramEnd"/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рассмотрения):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6.6.2.  Количество  людей  с инвалидностью и других маломобильных групп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населения, принявших участие в собрании граждан: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6.6.3  Учет  предложений  людей  с инвалидностью и других маломобильных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 населения при одобрении народного проекта в процессе предварительного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и/или на собрании граждан: 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315C4B" w:rsidRPr="00315C4B" w:rsidRDefault="00315C4B" w:rsidP="00315C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315C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315C4B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(отразить, какие предложения были учтены)</w:t>
      </w:r>
    </w:p>
    <w:p w:rsidR="00315C4B" w:rsidRPr="00315C4B" w:rsidRDefault="00315C4B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7. Ожидаемая продолжительность реализации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 начала реализации народного проекта - ____________________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 окончания реализации народного проекта - ________________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общее количество дней - ______________________________________________.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8.  Сведения  об  инициативной  группе  народного проекта: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Руководитель инициативной группы: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</w:t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="00090A1E"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ab/>
      </w: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(ФИО полностью)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контактный телефон: 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факс: 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электронная почта: 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состав инициативной группы: 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9. Руководитель народного проекта: ____________________________________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                                                                                                               (Ф.И.О. полностью)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Должность: ___________________________________________________________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контактный телефон: ___________________________________________________</w:t>
      </w:r>
    </w:p>
    <w:p w:rsidR="001C3187" w:rsidRPr="00012BF7" w:rsidRDefault="001C3187" w:rsidP="001C31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электронная почта: ____________________________________________________</w:t>
      </w:r>
    </w:p>
    <w:p w:rsidR="001C3187" w:rsidRPr="00012BF7" w:rsidRDefault="001C3187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1C3187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10.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Дополнительная информация и комментарии (подтверждение актуальности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остроты проблемы,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которой направлена реализация народного проекта;   описание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участия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юридических лиц, индивидуальных предпринимателей   в обсуждении проекта, его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поддержке, </w:t>
      </w:r>
      <w:r w:rsidR="002F43BD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финансовом, материально-техническом, трудовом участии и др.):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1</w:t>
      </w:r>
      <w:r w:rsidR="001C3187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. Бюджет народного проекта (в рублях):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всего - ______________________________________________________, из них: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республиканский бюджет Республики Коми - _____________________________,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 муниципального образования ________ (наименование муниципального</w:t>
      </w:r>
      <w:proofErr w:type="gramEnd"/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образования) - __________________________________________________________,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объем сре</w:t>
      </w:r>
      <w:proofErr w:type="gramStart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гр</w:t>
      </w:r>
      <w:proofErr w:type="gramEnd"/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аждан  и (или) юридических лиц,  и (или) индивидуальных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предпринимателей - _____________ /_____________/ _________________________.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Проект поддержан: _______ человек, в том числе ____ человек на собрании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 от ____ ______ 20__ года, _________ человек в рамках анкетирования,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опроса и др.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hAnsi="Times New Roman" w:cs="Times New Roman"/>
          <w:sz w:val="26"/>
          <w:szCs w:val="26"/>
        </w:rPr>
        <w:t xml:space="preserve">    </w:t>
      </w: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Глава  муниципального района – 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руководитель  администрации, 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Глава (руководитель администрации) ГП (СП)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(Заявитель)</w:t>
      </w:r>
    </w:p>
    <w:p w:rsidR="002F43BD" w:rsidRPr="00012BF7" w:rsidRDefault="002F43BD" w:rsidP="002F4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________________________      _________________________________________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          (подпись)                                                                                      (Ф.И.О. полностью)</w:t>
      </w: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43BD" w:rsidRPr="00012BF7" w:rsidRDefault="002F43BD" w:rsidP="002F43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Дата: ______ _____________ 20__ года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8C3434" w:rsidRPr="00012BF7" w:rsidRDefault="008C343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____________________________________________________________________________</w:t>
      </w:r>
    </w:p>
    <w:p w:rsidR="0071522B" w:rsidRDefault="0071522B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  <w:sectPr w:rsidR="0071522B" w:rsidSect="00364E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lastRenderedPageBreak/>
        <w:t>Приложение 2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6"/>
        </w:rPr>
      </w:pPr>
      <w:r w:rsidRPr="00012BF7">
        <w:rPr>
          <w:rFonts w:ascii="Times New Roman" w:eastAsia="Calibri" w:hAnsi="Times New Roman" w:cs="Times New Roman"/>
          <w:sz w:val="24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B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СОБРАНИЯ ГРАЖДАН</w:t>
      </w:r>
    </w:p>
    <w:p w:rsidR="00DA796D" w:rsidRPr="00012BF7" w:rsidRDefault="00DA796D" w:rsidP="00DA796D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Дата проведения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Поселение 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(наименование): _____________________________________________________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Населенный пункт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 ___________________________________________________________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Принимают участие ____________________ граждан.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12BF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                                                           (количество)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Повестка дня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Выбор проекта для участия в отборе народных проектов.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2. Выбор инициативной группы.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3. Определение суммы вклада граждан.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Ход собрания</w:t>
      </w: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Проекте «Народный бюджет».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Слушали: Информацию об участии в проекте «Народный бюджет» в 2017-2018 гг. и о выборе народного проекта « ………».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(кратко рассказывается, что было сделано по народным проектам за последние 2 года, затем о народном проекте – обосновывается выбор именно этого вопроса, оценка стоимости проекта, о задачах инициативной группы – контролировать работу, информировать население и т.д.)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Слушали: Информацию об определении суммы вклада граждан, юридических лиц и индивидуальных предпринимателей в реализацию народного проекта « ……..», об определении формы материально-технического участия.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  <w:proofErr w:type="gramEnd"/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_____(ФИО). 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По 1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принять к сведению (голосование).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По 2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поддержать народный проект «…….» (голосовать).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По 3 вопросу: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>За –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Против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Воздержались –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12BF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Поступило предложение от г-на ….. – включить в народные проекты мероприятия по ремонту ….. (обсуждаем, в том числе объем финансирования) (голосуем). 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12BF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2BF7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Согласно реестру подписей</w:t>
            </w: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 w:rsidRPr="00012B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96D" w:rsidRPr="00012BF7" w:rsidTr="00DA796D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BF7"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012BF7">
              <w:rPr>
                <w:rFonts w:ascii="Times New Roman" w:hAnsi="Times New Roman" w:cs="Times New Roman"/>
                <w:sz w:val="24"/>
              </w:rPr>
              <w:t>ФИО (номера телефонов)</w:t>
            </w:r>
          </w:p>
        </w:tc>
      </w:tr>
    </w:tbl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BF7">
        <w:rPr>
          <w:rFonts w:ascii="Times New Roman" w:eastAsia="Times New Roman" w:hAnsi="Times New Roman" w:cs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>Председатель                                                ______________________               ФИО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012BF7">
        <w:rPr>
          <w:rFonts w:ascii="Times New Roman" w:eastAsia="Calibri" w:hAnsi="Times New Roman" w:cs="Times New Roman"/>
          <w:sz w:val="20"/>
          <w:szCs w:val="20"/>
        </w:rPr>
        <w:t>(подпись)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2BF7">
        <w:rPr>
          <w:rFonts w:ascii="Times New Roman" w:eastAsia="Calibri" w:hAnsi="Times New Roman" w:cs="Times New Roman"/>
          <w:sz w:val="24"/>
          <w:szCs w:val="24"/>
        </w:rPr>
        <w:t>Секретарь                                                      ______________________               ФИО</w:t>
      </w:r>
    </w:p>
    <w:p w:rsidR="00DA796D" w:rsidRPr="00012BF7" w:rsidRDefault="00DA796D" w:rsidP="00DA79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12BF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(подпись)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F9" w:rsidRDefault="008D1D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8D1DF9" w:rsidRPr="00842965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296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Приложение</w:t>
      </w:r>
    </w:p>
    <w:p w:rsidR="008D1DF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4296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</w:t>
      </w: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>ротокол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 </w:t>
      </w: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>собрания граждан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«__»_____ 2021 г.</w:t>
      </w: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D1DF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047A1">
        <w:rPr>
          <w:rFonts w:ascii="Times New Roman" w:hAnsi="Times New Roman" w:cs="Times New Roman"/>
          <w:noProof/>
          <w:sz w:val="24"/>
          <w:szCs w:val="24"/>
          <w:lang w:eastAsia="ru-RU"/>
        </w:rPr>
        <w:t>по обсуждению народных проектов</w:t>
      </w:r>
    </w:p>
    <w:p w:rsidR="008D1DF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DF9" w:rsidRPr="00C614B9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C614B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Проект «</w: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______________</w:t>
      </w:r>
      <w:r w:rsidRPr="00C614B9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»</w:t>
      </w:r>
    </w:p>
    <w:p w:rsidR="008D1DF9" w:rsidRPr="00C614B9" w:rsidRDefault="008D1DF9" w:rsidP="008D1DF9">
      <w:pPr>
        <w:spacing w:after="0"/>
        <w:contextualSpacing/>
        <w:jc w:val="right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8D1DF9" w:rsidRPr="00C614B9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C614B9">
        <w:rPr>
          <w:rFonts w:ascii="Times New Roman" w:hAnsi="Times New Roman" w:cs="Times New Roman"/>
          <w:noProof/>
          <w:sz w:val="26"/>
          <w:szCs w:val="26"/>
          <w:lang w:eastAsia="ru-RU"/>
        </w:rPr>
        <w:t>Фото участников собрания</w:t>
      </w:r>
    </w:p>
    <w:p w:rsidR="008D1DF9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*Вставить фотографии с собрания</w:t>
      </w: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1DF9" w:rsidRPr="00271B94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71B94">
        <w:rPr>
          <w:rFonts w:ascii="Times New Roman" w:hAnsi="Times New Roman" w:cs="Times New Roman"/>
          <w:noProof/>
          <w:sz w:val="26"/>
          <w:szCs w:val="26"/>
          <w:lang w:eastAsia="ru-RU"/>
        </w:rPr>
        <w:t>Объявление о времени и месте собрания жителей с. Замежная</w:t>
      </w:r>
    </w:p>
    <w:p w:rsidR="008D1DF9" w:rsidRPr="00271B94" w:rsidRDefault="008D1DF9" w:rsidP="008D1DF9">
      <w:pPr>
        <w:spacing w:after="0"/>
        <w:contextualSpacing/>
        <w:jc w:val="center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271B94">
        <w:rPr>
          <w:rFonts w:ascii="Times New Roman" w:hAnsi="Times New Roman" w:cs="Times New Roman"/>
          <w:noProof/>
          <w:sz w:val="26"/>
          <w:szCs w:val="26"/>
          <w:lang w:eastAsia="ru-RU"/>
        </w:rPr>
        <w:t>по обсуждению народных проектов для участия в проекте</w:t>
      </w:r>
    </w:p>
    <w:p w:rsidR="008D1DF9" w:rsidRDefault="008D1DF9" w:rsidP="008D1DF9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271B94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«Народный бюджет- 2022» </w:t>
      </w:r>
      <w:r w:rsidRPr="00271B94">
        <w:rPr>
          <w:rFonts w:ascii="Times New Roman" w:eastAsia="Arial Unicode MS" w:hAnsi="Times New Roman" w:cs="Times New Roman"/>
          <w:sz w:val="26"/>
          <w:szCs w:val="26"/>
        </w:rPr>
        <w:tab/>
      </w:r>
    </w:p>
    <w:p w:rsidR="008D1DF9" w:rsidRDefault="008D1DF9" w:rsidP="008D1DF9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8D1DF9" w:rsidRPr="00271B94" w:rsidRDefault="008D1DF9" w:rsidP="008D1DF9">
      <w:pPr>
        <w:spacing w:after="0"/>
        <w:contextualSpacing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8D1DF9" w:rsidRPr="00271B94" w:rsidRDefault="008D1DF9" w:rsidP="008D1D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1B94">
        <w:rPr>
          <w:rFonts w:ascii="Times New Roman" w:eastAsia="Times New Roman" w:hAnsi="Times New Roman" w:cs="Times New Roman"/>
          <w:sz w:val="26"/>
          <w:szCs w:val="26"/>
          <w:lang w:eastAsia="ru-RU"/>
        </w:rPr>
        <w:t>*Вставить скриншот объявления с сайта/фотография на доске объявлений</w:t>
      </w:r>
    </w:p>
    <w:p w:rsidR="008D1DF9" w:rsidRDefault="008D1DF9" w:rsidP="008D1DF9">
      <w:pP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8C3434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1DF9" w:rsidRDefault="008D1DF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ПОДПИСЕЙ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поддержку народного проекта «_____________________»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BF7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(обсуждался на собрании граждан МО _________ от «____»______ 20___ г.)</w:t>
      </w:r>
    </w:p>
    <w:p w:rsidR="00DA796D" w:rsidRPr="00012BF7" w:rsidRDefault="00DA796D" w:rsidP="00DA7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1"/>
        <w:gridCol w:w="2991"/>
        <w:gridCol w:w="4056"/>
        <w:gridCol w:w="1862"/>
      </w:tblGrid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Согласен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/не согласен осуществить вклад в размере ______ рублей на реализацию народного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96D" w:rsidRPr="00012BF7" w:rsidTr="00DA79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6D" w:rsidRPr="00012BF7" w:rsidRDefault="00DA796D" w:rsidP="00DA79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BF7">
        <w:rPr>
          <w:rFonts w:ascii="Times New Roman" w:eastAsia="Times New Roman" w:hAnsi="Times New Roman" w:cs="Times New Roman"/>
          <w:lang w:eastAsia="ru-RU"/>
        </w:rPr>
        <w:t xml:space="preserve">* Все графы реестра подписей обязательны к заполнению. 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8C3434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A796D" w:rsidRPr="00012BF7" w:rsidSect="008C52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A796D" w:rsidRPr="00012BF7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4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12BF7">
        <w:rPr>
          <w:rFonts w:ascii="Times New Roman" w:eastAsia="Calibri" w:hAnsi="Times New Roman" w:cs="Times New Roman"/>
          <w:sz w:val="26"/>
          <w:szCs w:val="26"/>
        </w:rPr>
        <w:t>к Положению о проекте «Народный бюджет»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 РЕГИСТРАЦИИ</w:t>
      </w:r>
    </w:p>
    <w:p w:rsidR="00DA796D" w:rsidRPr="00012BF7" w:rsidRDefault="00DA796D" w:rsidP="00DA796D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49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4"/>
        <w:gridCol w:w="1144"/>
        <w:gridCol w:w="1238"/>
        <w:gridCol w:w="1701"/>
        <w:gridCol w:w="1556"/>
        <w:gridCol w:w="1278"/>
        <w:gridCol w:w="2125"/>
      </w:tblGrid>
      <w:tr w:rsidR="00DA796D" w:rsidRPr="00012BF7" w:rsidTr="00DA796D">
        <w:trPr>
          <w:trHeight w:val="240"/>
        </w:trPr>
        <w:tc>
          <w:tcPr>
            <w:tcW w:w="1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</w:t>
            </w:r>
          </w:p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заявки</w:t>
            </w:r>
          </w:p>
        </w:tc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Название проекта</w:t>
            </w:r>
          </w:p>
        </w:tc>
        <w:tc>
          <w:tcPr>
            <w:tcW w:w="8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рассмотрения заявки на Комиссии</w:t>
            </w:r>
          </w:p>
        </w:tc>
        <w:tc>
          <w:tcPr>
            <w:tcW w:w="6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Комиссии</w:t>
            </w:r>
          </w:p>
        </w:tc>
        <w:tc>
          <w:tcPr>
            <w:tcW w:w="11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hAnsi="Times New Roman" w:cs="Times New Roman"/>
                <w:sz w:val="20"/>
                <w:szCs w:val="20"/>
              </w:rPr>
              <w:t>Информация о реализации народных проектов</w:t>
            </w:r>
          </w:p>
        </w:tc>
      </w:tr>
      <w:tr w:rsidR="00DA796D" w:rsidRPr="00012BF7" w:rsidTr="00DA796D">
        <w:trPr>
          <w:trHeight w:val="240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012BF7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A796D" w:rsidRPr="00ED5D1F" w:rsidTr="00DA796D">
        <w:trPr>
          <w:trHeight w:val="212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A400B4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2BF7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6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A796D" w:rsidRPr="00ED5D1F" w:rsidRDefault="00DA796D" w:rsidP="00DA796D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DA796D" w:rsidP="00DA79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DA796D" w:rsidRDefault="008C3434" w:rsidP="008C3434">
      <w:pPr>
        <w:tabs>
          <w:tab w:val="left" w:pos="3720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8C3434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».</w:t>
      </w: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2F43BD" w:rsidRPr="00012BF7" w:rsidRDefault="002F43BD" w:rsidP="00C665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6"/>
        </w:rPr>
      </w:pPr>
    </w:p>
    <w:p w:rsidR="00C66532" w:rsidRPr="00012BF7" w:rsidRDefault="00C66532" w:rsidP="0071522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532" w:rsidRPr="00012BF7" w:rsidRDefault="00C66532" w:rsidP="00C6653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211" w:rsidRDefault="00983211" w:rsidP="00C66532">
      <w:pPr>
        <w:tabs>
          <w:tab w:val="left" w:pos="3720"/>
        </w:tabs>
        <w:rPr>
          <w:rFonts w:ascii="Times New Roman" w:hAnsi="Times New Roman" w:cs="Times New Roman"/>
          <w:sz w:val="26"/>
          <w:szCs w:val="26"/>
        </w:rPr>
      </w:pPr>
    </w:p>
    <w:sectPr w:rsidR="00983211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F0"/>
    <w:multiLevelType w:val="hybridMultilevel"/>
    <w:tmpl w:val="A2B6A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59766C4"/>
    <w:multiLevelType w:val="hybridMultilevel"/>
    <w:tmpl w:val="809E8DFA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D1B40"/>
    <w:multiLevelType w:val="hybridMultilevel"/>
    <w:tmpl w:val="5A0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6BC3E36"/>
    <w:multiLevelType w:val="hybridMultilevel"/>
    <w:tmpl w:val="43C414A6"/>
    <w:lvl w:ilvl="0" w:tplc="D5E2E0C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C90DB4"/>
    <w:multiLevelType w:val="hybridMultilevel"/>
    <w:tmpl w:val="7778B336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5471E"/>
    <w:multiLevelType w:val="hybridMultilevel"/>
    <w:tmpl w:val="20EE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9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A4AF2"/>
    <w:multiLevelType w:val="hybridMultilevel"/>
    <w:tmpl w:val="B2F626C2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6"/>
  </w:num>
  <w:num w:numId="5">
    <w:abstractNumId w:val="33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8"/>
  </w:num>
  <w:num w:numId="11">
    <w:abstractNumId w:val="21"/>
  </w:num>
  <w:num w:numId="12">
    <w:abstractNumId w:val="32"/>
  </w:num>
  <w:num w:numId="13">
    <w:abstractNumId w:val="11"/>
  </w:num>
  <w:num w:numId="14">
    <w:abstractNumId w:val="15"/>
  </w:num>
  <w:num w:numId="15">
    <w:abstractNumId w:val="31"/>
  </w:num>
  <w:num w:numId="16">
    <w:abstractNumId w:val="29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1"/>
  </w:num>
  <w:num w:numId="22">
    <w:abstractNumId w:val="27"/>
  </w:num>
  <w:num w:numId="23">
    <w:abstractNumId w:val="38"/>
  </w:num>
  <w:num w:numId="24">
    <w:abstractNumId w:val="37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22"/>
  </w:num>
  <w:num w:numId="30">
    <w:abstractNumId w:val="7"/>
  </w:num>
  <w:num w:numId="31">
    <w:abstractNumId w:val="35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24"/>
  </w:num>
  <w:num w:numId="37">
    <w:abstractNumId w:val="30"/>
  </w:num>
  <w:num w:numId="38">
    <w:abstractNumId w:val="6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2BF7"/>
    <w:rsid w:val="00016C91"/>
    <w:rsid w:val="00020AED"/>
    <w:rsid w:val="00021FC9"/>
    <w:rsid w:val="00025846"/>
    <w:rsid w:val="000264AC"/>
    <w:rsid w:val="000338CC"/>
    <w:rsid w:val="00036BA8"/>
    <w:rsid w:val="00065962"/>
    <w:rsid w:val="00065DBA"/>
    <w:rsid w:val="000670E4"/>
    <w:rsid w:val="00073B45"/>
    <w:rsid w:val="00085797"/>
    <w:rsid w:val="0009001A"/>
    <w:rsid w:val="00090A1E"/>
    <w:rsid w:val="0009383A"/>
    <w:rsid w:val="000939C8"/>
    <w:rsid w:val="000A2DBB"/>
    <w:rsid w:val="000A728B"/>
    <w:rsid w:val="000B2D8D"/>
    <w:rsid w:val="000B5725"/>
    <w:rsid w:val="000B6E68"/>
    <w:rsid w:val="000C26C1"/>
    <w:rsid w:val="000C364F"/>
    <w:rsid w:val="000C7174"/>
    <w:rsid w:val="000D08DF"/>
    <w:rsid w:val="000D6DE1"/>
    <w:rsid w:val="000E3939"/>
    <w:rsid w:val="000F01D0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6DF7"/>
    <w:rsid w:val="00157F3D"/>
    <w:rsid w:val="00165BED"/>
    <w:rsid w:val="001836EE"/>
    <w:rsid w:val="00185D31"/>
    <w:rsid w:val="00186938"/>
    <w:rsid w:val="00196342"/>
    <w:rsid w:val="001A1FED"/>
    <w:rsid w:val="001B43FD"/>
    <w:rsid w:val="001C3187"/>
    <w:rsid w:val="001C39F9"/>
    <w:rsid w:val="001E003D"/>
    <w:rsid w:val="001E0E3D"/>
    <w:rsid w:val="001E1387"/>
    <w:rsid w:val="001F48C2"/>
    <w:rsid w:val="001F5C73"/>
    <w:rsid w:val="00200D19"/>
    <w:rsid w:val="00225C99"/>
    <w:rsid w:val="00227A07"/>
    <w:rsid w:val="00241EC0"/>
    <w:rsid w:val="0025326A"/>
    <w:rsid w:val="00255148"/>
    <w:rsid w:val="002576EC"/>
    <w:rsid w:val="00265048"/>
    <w:rsid w:val="00273661"/>
    <w:rsid w:val="00282BFF"/>
    <w:rsid w:val="00284458"/>
    <w:rsid w:val="00284E4B"/>
    <w:rsid w:val="002942CB"/>
    <w:rsid w:val="002A203A"/>
    <w:rsid w:val="002A2072"/>
    <w:rsid w:val="002C2FD1"/>
    <w:rsid w:val="002C35C3"/>
    <w:rsid w:val="002E3506"/>
    <w:rsid w:val="002E5ABF"/>
    <w:rsid w:val="002E6CD6"/>
    <w:rsid w:val="002F43BD"/>
    <w:rsid w:val="00310900"/>
    <w:rsid w:val="00315C4B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67B3E"/>
    <w:rsid w:val="0037242E"/>
    <w:rsid w:val="00377D29"/>
    <w:rsid w:val="00380FA3"/>
    <w:rsid w:val="0039002A"/>
    <w:rsid w:val="00396CC8"/>
    <w:rsid w:val="003A16D7"/>
    <w:rsid w:val="003A6CEB"/>
    <w:rsid w:val="003B7348"/>
    <w:rsid w:val="003C3DBF"/>
    <w:rsid w:val="003E1DBC"/>
    <w:rsid w:val="003E1EEE"/>
    <w:rsid w:val="003E4B46"/>
    <w:rsid w:val="003F2AE1"/>
    <w:rsid w:val="004005E4"/>
    <w:rsid w:val="00400AA4"/>
    <w:rsid w:val="00403029"/>
    <w:rsid w:val="004133E8"/>
    <w:rsid w:val="004224DE"/>
    <w:rsid w:val="0042294C"/>
    <w:rsid w:val="00436CC7"/>
    <w:rsid w:val="004444CC"/>
    <w:rsid w:val="00445A39"/>
    <w:rsid w:val="00456914"/>
    <w:rsid w:val="00457054"/>
    <w:rsid w:val="00463A05"/>
    <w:rsid w:val="00463A95"/>
    <w:rsid w:val="004759F2"/>
    <w:rsid w:val="00481042"/>
    <w:rsid w:val="004851C1"/>
    <w:rsid w:val="00485D62"/>
    <w:rsid w:val="004B79A5"/>
    <w:rsid w:val="004C3474"/>
    <w:rsid w:val="004C42C3"/>
    <w:rsid w:val="004D2D4D"/>
    <w:rsid w:val="004D4009"/>
    <w:rsid w:val="004E50A7"/>
    <w:rsid w:val="004F7065"/>
    <w:rsid w:val="0053004E"/>
    <w:rsid w:val="00533C21"/>
    <w:rsid w:val="00543431"/>
    <w:rsid w:val="0054420F"/>
    <w:rsid w:val="005448FC"/>
    <w:rsid w:val="00546D81"/>
    <w:rsid w:val="00553391"/>
    <w:rsid w:val="005539FC"/>
    <w:rsid w:val="005570A5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095E"/>
    <w:rsid w:val="005C4F17"/>
    <w:rsid w:val="005E7C52"/>
    <w:rsid w:val="006047FF"/>
    <w:rsid w:val="006171B0"/>
    <w:rsid w:val="00626376"/>
    <w:rsid w:val="00632ACF"/>
    <w:rsid w:val="0064164C"/>
    <w:rsid w:val="00644593"/>
    <w:rsid w:val="006743EA"/>
    <w:rsid w:val="00676AFA"/>
    <w:rsid w:val="00676BA0"/>
    <w:rsid w:val="00697666"/>
    <w:rsid w:val="006B30B0"/>
    <w:rsid w:val="006B5A69"/>
    <w:rsid w:val="006C610D"/>
    <w:rsid w:val="006D06BD"/>
    <w:rsid w:val="006D41B0"/>
    <w:rsid w:val="006F19DD"/>
    <w:rsid w:val="007003E0"/>
    <w:rsid w:val="0070427E"/>
    <w:rsid w:val="0071489E"/>
    <w:rsid w:val="0071522B"/>
    <w:rsid w:val="00720440"/>
    <w:rsid w:val="00741705"/>
    <w:rsid w:val="007566C9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33339"/>
    <w:rsid w:val="00850D69"/>
    <w:rsid w:val="00857EAF"/>
    <w:rsid w:val="00861A5A"/>
    <w:rsid w:val="008633C4"/>
    <w:rsid w:val="00865256"/>
    <w:rsid w:val="00872D84"/>
    <w:rsid w:val="0087594F"/>
    <w:rsid w:val="00875EB7"/>
    <w:rsid w:val="00876790"/>
    <w:rsid w:val="00881B15"/>
    <w:rsid w:val="00883ACB"/>
    <w:rsid w:val="008B6FF0"/>
    <w:rsid w:val="008C3434"/>
    <w:rsid w:val="008C3651"/>
    <w:rsid w:val="008C52F9"/>
    <w:rsid w:val="008C7CCD"/>
    <w:rsid w:val="008D1DF9"/>
    <w:rsid w:val="008D2439"/>
    <w:rsid w:val="008D4857"/>
    <w:rsid w:val="008D7044"/>
    <w:rsid w:val="008E77C4"/>
    <w:rsid w:val="008F0455"/>
    <w:rsid w:val="0090092F"/>
    <w:rsid w:val="00916153"/>
    <w:rsid w:val="00916B82"/>
    <w:rsid w:val="00922381"/>
    <w:rsid w:val="009248D3"/>
    <w:rsid w:val="0092582B"/>
    <w:rsid w:val="00927F96"/>
    <w:rsid w:val="009301C0"/>
    <w:rsid w:val="00930676"/>
    <w:rsid w:val="00931554"/>
    <w:rsid w:val="0093596F"/>
    <w:rsid w:val="00951D20"/>
    <w:rsid w:val="00957638"/>
    <w:rsid w:val="009663AA"/>
    <w:rsid w:val="00983211"/>
    <w:rsid w:val="00985824"/>
    <w:rsid w:val="009A2930"/>
    <w:rsid w:val="009B5595"/>
    <w:rsid w:val="009C2196"/>
    <w:rsid w:val="009D535F"/>
    <w:rsid w:val="009E39B9"/>
    <w:rsid w:val="009E615A"/>
    <w:rsid w:val="00A130DF"/>
    <w:rsid w:val="00A15090"/>
    <w:rsid w:val="00A17EDF"/>
    <w:rsid w:val="00A22947"/>
    <w:rsid w:val="00A325F0"/>
    <w:rsid w:val="00A33118"/>
    <w:rsid w:val="00A3371A"/>
    <w:rsid w:val="00A400B4"/>
    <w:rsid w:val="00A41D1F"/>
    <w:rsid w:val="00A6286F"/>
    <w:rsid w:val="00A67D1F"/>
    <w:rsid w:val="00A71A92"/>
    <w:rsid w:val="00A7388B"/>
    <w:rsid w:val="00A744D1"/>
    <w:rsid w:val="00A753FD"/>
    <w:rsid w:val="00A96880"/>
    <w:rsid w:val="00A96F99"/>
    <w:rsid w:val="00AA6F22"/>
    <w:rsid w:val="00AA7A9E"/>
    <w:rsid w:val="00AC0913"/>
    <w:rsid w:val="00AC7FE2"/>
    <w:rsid w:val="00AE5DFD"/>
    <w:rsid w:val="00AE6CA5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718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A474C"/>
    <w:rsid w:val="00BB001A"/>
    <w:rsid w:val="00BB6B9E"/>
    <w:rsid w:val="00BC26B4"/>
    <w:rsid w:val="00BD3677"/>
    <w:rsid w:val="00BD379B"/>
    <w:rsid w:val="00BD3E26"/>
    <w:rsid w:val="00BD5496"/>
    <w:rsid w:val="00BE7CC6"/>
    <w:rsid w:val="00BF3B92"/>
    <w:rsid w:val="00BF6210"/>
    <w:rsid w:val="00C11E67"/>
    <w:rsid w:val="00C2011A"/>
    <w:rsid w:val="00C2662F"/>
    <w:rsid w:val="00C269F2"/>
    <w:rsid w:val="00C325EC"/>
    <w:rsid w:val="00C326EF"/>
    <w:rsid w:val="00C37D62"/>
    <w:rsid w:val="00C41637"/>
    <w:rsid w:val="00C45ED6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3434"/>
    <w:rsid w:val="00C8438F"/>
    <w:rsid w:val="00C91109"/>
    <w:rsid w:val="00C93BB7"/>
    <w:rsid w:val="00CA106C"/>
    <w:rsid w:val="00CA273F"/>
    <w:rsid w:val="00CA5841"/>
    <w:rsid w:val="00CA5E8F"/>
    <w:rsid w:val="00CA7C35"/>
    <w:rsid w:val="00CB1960"/>
    <w:rsid w:val="00CB67AE"/>
    <w:rsid w:val="00CB699B"/>
    <w:rsid w:val="00CC0A8F"/>
    <w:rsid w:val="00CC5BDC"/>
    <w:rsid w:val="00CD2F7A"/>
    <w:rsid w:val="00CD7DBE"/>
    <w:rsid w:val="00CE5BE1"/>
    <w:rsid w:val="00CF33A1"/>
    <w:rsid w:val="00D037D5"/>
    <w:rsid w:val="00D053B7"/>
    <w:rsid w:val="00D1355E"/>
    <w:rsid w:val="00D139EF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A796D"/>
    <w:rsid w:val="00DB64E1"/>
    <w:rsid w:val="00DC4301"/>
    <w:rsid w:val="00DC6753"/>
    <w:rsid w:val="00DC7F84"/>
    <w:rsid w:val="00DC7FA1"/>
    <w:rsid w:val="00DD3635"/>
    <w:rsid w:val="00DE461F"/>
    <w:rsid w:val="00E06A4D"/>
    <w:rsid w:val="00E11A4E"/>
    <w:rsid w:val="00E1541B"/>
    <w:rsid w:val="00E3481E"/>
    <w:rsid w:val="00E4110D"/>
    <w:rsid w:val="00E419DE"/>
    <w:rsid w:val="00E43FC5"/>
    <w:rsid w:val="00E44244"/>
    <w:rsid w:val="00E5754F"/>
    <w:rsid w:val="00E62E7A"/>
    <w:rsid w:val="00E67087"/>
    <w:rsid w:val="00E738BE"/>
    <w:rsid w:val="00E770EE"/>
    <w:rsid w:val="00E800B9"/>
    <w:rsid w:val="00E865FC"/>
    <w:rsid w:val="00E90ABE"/>
    <w:rsid w:val="00EA6818"/>
    <w:rsid w:val="00EB4798"/>
    <w:rsid w:val="00EB7FE3"/>
    <w:rsid w:val="00ED5D1F"/>
    <w:rsid w:val="00EF1B46"/>
    <w:rsid w:val="00EF4FF1"/>
    <w:rsid w:val="00EF6430"/>
    <w:rsid w:val="00F01B62"/>
    <w:rsid w:val="00F02601"/>
    <w:rsid w:val="00F07602"/>
    <w:rsid w:val="00F35DD3"/>
    <w:rsid w:val="00F42AB6"/>
    <w:rsid w:val="00F52C89"/>
    <w:rsid w:val="00F57F1B"/>
    <w:rsid w:val="00F6269D"/>
    <w:rsid w:val="00F6618B"/>
    <w:rsid w:val="00F6673A"/>
    <w:rsid w:val="00F800B3"/>
    <w:rsid w:val="00F80E3B"/>
    <w:rsid w:val="00F82BCA"/>
    <w:rsid w:val="00F83EC7"/>
    <w:rsid w:val="00F83F26"/>
    <w:rsid w:val="00F928FB"/>
    <w:rsid w:val="00FA0DE8"/>
    <w:rsid w:val="00FA4C3C"/>
    <w:rsid w:val="00FB1415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BB427-9DC8-4172-8ADF-A67BC95C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5000</TotalTime>
  <Pages>29</Pages>
  <Words>7959</Words>
  <Characters>45368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Ткачук АА</cp:lastModifiedBy>
  <cp:revision>30</cp:revision>
  <cp:lastPrinted>2021-04-01T14:11:00Z</cp:lastPrinted>
  <dcterms:created xsi:type="dcterms:W3CDTF">2020-02-03T05:18:00Z</dcterms:created>
  <dcterms:modified xsi:type="dcterms:W3CDTF">2021-04-01T14:11:00Z</dcterms:modified>
</cp:coreProperties>
</file>