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1985"/>
        <w:gridCol w:w="2126"/>
      </w:tblGrid>
      <w:tr w:rsidR="008409A5" w:rsidTr="00E82B85">
        <w:tc>
          <w:tcPr>
            <w:tcW w:w="3828" w:type="dxa"/>
          </w:tcPr>
          <w:p w:rsidR="008409A5" w:rsidRDefault="008409A5" w:rsidP="005E7E4A">
            <w:pPr>
              <w:suppressAutoHyphens/>
              <w:ind w:right="-53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8409A5" w:rsidRDefault="008409A5" w:rsidP="005E7E4A">
            <w:pPr>
              <w:suppressAutoHyphens/>
              <w:jc w:val="center"/>
              <w:rPr>
                <w:b/>
                <w:bCs/>
                <w:sz w:val="18"/>
              </w:rPr>
            </w:pPr>
          </w:p>
          <w:p w:rsidR="008409A5" w:rsidRDefault="008409A5" w:rsidP="005E7E4A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409A5" w:rsidRDefault="008409A5" w:rsidP="005E7E4A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8409A5" w:rsidRDefault="003C0699" w:rsidP="005E7E4A">
            <w:pPr>
              <w:suppressAutoHyphens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«</w:t>
            </w:r>
            <w:r w:rsidR="008409A5">
              <w:rPr>
                <w:b/>
                <w:bCs/>
                <w:sz w:val="22"/>
                <w:szCs w:val="22"/>
              </w:rPr>
              <w:t>ПЕЧОРА»</w:t>
            </w:r>
          </w:p>
        </w:tc>
        <w:tc>
          <w:tcPr>
            <w:tcW w:w="1417" w:type="dxa"/>
            <w:hideMark/>
          </w:tcPr>
          <w:p w:rsidR="008409A5" w:rsidRDefault="008409A5" w:rsidP="005E7E4A">
            <w:pPr>
              <w:suppressAutoHyphens/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</w:tcPr>
          <w:p w:rsidR="008409A5" w:rsidRDefault="008409A5" w:rsidP="005E7E4A">
            <w:pPr>
              <w:pStyle w:val="21"/>
              <w:suppressAutoHyphens/>
            </w:pPr>
          </w:p>
          <w:p w:rsidR="008409A5" w:rsidRDefault="008409A5" w:rsidP="005E7E4A">
            <w:pPr>
              <w:pStyle w:val="21"/>
              <w:suppressAutoHyphens/>
              <w:rPr>
                <w:sz w:val="22"/>
                <w:szCs w:val="22"/>
              </w:rPr>
            </w:pPr>
          </w:p>
          <w:p w:rsidR="008409A5" w:rsidRDefault="008409A5" w:rsidP="005E7E4A">
            <w:pPr>
              <w:pStyle w:val="21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8409A5" w:rsidRDefault="008409A5" w:rsidP="005E7E4A">
            <w:pPr>
              <w:pStyle w:val="21"/>
              <w:suppressAutoHyphens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РАЙОНСА</w:t>
            </w:r>
          </w:p>
          <w:p w:rsidR="008409A5" w:rsidRDefault="008409A5" w:rsidP="005E7E4A">
            <w:pPr>
              <w:suppressAutoHyphens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</w:tc>
      </w:tr>
      <w:tr w:rsidR="008409A5" w:rsidTr="00E82B85">
        <w:tc>
          <w:tcPr>
            <w:tcW w:w="9356" w:type="dxa"/>
            <w:gridSpan w:val="4"/>
          </w:tcPr>
          <w:p w:rsidR="008409A5" w:rsidRDefault="008409A5" w:rsidP="005E7E4A">
            <w:pPr>
              <w:suppressAutoHyphens/>
              <w:ind w:right="-108"/>
              <w:jc w:val="center"/>
              <w:rPr>
                <w:b/>
                <w:sz w:val="28"/>
              </w:rPr>
            </w:pPr>
          </w:p>
          <w:p w:rsidR="008409A5" w:rsidRDefault="008409A5" w:rsidP="005E7E4A">
            <w:pPr>
              <w:suppressAutoHyphens/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8409A5" w:rsidRDefault="008409A5" w:rsidP="005E7E4A">
            <w:pPr>
              <w:suppressAutoHyphens/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8409A5" w:rsidRDefault="008409A5" w:rsidP="005E7E4A">
            <w:pPr>
              <w:suppressAutoHyphens/>
              <w:ind w:right="-108"/>
              <w:jc w:val="center"/>
              <w:rPr>
                <w:b/>
                <w:sz w:val="24"/>
              </w:rPr>
            </w:pPr>
          </w:p>
        </w:tc>
      </w:tr>
      <w:tr w:rsidR="008409A5" w:rsidTr="00E82B85">
        <w:tc>
          <w:tcPr>
            <w:tcW w:w="3828" w:type="dxa"/>
          </w:tcPr>
          <w:p w:rsidR="00377819" w:rsidRPr="00C20FF7" w:rsidRDefault="008409A5" w:rsidP="005E7E4A">
            <w:pPr>
              <w:suppressAutoHyphens/>
              <w:jc w:val="both"/>
              <w:rPr>
                <w:sz w:val="28"/>
                <w:szCs w:val="28"/>
                <w:u w:val="single"/>
              </w:rPr>
            </w:pPr>
            <w:r w:rsidRPr="00C20FF7">
              <w:rPr>
                <w:sz w:val="28"/>
                <w:szCs w:val="28"/>
                <w:u w:val="single"/>
              </w:rPr>
              <w:t>«</w:t>
            </w:r>
            <w:r w:rsidR="00AF574C">
              <w:rPr>
                <w:sz w:val="28"/>
                <w:szCs w:val="28"/>
                <w:u w:val="single"/>
              </w:rPr>
              <w:t xml:space="preserve"> </w:t>
            </w:r>
            <w:r w:rsidR="00D227CE">
              <w:rPr>
                <w:sz w:val="25"/>
                <w:szCs w:val="25"/>
                <w:u w:val="single"/>
              </w:rPr>
              <w:t>27</w:t>
            </w:r>
            <w:r w:rsidR="00AF574C" w:rsidRPr="00E82B85">
              <w:rPr>
                <w:sz w:val="25"/>
                <w:szCs w:val="25"/>
                <w:u w:val="single"/>
              </w:rPr>
              <w:t xml:space="preserve"> </w:t>
            </w:r>
            <w:r w:rsidRPr="00E82B85">
              <w:rPr>
                <w:sz w:val="25"/>
                <w:szCs w:val="25"/>
                <w:u w:val="single"/>
              </w:rPr>
              <w:t xml:space="preserve">» </w:t>
            </w:r>
            <w:r w:rsidR="00D227CE">
              <w:rPr>
                <w:sz w:val="25"/>
                <w:szCs w:val="25"/>
                <w:u w:val="single"/>
              </w:rPr>
              <w:t>ноября</w:t>
            </w:r>
            <w:r w:rsidR="00AB3E2F" w:rsidRPr="00E82B85">
              <w:rPr>
                <w:sz w:val="25"/>
                <w:szCs w:val="25"/>
                <w:u w:val="single"/>
              </w:rPr>
              <w:t xml:space="preserve"> </w:t>
            </w:r>
            <w:r w:rsidRPr="00E82B85">
              <w:rPr>
                <w:sz w:val="25"/>
                <w:szCs w:val="25"/>
                <w:u w:val="single"/>
              </w:rPr>
              <w:t>20</w:t>
            </w:r>
            <w:r w:rsidR="0006176F">
              <w:rPr>
                <w:sz w:val="25"/>
                <w:szCs w:val="25"/>
                <w:u w:val="single"/>
              </w:rPr>
              <w:t>20</w:t>
            </w:r>
            <w:r w:rsidRPr="00C20FF7">
              <w:rPr>
                <w:sz w:val="28"/>
                <w:szCs w:val="28"/>
                <w:u w:val="single"/>
              </w:rPr>
              <w:t xml:space="preserve"> г.</w:t>
            </w:r>
          </w:p>
          <w:p w:rsidR="008409A5" w:rsidRPr="00377819" w:rsidRDefault="008409A5" w:rsidP="005E7E4A">
            <w:pPr>
              <w:suppressAutoHyphens/>
              <w:jc w:val="both"/>
              <w:rPr>
                <w:szCs w:val="26"/>
                <w:u w:val="single"/>
              </w:rPr>
            </w:pPr>
            <w:r>
              <w:rPr>
                <w:sz w:val="16"/>
              </w:rPr>
              <w:t>г. Печора,  Республика Коми</w:t>
            </w:r>
          </w:p>
          <w:p w:rsidR="008409A5" w:rsidRDefault="008409A5" w:rsidP="005E7E4A">
            <w:pPr>
              <w:suppressAutoHyphens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8409A5" w:rsidRDefault="008409A5" w:rsidP="005E7E4A">
            <w:pPr>
              <w:suppressAutoHyphens/>
              <w:jc w:val="both"/>
              <w:rPr>
                <w:b/>
                <w:sz w:val="24"/>
              </w:rPr>
            </w:pPr>
          </w:p>
        </w:tc>
        <w:tc>
          <w:tcPr>
            <w:tcW w:w="4111" w:type="dxa"/>
            <w:gridSpan w:val="2"/>
            <w:hideMark/>
          </w:tcPr>
          <w:p w:rsidR="008409A5" w:rsidRPr="00E82B85" w:rsidRDefault="008409A5" w:rsidP="00D227CE">
            <w:pPr>
              <w:tabs>
                <w:tab w:val="left" w:pos="480"/>
                <w:tab w:val="right" w:pos="3611"/>
              </w:tabs>
              <w:suppressAutoHyphens/>
              <w:jc w:val="right"/>
              <w:rPr>
                <w:sz w:val="25"/>
                <w:szCs w:val="25"/>
              </w:rPr>
            </w:pPr>
            <w:r>
              <w:rPr>
                <w:sz w:val="24"/>
              </w:rPr>
              <w:tab/>
            </w:r>
            <w:r w:rsidR="00AB3E2F">
              <w:rPr>
                <w:sz w:val="24"/>
              </w:rPr>
              <w:t xml:space="preserve">                               </w:t>
            </w:r>
            <w:r w:rsidRPr="00E82B85">
              <w:rPr>
                <w:sz w:val="25"/>
                <w:szCs w:val="25"/>
              </w:rPr>
              <w:t>№</w:t>
            </w:r>
            <w:r w:rsidR="0006176F">
              <w:rPr>
                <w:sz w:val="25"/>
                <w:szCs w:val="25"/>
              </w:rPr>
              <w:t xml:space="preserve"> </w:t>
            </w:r>
            <w:r w:rsidR="00D227CE">
              <w:rPr>
                <w:sz w:val="25"/>
                <w:szCs w:val="25"/>
              </w:rPr>
              <w:t>1170</w:t>
            </w:r>
            <w:r w:rsidRPr="00E82B85">
              <w:rPr>
                <w:sz w:val="25"/>
                <w:szCs w:val="25"/>
              </w:rPr>
              <w:t xml:space="preserve"> </w:t>
            </w:r>
            <w:r w:rsidR="00D770BB">
              <w:rPr>
                <w:sz w:val="25"/>
                <w:szCs w:val="25"/>
              </w:rPr>
              <w:t xml:space="preserve">   </w:t>
            </w:r>
          </w:p>
        </w:tc>
      </w:tr>
      <w:tr w:rsidR="008409A5" w:rsidRPr="00E82B85" w:rsidTr="00E82B85">
        <w:tblPrEx>
          <w:tblCellMar>
            <w:left w:w="70" w:type="dxa"/>
            <w:right w:w="70" w:type="dxa"/>
          </w:tblCellMar>
        </w:tblPrEx>
        <w:trPr>
          <w:gridAfter w:val="1"/>
          <w:wAfter w:w="2126" w:type="dxa"/>
          <w:trHeight w:val="1184"/>
        </w:trPr>
        <w:tc>
          <w:tcPr>
            <w:tcW w:w="7230" w:type="dxa"/>
            <w:gridSpan w:val="3"/>
            <w:hideMark/>
          </w:tcPr>
          <w:p w:rsidR="003B5F58" w:rsidRDefault="003B5F58" w:rsidP="005E7E4A">
            <w:pPr>
              <w:widowControl w:val="0"/>
              <w:suppressAutoHyphens/>
              <w:jc w:val="both"/>
              <w:rPr>
                <w:sz w:val="25"/>
                <w:szCs w:val="25"/>
              </w:rPr>
            </w:pPr>
          </w:p>
          <w:p w:rsidR="008409A5" w:rsidRPr="00E82B85" w:rsidRDefault="00D74C88" w:rsidP="0006176F">
            <w:pPr>
              <w:widowControl w:val="0"/>
              <w:suppressAutoHyphens/>
              <w:jc w:val="both"/>
              <w:rPr>
                <w:sz w:val="25"/>
                <w:szCs w:val="25"/>
              </w:rPr>
            </w:pPr>
            <w:r w:rsidRPr="00E82B85">
              <w:rPr>
                <w:sz w:val="25"/>
                <w:szCs w:val="25"/>
              </w:rPr>
              <w:t xml:space="preserve">Об основных направлениях бюджетной и </w:t>
            </w:r>
            <w:r w:rsidR="00C93AA2" w:rsidRPr="00E82B85">
              <w:rPr>
                <w:sz w:val="25"/>
                <w:szCs w:val="25"/>
              </w:rPr>
              <w:t>налоговой политики муниципального образования</w:t>
            </w:r>
            <w:r w:rsidR="00E82B85" w:rsidRPr="00E82B85">
              <w:rPr>
                <w:sz w:val="25"/>
                <w:szCs w:val="25"/>
              </w:rPr>
              <w:t xml:space="preserve"> </w:t>
            </w:r>
            <w:r w:rsidR="00C93AA2" w:rsidRPr="00E82B85">
              <w:rPr>
                <w:sz w:val="25"/>
                <w:szCs w:val="25"/>
              </w:rPr>
              <w:t>муниципального района</w:t>
            </w:r>
            <w:r w:rsidRPr="00E82B85">
              <w:rPr>
                <w:sz w:val="25"/>
                <w:szCs w:val="25"/>
              </w:rPr>
              <w:t xml:space="preserve"> «Печора» на 20</w:t>
            </w:r>
            <w:r w:rsidR="00801284">
              <w:rPr>
                <w:sz w:val="25"/>
                <w:szCs w:val="25"/>
              </w:rPr>
              <w:t>2</w:t>
            </w:r>
            <w:r w:rsidR="0006176F">
              <w:rPr>
                <w:sz w:val="25"/>
                <w:szCs w:val="25"/>
              </w:rPr>
              <w:t>1</w:t>
            </w:r>
            <w:r w:rsidRPr="00E82B85">
              <w:rPr>
                <w:sz w:val="25"/>
                <w:szCs w:val="25"/>
              </w:rPr>
              <w:t xml:space="preserve"> год и на плановый период 20</w:t>
            </w:r>
            <w:r w:rsidR="0083212B" w:rsidRPr="00E82B85">
              <w:rPr>
                <w:sz w:val="25"/>
                <w:szCs w:val="25"/>
              </w:rPr>
              <w:t>2</w:t>
            </w:r>
            <w:r w:rsidR="0006176F">
              <w:rPr>
                <w:sz w:val="25"/>
                <w:szCs w:val="25"/>
              </w:rPr>
              <w:t>2</w:t>
            </w:r>
            <w:r w:rsidRPr="00E82B85">
              <w:rPr>
                <w:sz w:val="25"/>
                <w:szCs w:val="25"/>
              </w:rPr>
              <w:t xml:space="preserve"> и 20</w:t>
            </w:r>
            <w:r w:rsidR="009E4A1F" w:rsidRPr="00E82B85">
              <w:rPr>
                <w:sz w:val="25"/>
                <w:szCs w:val="25"/>
              </w:rPr>
              <w:t>2</w:t>
            </w:r>
            <w:r w:rsidR="0006176F">
              <w:rPr>
                <w:sz w:val="25"/>
                <w:szCs w:val="25"/>
              </w:rPr>
              <w:t>3</w:t>
            </w:r>
            <w:r w:rsidRPr="00E82B85">
              <w:rPr>
                <w:sz w:val="25"/>
                <w:szCs w:val="25"/>
              </w:rPr>
              <w:t xml:space="preserve"> годов</w:t>
            </w:r>
          </w:p>
        </w:tc>
      </w:tr>
    </w:tbl>
    <w:p w:rsidR="003B5F58" w:rsidRDefault="003B5F58" w:rsidP="00EE5662">
      <w:pPr>
        <w:pStyle w:val="3"/>
        <w:suppressAutoHyphens/>
        <w:ind w:right="0"/>
        <w:rPr>
          <w:sz w:val="25"/>
          <w:szCs w:val="25"/>
        </w:rPr>
      </w:pPr>
    </w:p>
    <w:p w:rsidR="003B5F58" w:rsidRDefault="003B5F58" w:rsidP="00EE5662">
      <w:pPr>
        <w:pStyle w:val="3"/>
        <w:suppressAutoHyphens/>
        <w:ind w:right="0"/>
        <w:rPr>
          <w:sz w:val="25"/>
          <w:szCs w:val="25"/>
        </w:rPr>
      </w:pPr>
    </w:p>
    <w:p w:rsidR="00FA2D12" w:rsidRPr="00E82B85" w:rsidRDefault="003A07D7" w:rsidP="00EE5662">
      <w:pPr>
        <w:pStyle w:val="3"/>
        <w:suppressAutoHyphens/>
        <w:ind w:right="0"/>
        <w:rPr>
          <w:sz w:val="25"/>
          <w:szCs w:val="25"/>
        </w:rPr>
      </w:pPr>
      <w:r w:rsidRPr="00E82B85">
        <w:rPr>
          <w:sz w:val="25"/>
          <w:szCs w:val="25"/>
        </w:rPr>
        <w:t xml:space="preserve">Руководствуясь Бюджетным </w:t>
      </w:r>
      <w:hyperlink r:id="rId10" w:history="1">
        <w:r w:rsidRPr="00E82B85">
          <w:rPr>
            <w:sz w:val="25"/>
            <w:szCs w:val="25"/>
          </w:rPr>
          <w:t>кодексом</w:t>
        </w:r>
      </w:hyperlink>
      <w:r w:rsidRPr="00E82B85">
        <w:rPr>
          <w:sz w:val="25"/>
          <w:szCs w:val="25"/>
        </w:rPr>
        <w:t xml:space="preserve"> Российской Федерации, Федеральным </w:t>
      </w:r>
      <w:hyperlink r:id="rId11" w:history="1">
        <w:r w:rsidRPr="00E82B85">
          <w:rPr>
            <w:sz w:val="25"/>
            <w:szCs w:val="25"/>
          </w:rPr>
          <w:t>законом</w:t>
        </w:r>
      </w:hyperlink>
      <w:r w:rsidR="005B48CF" w:rsidRPr="00E82B85">
        <w:rPr>
          <w:sz w:val="25"/>
          <w:szCs w:val="25"/>
        </w:rPr>
        <w:t xml:space="preserve"> от 06.10.2003</w:t>
      </w:r>
      <w:r w:rsidR="009A32B1" w:rsidRPr="00E82B85">
        <w:rPr>
          <w:sz w:val="25"/>
          <w:szCs w:val="25"/>
        </w:rPr>
        <w:t xml:space="preserve"> №</w:t>
      </w:r>
      <w:r w:rsidRPr="00E82B85">
        <w:rPr>
          <w:sz w:val="25"/>
          <w:szCs w:val="25"/>
        </w:rPr>
        <w:t xml:space="preserve"> 131-ФЗ «Об общих принципах организации местного самоуправления в Российской Федерации», статьей 13 Положения о бюджетном процессе в </w:t>
      </w:r>
      <w:r w:rsidR="00FB18E7" w:rsidRPr="00E82B85">
        <w:rPr>
          <w:sz w:val="25"/>
          <w:szCs w:val="25"/>
        </w:rPr>
        <w:t xml:space="preserve">муниципальном образовании муниципального района </w:t>
      </w:r>
      <w:r w:rsidRPr="00E82B85">
        <w:rPr>
          <w:sz w:val="25"/>
          <w:szCs w:val="25"/>
        </w:rPr>
        <w:t xml:space="preserve">«Печора», утвержденного решением Совета </w:t>
      </w:r>
      <w:r w:rsidR="005B48CF" w:rsidRPr="00E82B85">
        <w:rPr>
          <w:sz w:val="25"/>
          <w:szCs w:val="25"/>
        </w:rPr>
        <w:t>муниципального района</w:t>
      </w:r>
      <w:r w:rsidRPr="00E82B85">
        <w:rPr>
          <w:sz w:val="25"/>
          <w:szCs w:val="25"/>
        </w:rPr>
        <w:t xml:space="preserve"> «Печора» </w:t>
      </w:r>
      <w:r w:rsidR="006B3F9D">
        <w:rPr>
          <w:sz w:val="25"/>
          <w:szCs w:val="25"/>
        </w:rPr>
        <w:t xml:space="preserve">от 30.05.2019      </w:t>
      </w:r>
      <w:r w:rsidR="00D36991" w:rsidRPr="00D36991">
        <w:rPr>
          <w:sz w:val="25"/>
          <w:szCs w:val="25"/>
        </w:rPr>
        <w:t>№</w:t>
      </w:r>
      <w:r w:rsidR="006B3F9D">
        <w:rPr>
          <w:sz w:val="25"/>
          <w:szCs w:val="25"/>
        </w:rPr>
        <w:t xml:space="preserve"> </w:t>
      </w:r>
      <w:r w:rsidR="00D36991" w:rsidRPr="00D36991">
        <w:rPr>
          <w:sz w:val="25"/>
          <w:szCs w:val="25"/>
        </w:rPr>
        <w:t>6-35/386,</w:t>
      </w:r>
      <w:r w:rsidRPr="00E82B85">
        <w:rPr>
          <w:sz w:val="25"/>
          <w:szCs w:val="25"/>
        </w:rPr>
        <w:t xml:space="preserve"> </w:t>
      </w:r>
    </w:p>
    <w:p w:rsidR="00FA2D12" w:rsidRPr="00E82B85" w:rsidRDefault="00FA2D12" w:rsidP="005E7E4A">
      <w:pPr>
        <w:pStyle w:val="3"/>
        <w:suppressAutoHyphens/>
        <w:ind w:right="0" w:firstLine="0"/>
        <w:rPr>
          <w:sz w:val="25"/>
          <w:szCs w:val="25"/>
        </w:rPr>
      </w:pPr>
    </w:p>
    <w:p w:rsidR="003A07D7" w:rsidRPr="00E82B85" w:rsidRDefault="003A07D7" w:rsidP="005E7E4A">
      <w:pPr>
        <w:pStyle w:val="3"/>
        <w:suppressAutoHyphens/>
        <w:ind w:right="0"/>
        <w:rPr>
          <w:sz w:val="25"/>
          <w:szCs w:val="25"/>
        </w:rPr>
      </w:pPr>
      <w:r w:rsidRPr="00E82B85">
        <w:rPr>
          <w:sz w:val="25"/>
          <w:szCs w:val="25"/>
        </w:rPr>
        <w:t xml:space="preserve">администрация </w:t>
      </w:r>
      <w:r w:rsidR="005674EA" w:rsidRPr="00E82B85">
        <w:rPr>
          <w:sz w:val="25"/>
          <w:szCs w:val="25"/>
        </w:rPr>
        <w:t>ПОСТАНОВЛЯЕТ</w:t>
      </w:r>
      <w:r w:rsidRPr="00E82B85">
        <w:rPr>
          <w:sz w:val="25"/>
          <w:szCs w:val="25"/>
        </w:rPr>
        <w:t>:</w:t>
      </w:r>
    </w:p>
    <w:p w:rsidR="003A07D7" w:rsidRPr="00E82B85" w:rsidRDefault="003A07D7" w:rsidP="005E7E4A">
      <w:pPr>
        <w:pStyle w:val="3"/>
        <w:suppressAutoHyphens/>
        <w:ind w:right="0" w:firstLine="0"/>
        <w:rPr>
          <w:sz w:val="25"/>
          <w:szCs w:val="25"/>
        </w:rPr>
      </w:pPr>
    </w:p>
    <w:p w:rsidR="005B48CF" w:rsidRPr="00E82B85" w:rsidRDefault="009320BA" w:rsidP="005E7E4A">
      <w:pPr>
        <w:pStyle w:val="a5"/>
        <w:widowControl w:val="0"/>
        <w:numPr>
          <w:ilvl w:val="0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82B85">
        <w:rPr>
          <w:rFonts w:ascii="Times New Roman" w:hAnsi="Times New Roman" w:cs="Times New Roman"/>
          <w:sz w:val="25"/>
          <w:szCs w:val="25"/>
        </w:rPr>
        <w:t xml:space="preserve">Одобрить основные </w:t>
      </w:r>
      <w:hyperlink w:anchor="Par31" w:history="1">
        <w:r w:rsidRPr="00E82B85">
          <w:rPr>
            <w:rFonts w:ascii="Times New Roman" w:hAnsi="Times New Roman" w:cs="Times New Roman"/>
            <w:sz w:val="25"/>
            <w:szCs w:val="25"/>
          </w:rPr>
          <w:t>направления</w:t>
        </w:r>
      </w:hyperlink>
      <w:r w:rsidRPr="00E82B85">
        <w:rPr>
          <w:rFonts w:ascii="Times New Roman" w:hAnsi="Times New Roman" w:cs="Times New Roman"/>
          <w:sz w:val="25"/>
          <w:szCs w:val="25"/>
        </w:rPr>
        <w:t xml:space="preserve"> бюджетной и налоговой политики </w:t>
      </w:r>
      <w:r w:rsidR="00FB18E7" w:rsidRPr="00E82B85">
        <w:rPr>
          <w:rFonts w:ascii="Times New Roman" w:hAnsi="Times New Roman" w:cs="Times New Roman"/>
          <w:sz w:val="25"/>
          <w:szCs w:val="25"/>
        </w:rPr>
        <w:t xml:space="preserve">муниципального образования муниципального района </w:t>
      </w:r>
      <w:r w:rsidRPr="00E82B85">
        <w:rPr>
          <w:rFonts w:ascii="Times New Roman" w:hAnsi="Times New Roman" w:cs="Times New Roman"/>
          <w:sz w:val="25"/>
          <w:szCs w:val="25"/>
        </w:rPr>
        <w:t>«Печора» на 20</w:t>
      </w:r>
      <w:r w:rsidR="00801284">
        <w:rPr>
          <w:rFonts w:ascii="Times New Roman" w:hAnsi="Times New Roman" w:cs="Times New Roman"/>
          <w:sz w:val="25"/>
          <w:szCs w:val="25"/>
        </w:rPr>
        <w:t>2</w:t>
      </w:r>
      <w:r w:rsidR="00D227CE">
        <w:rPr>
          <w:rFonts w:ascii="Times New Roman" w:hAnsi="Times New Roman" w:cs="Times New Roman"/>
          <w:sz w:val="25"/>
          <w:szCs w:val="25"/>
        </w:rPr>
        <w:t>1</w:t>
      </w:r>
      <w:r w:rsidRPr="00E82B85">
        <w:rPr>
          <w:rFonts w:ascii="Times New Roman" w:hAnsi="Times New Roman" w:cs="Times New Roman"/>
          <w:sz w:val="25"/>
          <w:szCs w:val="25"/>
        </w:rPr>
        <w:t xml:space="preserve"> год и на плановый период </w:t>
      </w:r>
      <w:r w:rsidR="009E4A1F" w:rsidRPr="00E82B85">
        <w:rPr>
          <w:rFonts w:ascii="Times New Roman" w:hAnsi="Times New Roman" w:cs="Times New Roman"/>
          <w:sz w:val="25"/>
          <w:szCs w:val="25"/>
        </w:rPr>
        <w:t>20</w:t>
      </w:r>
      <w:r w:rsidR="0083212B" w:rsidRPr="00E82B85">
        <w:rPr>
          <w:rFonts w:ascii="Times New Roman" w:hAnsi="Times New Roman" w:cs="Times New Roman"/>
          <w:sz w:val="25"/>
          <w:szCs w:val="25"/>
        </w:rPr>
        <w:t>2</w:t>
      </w:r>
      <w:r w:rsidR="0006176F">
        <w:rPr>
          <w:rFonts w:ascii="Times New Roman" w:hAnsi="Times New Roman" w:cs="Times New Roman"/>
          <w:sz w:val="25"/>
          <w:szCs w:val="25"/>
        </w:rPr>
        <w:t>2</w:t>
      </w:r>
      <w:r w:rsidR="0083212B" w:rsidRPr="00E82B85">
        <w:rPr>
          <w:rFonts w:ascii="Times New Roman" w:hAnsi="Times New Roman" w:cs="Times New Roman"/>
          <w:sz w:val="25"/>
          <w:szCs w:val="25"/>
        </w:rPr>
        <w:t xml:space="preserve"> и 202</w:t>
      </w:r>
      <w:r w:rsidR="0006176F">
        <w:rPr>
          <w:rFonts w:ascii="Times New Roman" w:hAnsi="Times New Roman" w:cs="Times New Roman"/>
          <w:sz w:val="25"/>
          <w:szCs w:val="25"/>
        </w:rPr>
        <w:t>3</w:t>
      </w:r>
      <w:r w:rsidRPr="00E82B85">
        <w:rPr>
          <w:rFonts w:ascii="Times New Roman" w:hAnsi="Times New Roman" w:cs="Times New Roman"/>
          <w:sz w:val="25"/>
          <w:szCs w:val="25"/>
        </w:rPr>
        <w:t xml:space="preserve"> годов, согласно приложению к настоящему постановлению.</w:t>
      </w:r>
    </w:p>
    <w:p w:rsidR="005B48CF" w:rsidRPr="00E82B85" w:rsidRDefault="00253823" w:rsidP="005E7E4A">
      <w:pPr>
        <w:pStyle w:val="ConsPlusNormal"/>
        <w:numPr>
          <w:ilvl w:val="0"/>
          <w:numId w:val="8"/>
        </w:numPr>
        <w:suppressAutoHyphens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82B85">
        <w:rPr>
          <w:rFonts w:ascii="Times New Roman" w:hAnsi="Times New Roman" w:cs="Times New Roman"/>
          <w:sz w:val="25"/>
          <w:szCs w:val="25"/>
        </w:rPr>
        <w:t>О</w:t>
      </w:r>
      <w:r w:rsidR="009320BA" w:rsidRPr="00E82B85">
        <w:rPr>
          <w:rFonts w:ascii="Times New Roman" w:eastAsia="Calibri" w:hAnsi="Times New Roman" w:cs="Times New Roman"/>
          <w:sz w:val="25"/>
          <w:szCs w:val="25"/>
        </w:rPr>
        <w:t xml:space="preserve">траслевым (функциональным) органам администрации </w:t>
      </w:r>
      <w:r w:rsidR="005B48CF" w:rsidRPr="00E82B85">
        <w:rPr>
          <w:rFonts w:ascii="Times New Roman" w:hAnsi="Times New Roman" w:cs="Times New Roman"/>
          <w:sz w:val="25"/>
          <w:szCs w:val="25"/>
        </w:rPr>
        <w:t>муниципального района</w:t>
      </w:r>
      <w:r w:rsidR="009320BA" w:rsidRPr="00E82B85">
        <w:rPr>
          <w:rFonts w:ascii="Times New Roman" w:hAnsi="Times New Roman" w:cs="Times New Roman"/>
          <w:sz w:val="25"/>
          <w:szCs w:val="25"/>
        </w:rPr>
        <w:t xml:space="preserve"> «Печора»</w:t>
      </w:r>
      <w:r w:rsidR="009320BA" w:rsidRPr="00E82B85">
        <w:rPr>
          <w:rFonts w:ascii="Times New Roman" w:eastAsia="Calibri" w:hAnsi="Times New Roman" w:cs="Times New Roman"/>
          <w:sz w:val="25"/>
          <w:szCs w:val="25"/>
        </w:rPr>
        <w:t xml:space="preserve">, на которые возложены координация и регулирование деятельности в соответствующих отраслях (сферах управления), руководствоваться основными </w:t>
      </w:r>
      <w:hyperlink r:id="rId12" w:history="1">
        <w:r w:rsidR="009320BA" w:rsidRPr="00E82B85">
          <w:rPr>
            <w:rFonts w:ascii="Times New Roman" w:eastAsia="Calibri" w:hAnsi="Times New Roman" w:cs="Times New Roman"/>
            <w:sz w:val="25"/>
            <w:szCs w:val="25"/>
          </w:rPr>
          <w:t>направлениями</w:t>
        </w:r>
      </w:hyperlink>
      <w:r w:rsidR="004E20F9" w:rsidRPr="00E82B85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9320BA" w:rsidRPr="00E82B85">
        <w:rPr>
          <w:rFonts w:ascii="Times New Roman" w:hAnsi="Times New Roman" w:cs="Times New Roman"/>
          <w:sz w:val="25"/>
          <w:szCs w:val="25"/>
        </w:rPr>
        <w:t xml:space="preserve">бюджетной и налоговой политики </w:t>
      </w:r>
      <w:r w:rsidR="005B48CF" w:rsidRPr="00E82B85">
        <w:rPr>
          <w:rFonts w:ascii="Times New Roman" w:hAnsi="Times New Roman" w:cs="Times New Roman"/>
          <w:sz w:val="25"/>
          <w:szCs w:val="25"/>
        </w:rPr>
        <w:t xml:space="preserve">муниципального образования муниципального района </w:t>
      </w:r>
      <w:r w:rsidR="00801284">
        <w:rPr>
          <w:rFonts w:ascii="Times New Roman" w:hAnsi="Times New Roman" w:cs="Times New Roman"/>
          <w:sz w:val="25"/>
          <w:szCs w:val="25"/>
        </w:rPr>
        <w:t>«Печора» на 202</w:t>
      </w:r>
      <w:r w:rsidR="0006176F">
        <w:rPr>
          <w:rFonts w:ascii="Times New Roman" w:hAnsi="Times New Roman" w:cs="Times New Roman"/>
          <w:sz w:val="25"/>
          <w:szCs w:val="25"/>
        </w:rPr>
        <w:t>1</w:t>
      </w:r>
      <w:r w:rsidR="009320BA" w:rsidRPr="00E82B85">
        <w:rPr>
          <w:rFonts w:ascii="Times New Roman" w:hAnsi="Times New Roman" w:cs="Times New Roman"/>
          <w:sz w:val="25"/>
          <w:szCs w:val="25"/>
        </w:rPr>
        <w:t xml:space="preserve"> год и на плановый период </w:t>
      </w:r>
      <w:r w:rsidR="009E4A1F" w:rsidRPr="00E82B85">
        <w:rPr>
          <w:rFonts w:ascii="Times New Roman" w:hAnsi="Times New Roman" w:cs="Times New Roman"/>
          <w:sz w:val="25"/>
          <w:szCs w:val="25"/>
        </w:rPr>
        <w:t>20</w:t>
      </w:r>
      <w:r w:rsidR="0083212B" w:rsidRPr="00E82B85">
        <w:rPr>
          <w:rFonts w:ascii="Times New Roman" w:hAnsi="Times New Roman" w:cs="Times New Roman"/>
          <w:sz w:val="25"/>
          <w:szCs w:val="25"/>
        </w:rPr>
        <w:t>2</w:t>
      </w:r>
      <w:r w:rsidR="0006176F">
        <w:rPr>
          <w:rFonts w:ascii="Times New Roman" w:hAnsi="Times New Roman" w:cs="Times New Roman"/>
          <w:sz w:val="25"/>
          <w:szCs w:val="25"/>
        </w:rPr>
        <w:t>2</w:t>
      </w:r>
      <w:r w:rsidR="009E4A1F" w:rsidRPr="00E82B85">
        <w:rPr>
          <w:rFonts w:ascii="Times New Roman" w:hAnsi="Times New Roman" w:cs="Times New Roman"/>
          <w:sz w:val="25"/>
          <w:szCs w:val="25"/>
        </w:rPr>
        <w:t xml:space="preserve"> и 202</w:t>
      </w:r>
      <w:r w:rsidR="0006176F">
        <w:rPr>
          <w:rFonts w:ascii="Times New Roman" w:hAnsi="Times New Roman" w:cs="Times New Roman"/>
          <w:sz w:val="25"/>
          <w:szCs w:val="25"/>
        </w:rPr>
        <w:t>3</w:t>
      </w:r>
      <w:r w:rsidR="009320BA" w:rsidRPr="00E82B85">
        <w:rPr>
          <w:rFonts w:ascii="Times New Roman" w:hAnsi="Times New Roman" w:cs="Times New Roman"/>
          <w:sz w:val="25"/>
          <w:szCs w:val="25"/>
        </w:rPr>
        <w:t xml:space="preserve"> годов</w:t>
      </w:r>
      <w:r w:rsidR="009320BA" w:rsidRPr="00E82B85">
        <w:rPr>
          <w:rFonts w:ascii="Times New Roman" w:eastAsia="Calibri" w:hAnsi="Times New Roman" w:cs="Times New Roman"/>
          <w:sz w:val="25"/>
          <w:szCs w:val="25"/>
        </w:rPr>
        <w:t xml:space="preserve"> при формировании проекта бюджета </w:t>
      </w:r>
      <w:r w:rsidR="005B48CF" w:rsidRPr="00E82B85">
        <w:rPr>
          <w:rFonts w:ascii="Times New Roman" w:hAnsi="Times New Roman" w:cs="Times New Roman"/>
          <w:sz w:val="25"/>
          <w:szCs w:val="25"/>
        </w:rPr>
        <w:t xml:space="preserve">муниципального образования муниципального района </w:t>
      </w:r>
      <w:r w:rsidR="009320BA" w:rsidRPr="00E82B85">
        <w:rPr>
          <w:rFonts w:ascii="Times New Roman" w:hAnsi="Times New Roman" w:cs="Times New Roman"/>
          <w:sz w:val="25"/>
          <w:szCs w:val="25"/>
        </w:rPr>
        <w:t>«Печора»</w:t>
      </w:r>
      <w:r w:rsidR="004E20F9" w:rsidRPr="00E82B85">
        <w:rPr>
          <w:rFonts w:ascii="Times New Roman" w:hAnsi="Times New Roman" w:cs="Times New Roman"/>
          <w:sz w:val="25"/>
          <w:szCs w:val="25"/>
        </w:rPr>
        <w:t xml:space="preserve"> </w:t>
      </w:r>
      <w:r w:rsidR="00801284">
        <w:rPr>
          <w:rFonts w:ascii="Times New Roman" w:hAnsi="Times New Roman" w:cs="Times New Roman"/>
          <w:sz w:val="25"/>
          <w:szCs w:val="25"/>
        </w:rPr>
        <w:t>на 202</w:t>
      </w:r>
      <w:r w:rsidR="0006176F">
        <w:rPr>
          <w:rFonts w:ascii="Times New Roman" w:hAnsi="Times New Roman" w:cs="Times New Roman"/>
          <w:sz w:val="25"/>
          <w:szCs w:val="25"/>
        </w:rPr>
        <w:t>1</w:t>
      </w:r>
      <w:r w:rsidR="009320BA" w:rsidRPr="00E82B85">
        <w:rPr>
          <w:rFonts w:ascii="Times New Roman" w:hAnsi="Times New Roman" w:cs="Times New Roman"/>
          <w:sz w:val="25"/>
          <w:szCs w:val="25"/>
        </w:rPr>
        <w:t xml:space="preserve"> год и на плановый период </w:t>
      </w:r>
      <w:r w:rsidR="009E4A1F" w:rsidRPr="00E82B85">
        <w:rPr>
          <w:rFonts w:ascii="Times New Roman" w:hAnsi="Times New Roman" w:cs="Times New Roman"/>
          <w:sz w:val="25"/>
          <w:szCs w:val="25"/>
        </w:rPr>
        <w:t>20</w:t>
      </w:r>
      <w:r w:rsidR="0083212B" w:rsidRPr="00E82B85">
        <w:rPr>
          <w:rFonts w:ascii="Times New Roman" w:hAnsi="Times New Roman" w:cs="Times New Roman"/>
          <w:sz w:val="25"/>
          <w:szCs w:val="25"/>
        </w:rPr>
        <w:t>2</w:t>
      </w:r>
      <w:r w:rsidR="0006176F">
        <w:rPr>
          <w:rFonts w:ascii="Times New Roman" w:hAnsi="Times New Roman" w:cs="Times New Roman"/>
          <w:sz w:val="25"/>
          <w:szCs w:val="25"/>
        </w:rPr>
        <w:t>2</w:t>
      </w:r>
      <w:r w:rsidR="0083212B" w:rsidRPr="00E82B85">
        <w:rPr>
          <w:rFonts w:ascii="Times New Roman" w:hAnsi="Times New Roman" w:cs="Times New Roman"/>
          <w:sz w:val="25"/>
          <w:szCs w:val="25"/>
        </w:rPr>
        <w:t xml:space="preserve"> </w:t>
      </w:r>
      <w:r w:rsidR="009E4A1F" w:rsidRPr="00E82B85">
        <w:rPr>
          <w:rFonts w:ascii="Times New Roman" w:hAnsi="Times New Roman" w:cs="Times New Roman"/>
          <w:sz w:val="25"/>
          <w:szCs w:val="25"/>
        </w:rPr>
        <w:t>и</w:t>
      </w:r>
      <w:proofErr w:type="gramEnd"/>
      <w:r w:rsidR="009E4A1F" w:rsidRPr="00E82B85">
        <w:rPr>
          <w:rFonts w:ascii="Times New Roman" w:hAnsi="Times New Roman" w:cs="Times New Roman"/>
          <w:sz w:val="25"/>
          <w:szCs w:val="25"/>
        </w:rPr>
        <w:t xml:space="preserve"> 202</w:t>
      </w:r>
      <w:r w:rsidR="0006176F">
        <w:rPr>
          <w:rFonts w:ascii="Times New Roman" w:hAnsi="Times New Roman" w:cs="Times New Roman"/>
          <w:sz w:val="25"/>
          <w:szCs w:val="25"/>
        </w:rPr>
        <w:t>3</w:t>
      </w:r>
      <w:r w:rsidR="009320BA" w:rsidRPr="00E82B85">
        <w:rPr>
          <w:rFonts w:ascii="Times New Roman" w:hAnsi="Times New Roman" w:cs="Times New Roman"/>
          <w:sz w:val="25"/>
          <w:szCs w:val="25"/>
        </w:rPr>
        <w:t xml:space="preserve"> годов</w:t>
      </w:r>
      <w:r w:rsidR="00D36991">
        <w:rPr>
          <w:rFonts w:ascii="Times New Roman" w:hAnsi="Times New Roman" w:cs="Times New Roman"/>
          <w:sz w:val="25"/>
          <w:szCs w:val="25"/>
        </w:rPr>
        <w:t xml:space="preserve"> и проекта бюджета муниципального образования городского поселения </w:t>
      </w:r>
      <w:r w:rsidR="00D36991" w:rsidRPr="00E82B85">
        <w:rPr>
          <w:rFonts w:ascii="Times New Roman" w:hAnsi="Times New Roman" w:cs="Times New Roman"/>
          <w:sz w:val="25"/>
          <w:szCs w:val="25"/>
        </w:rPr>
        <w:t xml:space="preserve">«Печора» </w:t>
      </w:r>
      <w:r w:rsidR="00D36991">
        <w:rPr>
          <w:rFonts w:ascii="Times New Roman" w:hAnsi="Times New Roman" w:cs="Times New Roman"/>
          <w:sz w:val="25"/>
          <w:szCs w:val="25"/>
        </w:rPr>
        <w:t>на 202</w:t>
      </w:r>
      <w:r w:rsidR="0006176F">
        <w:rPr>
          <w:rFonts w:ascii="Times New Roman" w:hAnsi="Times New Roman" w:cs="Times New Roman"/>
          <w:sz w:val="25"/>
          <w:szCs w:val="25"/>
        </w:rPr>
        <w:t>1</w:t>
      </w:r>
      <w:r w:rsidR="00D36991" w:rsidRPr="00E82B85">
        <w:rPr>
          <w:rFonts w:ascii="Times New Roman" w:hAnsi="Times New Roman" w:cs="Times New Roman"/>
          <w:sz w:val="25"/>
          <w:szCs w:val="25"/>
        </w:rPr>
        <w:t xml:space="preserve"> год и на плановый период 202</w:t>
      </w:r>
      <w:r w:rsidR="0006176F">
        <w:rPr>
          <w:rFonts w:ascii="Times New Roman" w:hAnsi="Times New Roman" w:cs="Times New Roman"/>
          <w:sz w:val="25"/>
          <w:szCs w:val="25"/>
        </w:rPr>
        <w:t>2</w:t>
      </w:r>
      <w:r w:rsidR="00D36991" w:rsidRPr="00E82B85">
        <w:rPr>
          <w:rFonts w:ascii="Times New Roman" w:hAnsi="Times New Roman" w:cs="Times New Roman"/>
          <w:sz w:val="25"/>
          <w:szCs w:val="25"/>
        </w:rPr>
        <w:t xml:space="preserve"> и 202</w:t>
      </w:r>
      <w:r w:rsidR="0006176F">
        <w:rPr>
          <w:rFonts w:ascii="Times New Roman" w:hAnsi="Times New Roman" w:cs="Times New Roman"/>
          <w:sz w:val="25"/>
          <w:szCs w:val="25"/>
        </w:rPr>
        <w:t>3</w:t>
      </w:r>
      <w:r w:rsidR="009320BA" w:rsidRPr="00E82B85">
        <w:rPr>
          <w:rFonts w:ascii="Times New Roman" w:hAnsi="Times New Roman" w:cs="Times New Roman"/>
          <w:sz w:val="25"/>
          <w:szCs w:val="25"/>
        </w:rPr>
        <w:t>.</w:t>
      </w:r>
      <w:bookmarkStart w:id="0" w:name="Par25"/>
      <w:bookmarkEnd w:id="0"/>
    </w:p>
    <w:p w:rsidR="00C20FF7" w:rsidRPr="00E82B85" w:rsidRDefault="00C20FF7" w:rsidP="005E7E4A">
      <w:pPr>
        <w:pStyle w:val="ConsPlusNormal"/>
        <w:numPr>
          <w:ilvl w:val="0"/>
          <w:numId w:val="8"/>
        </w:numPr>
        <w:suppressAutoHyphens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82B85">
        <w:rPr>
          <w:rFonts w:ascii="Times New Roman" w:hAnsi="Times New Roman" w:cs="Times New Roman"/>
          <w:sz w:val="25"/>
          <w:szCs w:val="25"/>
        </w:rPr>
        <w:t xml:space="preserve">Рекомендовать главам (руководителям администраций) городских (сельских) поселений, расположенных на территории </w:t>
      </w:r>
      <w:r w:rsidR="005B48CF" w:rsidRPr="00E82B85">
        <w:rPr>
          <w:rFonts w:ascii="Times New Roman" w:hAnsi="Times New Roman" w:cs="Times New Roman"/>
          <w:sz w:val="25"/>
          <w:szCs w:val="25"/>
        </w:rPr>
        <w:t>муниципального района</w:t>
      </w:r>
      <w:r w:rsidRPr="00E82B85">
        <w:rPr>
          <w:rFonts w:ascii="Times New Roman" w:hAnsi="Times New Roman" w:cs="Times New Roman"/>
          <w:sz w:val="25"/>
          <w:szCs w:val="25"/>
        </w:rPr>
        <w:t xml:space="preserve"> «Печора», руководствоваться основными </w:t>
      </w:r>
      <w:hyperlink w:anchor="P29" w:history="1">
        <w:r w:rsidRPr="00E82B85">
          <w:rPr>
            <w:rFonts w:ascii="Times New Roman" w:hAnsi="Times New Roman" w:cs="Times New Roman"/>
            <w:sz w:val="25"/>
            <w:szCs w:val="25"/>
          </w:rPr>
          <w:t>направлениями</w:t>
        </w:r>
      </w:hyperlink>
      <w:r w:rsidR="004E20F9" w:rsidRPr="00E82B85">
        <w:rPr>
          <w:rFonts w:ascii="Times New Roman" w:hAnsi="Times New Roman" w:cs="Times New Roman"/>
          <w:sz w:val="25"/>
          <w:szCs w:val="25"/>
        </w:rPr>
        <w:t xml:space="preserve"> </w:t>
      </w:r>
      <w:r w:rsidR="007261F2" w:rsidRPr="00E82B85">
        <w:rPr>
          <w:rFonts w:ascii="Times New Roman" w:hAnsi="Times New Roman" w:cs="Times New Roman"/>
          <w:sz w:val="25"/>
          <w:szCs w:val="25"/>
        </w:rPr>
        <w:t xml:space="preserve">бюджетной и налоговой политики </w:t>
      </w:r>
      <w:r w:rsidR="005B48CF" w:rsidRPr="00E82B85">
        <w:rPr>
          <w:rFonts w:ascii="Times New Roman" w:hAnsi="Times New Roman" w:cs="Times New Roman"/>
          <w:sz w:val="25"/>
          <w:szCs w:val="25"/>
        </w:rPr>
        <w:t xml:space="preserve">муниципального образования муниципального района </w:t>
      </w:r>
      <w:r w:rsidR="00801284">
        <w:rPr>
          <w:rFonts w:ascii="Times New Roman" w:hAnsi="Times New Roman" w:cs="Times New Roman"/>
          <w:sz w:val="25"/>
          <w:szCs w:val="25"/>
        </w:rPr>
        <w:t>«Печора» на 202</w:t>
      </w:r>
      <w:r w:rsidR="0006176F">
        <w:rPr>
          <w:rFonts w:ascii="Times New Roman" w:hAnsi="Times New Roman" w:cs="Times New Roman"/>
          <w:sz w:val="25"/>
          <w:szCs w:val="25"/>
        </w:rPr>
        <w:t>1</w:t>
      </w:r>
      <w:r w:rsidR="007261F2" w:rsidRPr="00E82B85">
        <w:rPr>
          <w:rFonts w:ascii="Times New Roman" w:hAnsi="Times New Roman" w:cs="Times New Roman"/>
          <w:sz w:val="25"/>
          <w:szCs w:val="25"/>
        </w:rPr>
        <w:t xml:space="preserve"> год и на плановый период </w:t>
      </w:r>
      <w:r w:rsidR="009E4A1F" w:rsidRPr="00E82B85">
        <w:rPr>
          <w:rFonts w:ascii="Times New Roman" w:hAnsi="Times New Roman" w:cs="Times New Roman"/>
          <w:sz w:val="25"/>
          <w:szCs w:val="25"/>
        </w:rPr>
        <w:t>20</w:t>
      </w:r>
      <w:r w:rsidR="0083212B" w:rsidRPr="00E82B85">
        <w:rPr>
          <w:rFonts w:ascii="Times New Roman" w:hAnsi="Times New Roman" w:cs="Times New Roman"/>
          <w:sz w:val="25"/>
          <w:szCs w:val="25"/>
        </w:rPr>
        <w:t>2</w:t>
      </w:r>
      <w:r w:rsidR="0006176F">
        <w:rPr>
          <w:rFonts w:ascii="Times New Roman" w:hAnsi="Times New Roman" w:cs="Times New Roman"/>
          <w:sz w:val="25"/>
          <w:szCs w:val="25"/>
        </w:rPr>
        <w:t>2</w:t>
      </w:r>
      <w:r w:rsidR="009E4A1F" w:rsidRPr="00E82B85">
        <w:rPr>
          <w:rFonts w:ascii="Times New Roman" w:hAnsi="Times New Roman" w:cs="Times New Roman"/>
          <w:sz w:val="25"/>
          <w:szCs w:val="25"/>
        </w:rPr>
        <w:t xml:space="preserve"> и 20</w:t>
      </w:r>
      <w:r w:rsidR="0083212B" w:rsidRPr="00E82B85">
        <w:rPr>
          <w:rFonts w:ascii="Times New Roman" w:hAnsi="Times New Roman" w:cs="Times New Roman"/>
          <w:sz w:val="25"/>
          <w:szCs w:val="25"/>
        </w:rPr>
        <w:t>2</w:t>
      </w:r>
      <w:r w:rsidR="0006176F">
        <w:rPr>
          <w:rFonts w:ascii="Times New Roman" w:hAnsi="Times New Roman" w:cs="Times New Roman"/>
          <w:sz w:val="25"/>
          <w:szCs w:val="25"/>
        </w:rPr>
        <w:t>3</w:t>
      </w:r>
      <w:r w:rsidR="007261F2" w:rsidRPr="00E82B85">
        <w:rPr>
          <w:rFonts w:ascii="Times New Roman" w:hAnsi="Times New Roman" w:cs="Times New Roman"/>
          <w:sz w:val="25"/>
          <w:szCs w:val="25"/>
        </w:rPr>
        <w:t xml:space="preserve"> годов,</w:t>
      </w:r>
      <w:r w:rsidR="005B48CF" w:rsidRPr="00E82B85">
        <w:rPr>
          <w:rFonts w:ascii="Times New Roman" w:hAnsi="Times New Roman" w:cs="Times New Roman"/>
          <w:sz w:val="25"/>
          <w:szCs w:val="25"/>
        </w:rPr>
        <w:t xml:space="preserve"> </w:t>
      </w:r>
      <w:r w:rsidRPr="00E82B85">
        <w:rPr>
          <w:rFonts w:ascii="Times New Roman" w:hAnsi="Times New Roman" w:cs="Times New Roman"/>
          <w:sz w:val="25"/>
          <w:szCs w:val="25"/>
        </w:rPr>
        <w:t xml:space="preserve">при формировании местных бюджетов на </w:t>
      </w:r>
      <w:r w:rsidR="00C93AA2" w:rsidRPr="00E82B85">
        <w:rPr>
          <w:rFonts w:ascii="Times New Roman" w:hAnsi="Times New Roman" w:cs="Times New Roman"/>
          <w:sz w:val="25"/>
          <w:szCs w:val="25"/>
        </w:rPr>
        <w:t>20</w:t>
      </w:r>
      <w:r w:rsidR="00801284">
        <w:rPr>
          <w:rFonts w:ascii="Times New Roman" w:hAnsi="Times New Roman" w:cs="Times New Roman"/>
          <w:sz w:val="25"/>
          <w:szCs w:val="25"/>
        </w:rPr>
        <w:t>2</w:t>
      </w:r>
      <w:r w:rsidR="0006176F">
        <w:rPr>
          <w:rFonts w:ascii="Times New Roman" w:hAnsi="Times New Roman" w:cs="Times New Roman"/>
          <w:sz w:val="25"/>
          <w:szCs w:val="25"/>
        </w:rPr>
        <w:t>1</w:t>
      </w:r>
      <w:r w:rsidR="00C93AA2" w:rsidRPr="00E82B85">
        <w:rPr>
          <w:rFonts w:ascii="Times New Roman" w:hAnsi="Times New Roman" w:cs="Times New Roman"/>
          <w:sz w:val="25"/>
          <w:szCs w:val="25"/>
        </w:rPr>
        <w:t xml:space="preserve"> год и на плановый период 202</w:t>
      </w:r>
      <w:r w:rsidR="0006176F">
        <w:rPr>
          <w:rFonts w:ascii="Times New Roman" w:hAnsi="Times New Roman" w:cs="Times New Roman"/>
          <w:sz w:val="25"/>
          <w:szCs w:val="25"/>
        </w:rPr>
        <w:t>2</w:t>
      </w:r>
      <w:r w:rsidR="00C93AA2" w:rsidRPr="00E82B85">
        <w:rPr>
          <w:rFonts w:ascii="Times New Roman" w:hAnsi="Times New Roman" w:cs="Times New Roman"/>
          <w:sz w:val="25"/>
          <w:szCs w:val="25"/>
        </w:rPr>
        <w:t xml:space="preserve"> и 202</w:t>
      </w:r>
      <w:r w:rsidR="0006176F">
        <w:rPr>
          <w:rFonts w:ascii="Times New Roman" w:hAnsi="Times New Roman" w:cs="Times New Roman"/>
          <w:sz w:val="25"/>
          <w:szCs w:val="25"/>
        </w:rPr>
        <w:t>3</w:t>
      </w:r>
      <w:r w:rsidR="00C93AA2" w:rsidRPr="00E82B85">
        <w:rPr>
          <w:rFonts w:ascii="Times New Roman" w:hAnsi="Times New Roman" w:cs="Times New Roman"/>
          <w:sz w:val="25"/>
          <w:szCs w:val="25"/>
        </w:rPr>
        <w:t xml:space="preserve"> годов</w:t>
      </w:r>
      <w:r w:rsidRPr="00E82B85">
        <w:rPr>
          <w:rFonts w:ascii="Times New Roman" w:hAnsi="Times New Roman" w:cs="Times New Roman"/>
          <w:sz w:val="25"/>
          <w:szCs w:val="25"/>
        </w:rPr>
        <w:t>.</w:t>
      </w:r>
    </w:p>
    <w:p w:rsidR="005B48CF" w:rsidRPr="00E82B85" w:rsidRDefault="009320BA" w:rsidP="005E7E4A">
      <w:pPr>
        <w:pStyle w:val="ConsPlusNormal"/>
        <w:numPr>
          <w:ilvl w:val="0"/>
          <w:numId w:val="8"/>
        </w:numPr>
        <w:tabs>
          <w:tab w:val="left" w:pos="142"/>
        </w:tabs>
        <w:suppressAutoHyphens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82B85">
        <w:rPr>
          <w:rFonts w:ascii="Times New Roman" w:hAnsi="Times New Roman" w:cs="Times New Roman"/>
          <w:sz w:val="25"/>
          <w:szCs w:val="25"/>
        </w:rPr>
        <w:t xml:space="preserve">Признать утратившим силу постановление администрации </w:t>
      </w:r>
      <w:r w:rsidR="005B48CF" w:rsidRPr="00E82B85">
        <w:rPr>
          <w:rFonts w:ascii="Times New Roman" w:hAnsi="Times New Roman" w:cs="Times New Roman"/>
          <w:sz w:val="25"/>
          <w:szCs w:val="25"/>
        </w:rPr>
        <w:t>муниципального района</w:t>
      </w:r>
      <w:r w:rsidRPr="00E82B85">
        <w:rPr>
          <w:rFonts w:ascii="Times New Roman" w:hAnsi="Times New Roman" w:cs="Times New Roman"/>
          <w:sz w:val="25"/>
          <w:szCs w:val="25"/>
        </w:rPr>
        <w:t xml:space="preserve"> «Печора» от </w:t>
      </w:r>
      <w:r w:rsidR="0006176F">
        <w:rPr>
          <w:rFonts w:ascii="Times New Roman" w:hAnsi="Times New Roman" w:cs="Times New Roman"/>
          <w:sz w:val="25"/>
          <w:szCs w:val="25"/>
        </w:rPr>
        <w:t>30.08.2019</w:t>
      </w:r>
      <w:r w:rsidR="00505571" w:rsidRPr="00E82B85">
        <w:rPr>
          <w:rFonts w:ascii="Times New Roman" w:hAnsi="Times New Roman" w:cs="Times New Roman"/>
          <w:sz w:val="25"/>
          <w:szCs w:val="25"/>
        </w:rPr>
        <w:t xml:space="preserve"> </w:t>
      </w:r>
      <w:r w:rsidR="00242252" w:rsidRPr="00E82B85">
        <w:rPr>
          <w:rFonts w:ascii="Times New Roman" w:hAnsi="Times New Roman" w:cs="Times New Roman"/>
          <w:sz w:val="25"/>
          <w:szCs w:val="25"/>
        </w:rPr>
        <w:t xml:space="preserve"> № </w:t>
      </w:r>
      <w:r w:rsidR="0006176F">
        <w:rPr>
          <w:rFonts w:ascii="Times New Roman" w:hAnsi="Times New Roman" w:cs="Times New Roman"/>
          <w:sz w:val="25"/>
          <w:szCs w:val="25"/>
        </w:rPr>
        <w:t>1051</w:t>
      </w:r>
      <w:r w:rsidRPr="00E82B85">
        <w:rPr>
          <w:rFonts w:ascii="Times New Roman" w:hAnsi="Times New Roman" w:cs="Times New Roman"/>
          <w:sz w:val="25"/>
          <w:szCs w:val="25"/>
        </w:rPr>
        <w:t xml:space="preserve"> «Об основных направлениях бюджетной и </w:t>
      </w:r>
      <w:r w:rsidRPr="00E82B85">
        <w:rPr>
          <w:rFonts w:ascii="Times New Roman" w:hAnsi="Times New Roman" w:cs="Times New Roman"/>
          <w:sz w:val="25"/>
          <w:szCs w:val="25"/>
        </w:rPr>
        <w:lastRenderedPageBreak/>
        <w:t xml:space="preserve">налоговой политики </w:t>
      </w:r>
      <w:r w:rsidR="005B48CF" w:rsidRPr="00E82B85">
        <w:rPr>
          <w:rFonts w:ascii="Times New Roman" w:hAnsi="Times New Roman" w:cs="Times New Roman"/>
          <w:sz w:val="25"/>
          <w:szCs w:val="25"/>
        </w:rPr>
        <w:t xml:space="preserve">муниципального образования муниципального района </w:t>
      </w:r>
      <w:r w:rsidRPr="00E82B85">
        <w:rPr>
          <w:rFonts w:ascii="Times New Roman" w:hAnsi="Times New Roman" w:cs="Times New Roman"/>
          <w:sz w:val="25"/>
          <w:szCs w:val="25"/>
        </w:rPr>
        <w:t xml:space="preserve">«Печора» на </w:t>
      </w:r>
      <w:r w:rsidR="0006176F">
        <w:rPr>
          <w:rFonts w:ascii="Times New Roman" w:hAnsi="Times New Roman" w:cs="Times New Roman"/>
          <w:sz w:val="25"/>
          <w:szCs w:val="25"/>
        </w:rPr>
        <w:t>2020</w:t>
      </w:r>
      <w:r w:rsidRPr="00E82B85">
        <w:rPr>
          <w:rFonts w:ascii="Times New Roman" w:hAnsi="Times New Roman" w:cs="Times New Roman"/>
          <w:sz w:val="25"/>
          <w:szCs w:val="25"/>
        </w:rPr>
        <w:t xml:space="preserve"> год и на плановый период 20</w:t>
      </w:r>
      <w:r w:rsidR="00EA6882">
        <w:rPr>
          <w:rFonts w:ascii="Times New Roman" w:hAnsi="Times New Roman" w:cs="Times New Roman"/>
          <w:sz w:val="25"/>
          <w:szCs w:val="25"/>
        </w:rPr>
        <w:t>2</w:t>
      </w:r>
      <w:r w:rsidR="0006176F">
        <w:rPr>
          <w:rFonts w:ascii="Times New Roman" w:hAnsi="Times New Roman" w:cs="Times New Roman"/>
          <w:sz w:val="25"/>
          <w:szCs w:val="25"/>
        </w:rPr>
        <w:t>1</w:t>
      </w:r>
      <w:r w:rsidRPr="00E82B85">
        <w:rPr>
          <w:rFonts w:ascii="Times New Roman" w:hAnsi="Times New Roman" w:cs="Times New Roman"/>
          <w:sz w:val="25"/>
          <w:szCs w:val="25"/>
        </w:rPr>
        <w:t xml:space="preserve"> и 20</w:t>
      </w:r>
      <w:r w:rsidR="00EA6882">
        <w:rPr>
          <w:rFonts w:ascii="Times New Roman" w:hAnsi="Times New Roman" w:cs="Times New Roman"/>
          <w:sz w:val="25"/>
          <w:szCs w:val="25"/>
        </w:rPr>
        <w:t>2</w:t>
      </w:r>
      <w:r w:rsidR="0006176F">
        <w:rPr>
          <w:rFonts w:ascii="Times New Roman" w:hAnsi="Times New Roman" w:cs="Times New Roman"/>
          <w:sz w:val="25"/>
          <w:szCs w:val="25"/>
        </w:rPr>
        <w:t>2</w:t>
      </w:r>
      <w:r w:rsidR="00C93AA2" w:rsidRPr="00E82B85">
        <w:rPr>
          <w:rFonts w:ascii="Times New Roman" w:hAnsi="Times New Roman" w:cs="Times New Roman"/>
          <w:sz w:val="25"/>
          <w:szCs w:val="25"/>
        </w:rPr>
        <w:t xml:space="preserve"> </w:t>
      </w:r>
      <w:r w:rsidRPr="00E82B85">
        <w:rPr>
          <w:rFonts w:ascii="Times New Roman" w:hAnsi="Times New Roman" w:cs="Times New Roman"/>
          <w:sz w:val="25"/>
          <w:szCs w:val="25"/>
        </w:rPr>
        <w:t>годов».</w:t>
      </w:r>
    </w:p>
    <w:p w:rsidR="009320BA" w:rsidRPr="00E82B85" w:rsidRDefault="009320BA" w:rsidP="005E7E4A">
      <w:pPr>
        <w:pStyle w:val="ConsPlusNormal"/>
        <w:numPr>
          <w:ilvl w:val="0"/>
          <w:numId w:val="8"/>
        </w:numPr>
        <w:tabs>
          <w:tab w:val="left" w:pos="142"/>
        </w:tabs>
        <w:suppressAutoHyphens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82B85">
        <w:rPr>
          <w:rFonts w:ascii="Times New Roman" w:hAnsi="Times New Roman" w:cs="Times New Roman"/>
          <w:sz w:val="25"/>
          <w:szCs w:val="25"/>
        </w:rPr>
        <w:t xml:space="preserve">Настоящее постановление подлежит размещению на официальном сайте администрации </w:t>
      </w:r>
      <w:r w:rsidR="005B48CF" w:rsidRPr="00E82B85">
        <w:rPr>
          <w:rFonts w:ascii="Times New Roman" w:hAnsi="Times New Roman" w:cs="Times New Roman"/>
          <w:sz w:val="25"/>
          <w:szCs w:val="25"/>
        </w:rPr>
        <w:t>муниципального района</w:t>
      </w:r>
      <w:r w:rsidRPr="00E82B85">
        <w:rPr>
          <w:rFonts w:ascii="Times New Roman" w:hAnsi="Times New Roman" w:cs="Times New Roman"/>
          <w:sz w:val="25"/>
          <w:szCs w:val="25"/>
        </w:rPr>
        <w:t xml:space="preserve"> «Печора».</w:t>
      </w:r>
    </w:p>
    <w:p w:rsidR="00EC2FB2" w:rsidRDefault="00EC2FB2" w:rsidP="005E7E4A">
      <w:pPr>
        <w:pStyle w:val="a5"/>
        <w:widowControl w:val="0"/>
        <w:suppressAutoHyphens/>
        <w:spacing w:after="0" w:line="240" w:lineRule="auto"/>
        <w:ind w:left="539"/>
        <w:jc w:val="both"/>
        <w:rPr>
          <w:rFonts w:ascii="Times New Roman" w:hAnsi="Times New Roman" w:cs="Times New Roman"/>
          <w:sz w:val="25"/>
          <w:szCs w:val="25"/>
        </w:rPr>
      </w:pPr>
    </w:p>
    <w:p w:rsidR="0006176F" w:rsidRDefault="0006176F" w:rsidP="005E7E4A">
      <w:pPr>
        <w:pStyle w:val="a5"/>
        <w:widowControl w:val="0"/>
        <w:suppressAutoHyphens/>
        <w:spacing w:after="0" w:line="240" w:lineRule="auto"/>
        <w:ind w:left="539"/>
        <w:jc w:val="both"/>
        <w:rPr>
          <w:rFonts w:ascii="Times New Roman" w:hAnsi="Times New Roman" w:cs="Times New Roman"/>
          <w:sz w:val="25"/>
          <w:szCs w:val="25"/>
        </w:rPr>
      </w:pPr>
    </w:p>
    <w:p w:rsidR="0006176F" w:rsidRPr="00E82B85" w:rsidRDefault="0006176F" w:rsidP="005E7E4A">
      <w:pPr>
        <w:pStyle w:val="a5"/>
        <w:widowControl w:val="0"/>
        <w:suppressAutoHyphens/>
        <w:spacing w:after="0" w:line="240" w:lineRule="auto"/>
        <w:ind w:left="539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EC2FB2" w:rsidRPr="00E82B85" w:rsidTr="00254538">
        <w:tc>
          <w:tcPr>
            <w:tcW w:w="4752" w:type="dxa"/>
            <w:shd w:val="clear" w:color="auto" w:fill="auto"/>
          </w:tcPr>
          <w:p w:rsidR="00EC2FB2" w:rsidRPr="00E82B85" w:rsidRDefault="00261CEB" w:rsidP="005E7E4A">
            <w:pPr>
              <w:suppressAutoHyphens/>
              <w:overflowPunct/>
              <w:ind w:left="-108"/>
              <w:rPr>
                <w:sz w:val="25"/>
                <w:szCs w:val="25"/>
              </w:rPr>
            </w:pPr>
            <w:r w:rsidRPr="00E82B85">
              <w:rPr>
                <w:sz w:val="25"/>
                <w:szCs w:val="25"/>
              </w:rPr>
              <w:t xml:space="preserve"> </w:t>
            </w:r>
            <w:r w:rsidR="00A95CB8">
              <w:rPr>
                <w:sz w:val="25"/>
                <w:szCs w:val="25"/>
              </w:rPr>
              <w:t>И.о. г</w:t>
            </w:r>
            <w:r w:rsidRPr="00E82B85">
              <w:rPr>
                <w:sz w:val="25"/>
                <w:szCs w:val="25"/>
              </w:rPr>
              <w:t>лав</w:t>
            </w:r>
            <w:r w:rsidR="00A95CB8">
              <w:rPr>
                <w:sz w:val="25"/>
                <w:szCs w:val="25"/>
              </w:rPr>
              <w:t>ы</w:t>
            </w:r>
            <w:r w:rsidR="00EC2FB2" w:rsidRPr="00E82B85">
              <w:rPr>
                <w:sz w:val="25"/>
                <w:szCs w:val="25"/>
              </w:rPr>
              <w:t xml:space="preserve"> </w:t>
            </w:r>
            <w:r w:rsidRPr="00E82B85">
              <w:rPr>
                <w:sz w:val="25"/>
                <w:szCs w:val="25"/>
              </w:rPr>
              <w:t>муниципального района</w:t>
            </w:r>
            <w:r w:rsidR="00A95CB8">
              <w:rPr>
                <w:sz w:val="25"/>
                <w:szCs w:val="25"/>
              </w:rPr>
              <w:t xml:space="preserve"> </w:t>
            </w:r>
            <w:r w:rsidRPr="00E82B85">
              <w:rPr>
                <w:sz w:val="25"/>
                <w:szCs w:val="25"/>
              </w:rPr>
              <w:t>-</w:t>
            </w:r>
          </w:p>
          <w:p w:rsidR="00261CEB" w:rsidRPr="00E82B85" w:rsidRDefault="00261CEB" w:rsidP="005E7E4A">
            <w:pPr>
              <w:suppressAutoHyphens/>
              <w:overflowPunct/>
              <w:ind w:left="-108"/>
              <w:rPr>
                <w:sz w:val="25"/>
                <w:szCs w:val="25"/>
              </w:rPr>
            </w:pPr>
            <w:r w:rsidRPr="00E82B85">
              <w:rPr>
                <w:sz w:val="25"/>
                <w:szCs w:val="25"/>
              </w:rPr>
              <w:t xml:space="preserve"> руководител</w:t>
            </w:r>
            <w:r w:rsidR="00A95CB8">
              <w:rPr>
                <w:sz w:val="25"/>
                <w:szCs w:val="25"/>
              </w:rPr>
              <w:t>я</w:t>
            </w:r>
            <w:r w:rsidRPr="00E82B85">
              <w:rPr>
                <w:sz w:val="25"/>
                <w:szCs w:val="25"/>
              </w:rPr>
              <w:t xml:space="preserve"> администрации</w:t>
            </w:r>
          </w:p>
        </w:tc>
        <w:tc>
          <w:tcPr>
            <w:tcW w:w="4788" w:type="dxa"/>
            <w:shd w:val="clear" w:color="auto" w:fill="auto"/>
          </w:tcPr>
          <w:p w:rsidR="00C26F8F" w:rsidRDefault="00C26F8F" w:rsidP="005E7E4A">
            <w:pPr>
              <w:suppressAutoHyphens/>
              <w:overflowPunct/>
              <w:jc w:val="right"/>
              <w:rPr>
                <w:sz w:val="25"/>
                <w:szCs w:val="25"/>
              </w:rPr>
            </w:pPr>
          </w:p>
          <w:p w:rsidR="00261CEB" w:rsidRPr="00E82B85" w:rsidRDefault="0048089C" w:rsidP="005E7E4A">
            <w:pPr>
              <w:suppressAutoHyphens/>
              <w:overflowPunct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В. А. Серов</w:t>
            </w:r>
          </w:p>
        </w:tc>
      </w:tr>
    </w:tbl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3B5F58" w:rsidRDefault="003B5F58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EC2FB2" w:rsidRDefault="003841D3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3841D3" w:rsidRPr="00BD3681" w:rsidRDefault="003841D3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4"/>
          <w:szCs w:val="24"/>
        </w:rPr>
      </w:pPr>
      <w:r w:rsidRPr="00BD368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 w:rsidR="00505571" w:rsidRPr="00BD3681">
        <w:rPr>
          <w:rFonts w:ascii="Times New Roman" w:hAnsi="Times New Roman" w:cs="Times New Roman"/>
          <w:sz w:val="24"/>
          <w:szCs w:val="24"/>
        </w:rPr>
        <w:t xml:space="preserve"> </w:t>
      </w:r>
      <w:r w:rsidR="00AE76A9" w:rsidRPr="00BD3681">
        <w:rPr>
          <w:rFonts w:ascii="Times New Roman" w:hAnsi="Times New Roman" w:cs="Times New Roman"/>
          <w:sz w:val="24"/>
          <w:szCs w:val="24"/>
        </w:rPr>
        <w:t>МР</w:t>
      </w:r>
      <w:r w:rsidRPr="00BD3681">
        <w:rPr>
          <w:rFonts w:ascii="Times New Roman" w:hAnsi="Times New Roman" w:cs="Times New Roman"/>
          <w:sz w:val="24"/>
          <w:szCs w:val="24"/>
        </w:rPr>
        <w:t xml:space="preserve"> «Печора» </w:t>
      </w:r>
    </w:p>
    <w:p w:rsidR="003841D3" w:rsidRPr="00BD3681" w:rsidRDefault="003841D3" w:rsidP="005E7E4A">
      <w:pPr>
        <w:pStyle w:val="a5"/>
        <w:widowControl w:val="0"/>
        <w:suppressAutoHyphens/>
        <w:spacing w:after="0" w:line="240" w:lineRule="auto"/>
        <w:ind w:left="539"/>
        <w:jc w:val="right"/>
        <w:rPr>
          <w:rFonts w:ascii="Times New Roman" w:hAnsi="Times New Roman" w:cs="Times New Roman"/>
          <w:sz w:val="24"/>
          <w:szCs w:val="24"/>
        </w:rPr>
      </w:pPr>
      <w:r w:rsidRPr="00BD3681">
        <w:rPr>
          <w:rFonts w:ascii="Times New Roman" w:hAnsi="Times New Roman" w:cs="Times New Roman"/>
          <w:sz w:val="24"/>
          <w:szCs w:val="24"/>
        </w:rPr>
        <w:t xml:space="preserve">от </w:t>
      </w:r>
      <w:r w:rsidR="004C3E5A" w:rsidRPr="00BD3681">
        <w:rPr>
          <w:rFonts w:ascii="Times New Roman" w:hAnsi="Times New Roman" w:cs="Times New Roman"/>
          <w:sz w:val="24"/>
          <w:szCs w:val="24"/>
        </w:rPr>
        <w:t>«</w:t>
      </w:r>
      <w:r w:rsidR="00C26F8F">
        <w:rPr>
          <w:rFonts w:ascii="Times New Roman" w:hAnsi="Times New Roman" w:cs="Times New Roman"/>
          <w:sz w:val="24"/>
          <w:szCs w:val="24"/>
        </w:rPr>
        <w:t xml:space="preserve"> </w:t>
      </w:r>
      <w:r w:rsidR="00D227CE">
        <w:rPr>
          <w:rFonts w:ascii="Times New Roman" w:hAnsi="Times New Roman" w:cs="Times New Roman"/>
          <w:sz w:val="24"/>
          <w:szCs w:val="24"/>
        </w:rPr>
        <w:t>27</w:t>
      </w:r>
      <w:r w:rsidR="00C26F8F">
        <w:rPr>
          <w:rFonts w:ascii="Times New Roman" w:hAnsi="Times New Roman" w:cs="Times New Roman"/>
          <w:sz w:val="24"/>
          <w:szCs w:val="24"/>
        </w:rPr>
        <w:t xml:space="preserve"> </w:t>
      </w:r>
      <w:r w:rsidR="004C3E5A" w:rsidRPr="00BD3681">
        <w:rPr>
          <w:rFonts w:ascii="Times New Roman" w:hAnsi="Times New Roman" w:cs="Times New Roman"/>
          <w:sz w:val="24"/>
          <w:szCs w:val="24"/>
        </w:rPr>
        <w:t xml:space="preserve">» </w:t>
      </w:r>
      <w:r w:rsidR="00D227CE">
        <w:rPr>
          <w:rFonts w:ascii="Times New Roman" w:hAnsi="Times New Roman" w:cs="Times New Roman"/>
          <w:sz w:val="24"/>
          <w:szCs w:val="24"/>
        </w:rPr>
        <w:t>ноября</w:t>
      </w:r>
      <w:r w:rsidR="0083212B" w:rsidRPr="00BD3681">
        <w:rPr>
          <w:rFonts w:ascii="Times New Roman" w:hAnsi="Times New Roman" w:cs="Times New Roman"/>
          <w:sz w:val="24"/>
          <w:szCs w:val="24"/>
        </w:rPr>
        <w:t xml:space="preserve"> </w:t>
      </w:r>
      <w:r w:rsidRPr="00BD3681">
        <w:rPr>
          <w:rFonts w:ascii="Times New Roman" w:hAnsi="Times New Roman" w:cs="Times New Roman"/>
          <w:sz w:val="24"/>
          <w:szCs w:val="24"/>
        </w:rPr>
        <w:t>20</w:t>
      </w:r>
      <w:r w:rsidR="00C26F8F">
        <w:rPr>
          <w:rFonts w:ascii="Times New Roman" w:hAnsi="Times New Roman" w:cs="Times New Roman"/>
          <w:sz w:val="24"/>
          <w:szCs w:val="24"/>
        </w:rPr>
        <w:t>20</w:t>
      </w:r>
      <w:r w:rsidR="0048089C">
        <w:rPr>
          <w:rFonts w:ascii="Times New Roman" w:hAnsi="Times New Roman" w:cs="Times New Roman"/>
          <w:sz w:val="24"/>
          <w:szCs w:val="24"/>
        </w:rPr>
        <w:t xml:space="preserve"> г. №</w:t>
      </w:r>
      <w:r w:rsidR="00D227CE">
        <w:rPr>
          <w:rFonts w:ascii="Times New Roman" w:hAnsi="Times New Roman" w:cs="Times New Roman"/>
          <w:sz w:val="24"/>
          <w:szCs w:val="24"/>
        </w:rPr>
        <w:t xml:space="preserve"> 1170</w:t>
      </w:r>
    </w:p>
    <w:p w:rsidR="003841D3" w:rsidRDefault="003841D3" w:rsidP="005E7E4A">
      <w:pPr>
        <w:widowControl w:val="0"/>
        <w:suppressAutoHyphens/>
        <w:ind w:firstLine="540"/>
        <w:jc w:val="both"/>
        <w:rPr>
          <w:szCs w:val="26"/>
        </w:rPr>
      </w:pPr>
    </w:p>
    <w:p w:rsidR="00D74C88" w:rsidRDefault="00D74C88" w:rsidP="005E7E4A">
      <w:pPr>
        <w:widowControl w:val="0"/>
        <w:suppressAutoHyphens/>
        <w:ind w:firstLine="540"/>
        <w:jc w:val="both"/>
        <w:rPr>
          <w:szCs w:val="26"/>
        </w:rPr>
      </w:pPr>
    </w:p>
    <w:p w:rsidR="00505571" w:rsidRPr="00505571" w:rsidRDefault="00505571" w:rsidP="005E7E4A">
      <w:pPr>
        <w:widowControl w:val="0"/>
        <w:suppressAutoHyphens/>
        <w:jc w:val="center"/>
        <w:rPr>
          <w:b/>
          <w:szCs w:val="26"/>
        </w:rPr>
      </w:pPr>
      <w:r w:rsidRPr="00505571">
        <w:rPr>
          <w:b/>
          <w:szCs w:val="26"/>
        </w:rPr>
        <w:t xml:space="preserve">Основные направления </w:t>
      </w:r>
    </w:p>
    <w:p w:rsidR="005B48CF" w:rsidRDefault="00505571" w:rsidP="005E7E4A">
      <w:pPr>
        <w:widowControl w:val="0"/>
        <w:suppressAutoHyphens/>
        <w:jc w:val="center"/>
        <w:rPr>
          <w:b/>
          <w:szCs w:val="26"/>
        </w:rPr>
      </w:pPr>
      <w:r w:rsidRPr="00505571">
        <w:rPr>
          <w:b/>
          <w:szCs w:val="26"/>
        </w:rPr>
        <w:t xml:space="preserve">бюджетной и налоговой политики </w:t>
      </w:r>
      <w:r w:rsidR="005B48CF" w:rsidRPr="005B48CF">
        <w:rPr>
          <w:b/>
          <w:szCs w:val="26"/>
        </w:rPr>
        <w:t>муниципального образования муниципального района</w:t>
      </w:r>
      <w:r w:rsidR="005B48CF" w:rsidRPr="00505571">
        <w:rPr>
          <w:b/>
          <w:szCs w:val="26"/>
        </w:rPr>
        <w:t xml:space="preserve"> </w:t>
      </w:r>
      <w:r w:rsidR="005B48CF">
        <w:rPr>
          <w:b/>
          <w:szCs w:val="26"/>
        </w:rPr>
        <w:t xml:space="preserve">«Печора» </w:t>
      </w:r>
      <w:r w:rsidRPr="00505571">
        <w:rPr>
          <w:b/>
          <w:szCs w:val="26"/>
        </w:rPr>
        <w:t>на 20</w:t>
      </w:r>
      <w:r w:rsidR="00FA266C">
        <w:rPr>
          <w:b/>
          <w:szCs w:val="26"/>
        </w:rPr>
        <w:t>2</w:t>
      </w:r>
      <w:r w:rsidR="00C26F8F">
        <w:rPr>
          <w:b/>
          <w:szCs w:val="26"/>
        </w:rPr>
        <w:t>1</w:t>
      </w:r>
      <w:r w:rsidRPr="00505571">
        <w:rPr>
          <w:b/>
          <w:szCs w:val="26"/>
        </w:rPr>
        <w:t xml:space="preserve"> год и  </w:t>
      </w:r>
    </w:p>
    <w:p w:rsidR="00D74C88" w:rsidRPr="00505571" w:rsidRDefault="00505571" w:rsidP="005E7E4A">
      <w:pPr>
        <w:widowControl w:val="0"/>
        <w:suppressAutoHyphens/>
        <w:jc w:val="center"/>
        <w:rPr>
          <w:b/>
          <w:szCs w:val="26"/>
        </w:rPr>
      </w:pPr>
      <w:r w:rsidRPr="00505571">
        <w:rPr>
          <w:b/>
          <w:szCs w:val="26"/>
        </w:rPr>
        <w:t>на плановый период 202</w:t>
      </w:r>
      <w:r w:rsidR="00C26F8F">
        <w:rPr>
          <w:b/>
          <w:szCs w:val="26"/>
        </w:rPr>
        <w:t>2</w:t>
      </w:r>
      <w:r w:rsidRPr="00505571">
        <w:rPr>
          <w:b/>
          <w:szCs w:val="26"/>
        </w:rPr>
        <w:t xml:space="preserve"> и 202</w:t>
      </w:r>
      <w:r w:rsidR="00C26F8F">
        <w:rPr>
          <w:b/>
          <w:szCs w:val="26"/>
        </w:rPr>
        <w:t>3</w:t>
      </w:r>
      <w:r w:rsidRPr="00505571">
        <w:rPr>
          <w:b/>
          <w:szCs w:val="26"/>
        </w:rPr>
        <w:t xml:space="preserve"> годов</w:t>
      </w:r>
    </w:p>
    <w:p w:rsidR="00505571" w:rsidRPr="00505571" w:rsidRDefault="00505571" w:rsidP="005E7E4A">
      <w:pPr>
        <w:widowControl w:val="0"/>
        <w:suppressAutoHyphens/>
        <w:jc w:val="center"/>
        <w:rPr>
          <w:szCs w:val="26"/>
        </w:rPr>
      </w:pPr>
    </w:p>
    <w:p w:rsidR="003855FB" w:rsidRPr="003855FB" w:rsidRDefault="003855FB" w:rsidP="00227B0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55FB">
        <w:rPr>
          <w:rFonts w:ascii="Times New Roman" w:hAnsi="Times New Roman" w:cs="Times New Roman"/>
          <w:sz w:val="26"/>
          <w:szCs w:val="26"/>
        </w:rPr>
        <w:t xml:space="preserve">Основные направления бюджетной и налоговой политики бюджета муниципального образования муниципального района </w:t>
      </w:r>
      <w:r w:rsidR="00C26F8F">
        <w:rPr>
          <w:rFonts w:ascii="Times New Roman" w:hAnsi="Times New Roman" w:cs="Times New Roman"/>
          <w:sz w:val="26"/>
          <w:szCs w:val="26"/>
        </w:rPr>
        <w:t xml:space="preserve">«Печора» на 2021 год и на плановый период 2022 и 2023 годов </w:t>
      </w:r>
      <w:r w:rsidR="00890E65" w:rsidRPr="00890E65">
        <w:rPr>
          <w:rFonts w:ascii="Times New Roman" w:hAnsi="Times New Roman" w:cs="Times New Roman"/>
          <w:sz w:val="26"/>
          <w:szCs w:val="26"/>
        </w:rPr>
        <w:t>(далее – Основные направления бюджетной и налоговой политики, МО МР</w:t>
      </w:r>
      <w:r w:rsidR="00890E65">
        <w:rPr>
          <w:rFonts w:ascii="Times New Roman" w:hAnsi="Times New Roman" w:cs="Times New Roman"/>
          <w:sz w:val="26"/>
          <w:szCs w:val="26"/>
        </w:rPr>
        <w:t xml:space="preserve"> «Печора»</w:t>
      </w:r>
      <w:r w:rsidR="00890E65" w:rsidRPr="00890E65">
        <w:rPr>
          <w:rFonts w:ascii="Times New Roman" w:hAnsi="Times New Roman" w:cs="Times New Roman"/>
          <w:sz w:val="26"/>
          <w:szCs w:val="26"/>
        </w:rPr>
        <w:t xml:space="preserve">) </w:t>
      </w:r>
      <w:r w:rsidRPr="00890E65">
        <w:rPr>
          <w:rFonts w:ascii="Times New Roman" w:hAnsi="Times New Roman" w:cs="Times New Roman"/>
          <w:sz w:val="26"/>
          <w:szCs w:val="26"/>
        </w:rPr>
        <w:t>определен</w:t>
      </w:r>
      <w:r w:rsidRPr="003855FB">
        <w:rPr>
          <w:rFonts w:ascii="Times New Roman" w:hAnsi="Times New Roman" w:cs="Times New Roman"/>
          <w:sz w:val="26"/>
          <w:szCs w:val="26"/>
        </w:rPr>
        <w:t xml:space="preserve">ы в соответствии с Бюджетным </w:t>
      </w:r>
      <w:hyperlink r:id="rId13" w:history="1">
        <w:r w:rsidRPr="003855FB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3855FB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hyperlink r:id="rId14" w:history="1">
        <w:r w:rsidRPr="003855FB">
          <w:rPr>
            <w:rFonts w:ascii="Times New Roman" w:hAnsi="Times New Roman" w:cs="Times New Roman"/>
            <w:sz w:val="26"/>
            <w:szCs w:val="26"/>
          </w:rPr>
          <w:t>Посланием</w:t>
        </w:r>
      </w:hyperlink>
      <w:r w:rsidRPr="003855FB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Федеральному собранию от </w:t>
      </w:r>
      <w:r w:rsidR="00C26F8F">
        <w:rPr>
          <w:rFonts w:ascii="Times New Roman" w:hAnsi="Times New Roman" w:cs="Times New Roman"/>
          <w:sz w:val="26"/>
          <w:szCs w:val="26"/>
        </w:rPr>
        <w:t>15</w:t>
      </w:r>
      <w:r w:rsidRPr="003855FB">
        <w:rPr>
          <w:rFonts w:ascii="Times New Roman" w:hAnsi="Times New Roman" w:cs="Times New Roman"/>
          <w:sz w:val="26"/>
          <w:szCs w:val="26"/>
        </w:rPr>
        <w:t>.0</w:t>
      </w:r>
      <w:r w:rsidR="00C26F8F">
        <w:rPr>
          <w:rFonts w:ascii="Times New Roman" w:hAnsi="Times New Roman" w:cs="Times New Roman"/>
          <w:sz w:val="26"/>
          <w:szCs w:val="26"/>
        </w:rPr>
        <w:t>1.2020</w:t>
      </w:r>
      <w:r w:rsidRPr="003855FB">
        <w:rPr>
          <w:rFonts w:ascii="Times New Roman" w:hAnsi="Times New Roman" w:cs="Times New Roman"/>
          <w:sz w:val="26"/>
          <w:szCs w:val="26"/>
        </w:rPr>
        <w:t xml:space="preserve">, Федеральным </w:t>
      </w:r>
      <w:hyperlink r:id="rId15" w:history="1">
        <w:r w:rsidRPr="003855F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C93AA2">
        <w:rPr>
          <w:rFonts w:ascii="Times New Roman" w:hAnsi="Times New Roman" w:cs="Times New Roman"/>
          <w:sz w:val="26"/>
          <w:szCs w:val="26"/>
        </w:rPr>
        <w:t xml:space="preserve"> от 06.10.2003</w:t>
      </w:r>
      <w:r w:rsidR="00B82817">
        <w:rPr>
          <w:rFonts w:ascii="Times New Roman" w:hAnsi="Times New Roman" w:cs="Times New Roman"/>
          <w:sz w:val="26"/>
          <w:szCs w:val="26"/>
        </w:rPr>
        <w:t xml:space="preserve">    </w:t>
      </w:r>
      <w:r w:rsidR="00C93AA2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131-ФЗ «</w:t>
      </w:r>
      <w:r w:rsidRPr="003855FB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</w:t>
      </w:r>
      <w:proofErr w:type="gramEnd"/>
      <w:r w:rsidRPr="003855FB">
        <w:rPr>
          <w:rFonts w:ascii="Times New Roman" w:hAnsi="Times New Roman" w:cs="Times New Roman"/>
          <w:sz w:val="26"/>
          <w:szCs w:val="26"/>
        </w:rPr>
        <w:t xml:space="preserve"> в Российской </w:t>
      </w:r>
      <w:r>
        <w:rPr>
          <w:rFonts w:ascii="Times New Roman" w:hAnsi="Times New Roman" w:cs="Times New Roman"/>
          <w:sz w:val="26"/>
          <w:szCs w:val="26"/>
        </w:rPr>
        <w:t>Федерации»</w:t>
      </w:r>
      <w:r w:rsidRPr="003855FB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 w:history="1">
        <w:r w:rsidRPr="003855FB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3855FB">
        <w:rPr>
          <w:rFonts w:ascii="Times New Roman" w:hAnsi="Times New Roman" w:cs="Times New Roman"/>
          <w:sz w:val="26"/>
          <w:szCs w:val="26"/>
        </w:rPr>
        <w:t xml:space="preserve"> Президента Росс</w:t>
      </w:r>
      <w:r>
        <w:rPr>
          <w:rFonts w:ascii="Times New Roman" w:hAnsi="Times New Roman" w:cs="Times New Roman"/>
          <w:sz w:val="26"/>
          <w:szCs w:val="26"/>
        </w:rPr>
        <w:t>ийской Федерации от 07.05.2018 № 204 «</w:t>
      </w:r>
      <w:r w:rsidRPr="003855FB">
        <w:rPr>
          <w:rFonts w:ascii="Times New Roman" w:hAnsi="Times New Roman" w:cs="Times New Roman"/>
          <w:sz w:val="26"/>
          <w:szCs w:val="26"/>
        </w:rPr>
        <w:t>О национальных целях и стратегических задачах развития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на период до 2024 года»</w:t>
      </w:r>
      <w:r w:rsidR="00EE5662">
        <w:rPr>
          <w:rFonts w:ascii="Times New Roman" w:hAnsi="Times New Roman" w:cs="Times New Roman"/>
          <w:sz w:val="26"/>
          <w:szCs w:val="26"/>
        </w:rPr>
        <w:t xml:space="preserve">, </w:t>
      </w:r>
      <w:r w:rsidR="00227B0A" w:rsidRPr="00227B0A">
        <w:rPr>
          <w:rFonts w:ascii="Times New Roman" w:hAnsi="Times New Roman" w:cs="Times New Roman"/>
          <w:sz w:val="26"/>
          <w:szCs w:val="26"/>
        </w:rPr>
        <w:t>Программ</w:t>
      </w:r>
      <w:r w:rsidR="00227B0A">
        <w:rPr>
          <w:rFonts w:ascii="Times New Roman" w:hAnsi="Times New Roman" w:cs="Times New Roman"/>
          <w:sz w:val="26"/>
          <w:szCs w:val="26"/>
        </w:rPr>
        <w:t xml:space="preserve">ой оздоровления </w:t>
      </w:r>
      <w:r w:rsidR="00227B0A" w:rsidRPr="00227B0A">
        <w:rPr>
          <w:rFonts w:ascii="Times New Roman" w:hAnsi="Times New Roman" w:cs="Times New Roman"/>
          <w:sz w:val="26"/>
          <w:szCs w:val="26"/>
        </w:rPr>
        <w:t>муниципальных финансов</w:t>
      </w:r>
      <w:r w:rsidR="00227B0A">
        <w:rPr>
          <w:rFonts w:ascii="Times New Roman" w:hAnsi="Times New Roman" w:cs="Times New Roman"/>
          <w:sz w:val="26"/>
          <w:szCs w:val="26"/>
        </w:rPr>
        <w:t xml:space="preserve"> </w:t>
      </w:r>
      <w:r w:rsidR="00227B0A" w:rsidRPr="00227B0A">
        <w:rPr>
          <w:rFonts w:ascii="Times New Roman" w:hAnsi="Times New Roman" w:cs="Times New Roman"/>
          <w:sz w:val="26"/>
          <w:szCs w:val="26"/>
        </w:rPr>
        <w:t>(оптимизации расходов) МО МР «Печора» на период на 2017 - 20</w:t>
      </w:r>
      <w:r w:rsidR="00227B0A">
        <w:rPr>
          <w:rFonts w:ascii="Times New Roman" w:hAnsi="Times New Roman" w:cs="Times New Roman"/>
          <w:sz w:val="26"/>
          <w:szCs w:val="26"/>
        </w:rPr>
        <w:t>2</w:t>
      </w:r>
      <w:r w:rsidR="00C26F8F">
        <w:rPr>
          <w:rFonts w:ascii="Times New Roman" w:hAnsi="Times New Roman" w:cs="Times New Roman"/>
          <w:sz w:val="26"/>
          <w:szCs w:val="26"/>
        </w:rPr>
        <w:t>4</w:t>
      </w:r>
      <w:r w:rsidR="00227B0A" w:rsidRPr="00227B0A">
        <w:rPr>
          <w:rFonts w:ascii="Times New Roman" w:hAnsi="Times New Roman" w:cs="Times New Roman"/>
          <w:sz w:val="26"/>
          <w:szCs w:val="26"/>
        </w:rPr>
        <w:t xml:space="preserve"> годы</w:t>
      </w:r>
      <w:r w:rsidR="00227B0A">
        <w:rPr>
          <w:rFonts w:ascii="Times New Roman" w:hAnsi="Times New Roman" w:cs="Times New Roman"/>
          <w:sz w:val="26"/>
          <w:szCs w:val="26"/>
        </w:rPr>
        <w:t xml:space="preserve">, утвержденной </w:t>
      </w:r>
      <w:r w:rsidR="00227B0A" w:rsidRPr="00227B0A">
        <w:rPr>
          <w:rFonts w:ascii="Times New Roman" w:hAnsi="Times New Roman" w:cs="Times New Roman"/>
          <w:sz w:val="26"/>
          <w:szCs w:val="26"/>
        </w:rPr>
        <w:t>постановлени</w:t>
      </w:r>
      <w:r w:rsidR="00227B0A">
        <w:rPr>
          <w:rFonts w:ascii="Times New Roman" w:hAnsi="Times New Roman" w:cs="Times New Roman"/>
          <w:sz w:val="26"/>
          <w:szCs w:val="26"/>
        </w:rPr>
        <w:t>ем</w:t>
      </w:r>
      <w:r w:rsidR="00227B0A" w:rsidRPr="00227B0A">
        <w:rPr>
          <w:rFonts w:ascii="Times New Roman" w:hAnsi="Times New Roman" w:cs="Times New Roman"/>
          <w:sz w:val="26"/>
          <w:szCs w:val="26"/>
        </w:rPr>
        <w:t xml:space="preserve"> администрации МР «Печора»</w:t>
      </w:r>
      <w:r w:rsidR="00227B0A" w:rsidRPr="00227B0A">
        <w:t xml:space="preserve"> </w:t>
      </w:r>
      <w:r w:rsidR="00227B0A">
        <w:rPr>
          <w:rFonts w:ascii="Times New Roman" w:hAnsi="Times New Roman" w:cs="Times New Roman"/>
          <w:sz w:val="26"/>
          <w:szCs w:val="26"/>
        </w:rPr>
        <w:t>от 23.06.</w:t>
      </w:r>
      <w:r w:rsidR="004F766C">
        <w:rPr>
          <w:rFonts w:ascii="Times New Roman" w:hAnsi="Times New Roman" w:cs="Times New Roman"/>
          <w:sz w:val="26"/>
          <w:szCs w:val="26"/>
        </w:rPr>
        <w:t>2017</w:t>
      </w:r>
      <w:r w:rsidR="00B82817">
        <w:rPr>
          <w:rFonts w:ascii="Times New Roman" w:hAnsi="Times New Roman" w:cs="Times New Roman"/>
          <w:sz w:val="26"/>
          <w:szCs w:val="26"/>
        </w:rPr>
        <w:t xml:space="preserve">  </w:t>
      </w:r>
      <w:r w:rsidR="00227B0A">
        <w:rPr>
          <w:rFonts w:ascii="Times New Roman" w:hAnsi="Times New Roman" w:cs="Times New Roman"/>
          <w:sz w:val="26"/>
          <w:szCs w:val="26"/>
        </w:rPr>
        <w:t>№</w:t>
      </w:r>
      <w:r w:rsidR="00227B0A" w:rsidRPr="00227B0A">
        <w:rPr>
          <w:rFonts w:ascii="Times New Roman" w:hAnsi="Times New Roman" w:cs="Times New Roman"/>
          <w:sz w:val="26"/>
          <w:szCs w:val="26"/>
        </w:rPr>
        <w:t xml:space="preserve"> 853</w:t>
      </w:r>
      <w:r w:rsidR="00227B0A">
        <w:rPr>
          <w:rFonts w:ascii="Times New Roman" w:hAnsi="Times New Roman" w:cs="Times New Roman"/>
          <w:sz w:val="26"/>
          <w:szCs w:val="26"/>
        </w:rPr>
        <w:t>.</w:t>
      </w:r>
    </w:p>
    <w:p w:rsidR="003855FB" w:rsidRPr="003855FB" w:rsidRDefault="003855FB" w:rsidP="005E7E4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55FB">
        <w:rPr>
          <w:rFonts w:ascii="Times New Roman" w:hAnsi="Times New Roman" w:cs="Times New Roman"/>
          <w:sz w:val="26"/>
          <w:szCs w:val="26"/>
        </w:rPr>
        <w:t xml:space="preserve">В </w:t>
      </w:r>
      <w:r w:rsidR="00890E65" w:rsidRPr="00890E65">
        <w:rPr>
          <w:rFonts w:ascii="Times New Roman" w:hAnsi="Times New Roman" w:cs="Times New Roman"/>
          <w:sz w:val="26"/>
          <w:szCs w:val="26"/>
        </w:rPr>
        <w:t>МО МР</w:t>
      </w:r>
      <w:r w:rsidR="00890E65">
        <w:rPr>
          <w:rFonts w:ascii="Times New Roman" w:hAnsi="Times New Roman" w:cs="Times New Roman"/>
          <w:sz w:val="26"/>
          <w:szCs w:val="26"/>
        </w:rPr>
        <w:t xml:space="preserve"> «Печора» </w:t>
      </w:r>
      <w:r w:rsidRPr="003855FB">
        <w:rPr>
          <w:rFonts w:ascii="Times New Roman" w:hAnsi="Times New Roman" w:cs="Times New Roman"/>
          <w:sz w:val="26"/>
          <w:szCs w:val="26"/>
        </w:rPr>
        <w:t>определены следующие приоритеты политики в сфере управления муниципальными финансами:</w:t>
      </w:r>
    </w:p>
    <w:p w:rsidR="003855FB" w:rsidRPr="00C7360B" w:rsidRDefault="003855FB" w:rsidP="005E7E4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360B">
        <w:rPr>
          <w:rFonts w:ascii="Times New Roman" w:hAnsi="Times New Roman" w:cs="Times New Roman"/>
          <w:sz w:val="26"/>
          <w:szCs w:val="26"/>
        </w:rPr>
        <w:t xml:space="preserve">- создание условий для устойчивого исполнения бюджета </w:t>
      </w:r>
      <w:r w:rsidR="00890E65" w:rsidRPr="00C7360B">
        <w:rPr>
          <w:rFonts w:ascii="Times New Roman" w:hAnsi="Times New Roman" w:cs="Times New Roman"/>
          <w:sz w:val="26"/>
          <w:szCs w:val="26"/>
        </w:rPr>
        <w:t>МО МР «Печора»</w:t>
      </w:r>
      <w:r w:rsidRPr="00C7360B">
        <w:rPr>
          <w:rFonts w:ascii="Times New Roman" w:hAnsi="Times New Roman" w:cs="Times New Roman"/>
          <w:sz w:val="26"/>
          <w:szCs w:val="26"/>
        </w:rPr>
        <w:t xml:space="preserve"> и бюджетов </w:t>
      </w:r>
      <w:r w:rsidR="004F766C" w:rsidRPr="00C7360B">
        <w:rPr>
          <w:rFonts w:ascii="Times New Roman" w:hAnsi="Times New Roman" w:cs="Times New Roman"/>
          <w:sz w:val="26"/>
          <w:szCs w:val="26"/>
        </w:rPr>
        <w:t xml:space="preserve">городских, сельских </w:t>
      </w:r>
      <w:r w:rsidRPr="00C7360B">
        <w:rPr>
          <w:rFonts w:ascii="Times New Roman" w:hAnsi="Times New Roman" w:cs="Times New Roman"/>
          <w:sz w:val="26"/>
          <w:szCs w:val="26"/>
        </w:rPr>
        <w:t>поселений,</w:t>
      </w:r>
      <w:r w:rsidR="004F766C" w:rsidRPr="00C7360B">
        <w:rPr>
          <w:rFonts w:ascii="Times New Roman" w:hAnsi="Times New Roman" w:cs="Times New Roman"/>
          <w:sz w:val="26"/>
          <w:szCs w:val="26"/>
        </w:rPr>
        <w:t xml:space="preserve"> расположенных на территории МР «Печора»,</w:t>
      </w:r>
      <w:r w:rsidRPr="00C7360B">
        <w:rPr>
          <w:rFonts w:ascii="Times New Roman" w:hAnsi="Times New Roman" w:cs="Times New Roman"/>
          <w:sz w:val="26"/>
          <w:szCs w:val="26"/>
        </w:rPr>
        <w:t xml:space="preserve"> в том числе для повышения бюджетной обеспеченности </w:t>
      </w:r>
      <w:r w:rsidR="00890E65" w:rsidRPr="00C7360B">
        <w:rPr>
          <w:rFonts w:ascii="Times New Roman" w:hAnsi="Times New Roman" w:cs="Times New Roman"/>
          <w:sz w:val="26"/>
          <w:szCs w:val="26"/>
        </w:rPr>
        <w:t>МО МР «Печора»</w:t>
      </w:r>
      <w:r w:rsidRPr="00C7360B">
        <w:rPr>
          <w:rFonts w:ascii="Times New Roman" w:hAnsi="Times New Roman" w:cs="Times New Roman"/>
          <w:sz w:val="26"/>
          <w:szCs w:val="26"/>
        </w:rPr>
        <w:t xml:space="preserve"> и поселений;</w:t>
      </w:r>
    </w:p>
    <w:p w:rsidR="003855FB" w:rsidRPr="003855FB" w:rsidRDefault="003855FB" w:rsidP="005E7E4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55FB">
        <w:rPr>
          <w:rFonts w:ascii="Times New Roman" w:hAnsi="Times New Roman" w:cs="Times New Roman"/>
          <w:sz w:val="26"/>
          <w:szCs w:val="26"/>
        </w:rPr>
        <w:t>- совершенствование программного метода планирования расходов с целью повышения эффективности расходов и их увязка с программными целями и задачами;</w:t>
      </w:r>
    </w:p>
    <w:p w:rsidR="003855FB" w:rsidRPr="003855FB" w:rsidRDefault="003855FB" w:rsidP="005E7E4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55FB">
        <w:rPr>
          <w:rFonts w:ascii="Times New Roman" w:hAnsi="Times New Roman" w:cs="Times New Roman"/>
          <w:sz w:val="26"/>
          <w:szCs w:val="26"/>
        </w:rPr>
        <w:t xml:space="preserve">- создание условий для равных финансовых возможностей оказания гражданам муниципальных услуг на всей территории </w:t>
      </w:r>
      <w:r w:rsidR="0098161D">
        <w:rPr>
          <w:rFonts w:ascii="Times New Roman" w:hAnsi="Times New Roman" w:cs="Times New Roman"/>
          <w:sz w:val="26"/>
          <w:szCs w:val="26"/>
        </w:rPr>
        <w:t>МР «Печора»</w:t>
      </w:r>
      <w:r w:rsidRPr="003855FB">
        <w:rPr>
          <w:rFonts w:ascii="Times New Roman" w:hAnsi="Times New Roman" w:cs="Times New Roman"/>
          <w:sz w:val="26"/>
          <w:szCs w:val="26"/>
        </w:rPr>
        <w:t>;</w:t>
      </w:r>
    </w:p>
    <w:p w:rsidR="003855FB" w:rsidRPr="003855FB" w:rsidRDefault="003855FB" w:rsidP="005E7E4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55FB">
        <w:rPr>
          <w:rFonts w:ascii="Times New Roman" w:hAnsi="Times New Roman" w:cs="Times New Roman"/>
          <w:sz w:val="26"/>
          <w:szCs w:val="26"/>
        </w:rPr>
        <w:t>- повышение качества управления муниципальными финансами в общественном секторе;</w:t>
      </w:r>
    </w:p>
    <w:p w:rsidR="003855FB" w:rsidRPr="003855FB" w:rsidRDefault="003855FB" w:rsidP="005E7E4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55FB">
        <w:rPr>
          <w:rFonts w:ascii="Times New Roman" w:hAnsi="Times New Roman" w:cs="Times New Roman"/>
          <w:sz w:val="26"/>
          <w:szCs w:val="26"/>
        </w:rPr>
        <w:t>- проведение мониторинга качества управления муниципальными финансами;</w:t>
      </w:r>
    </w:p>
    <w:p w:rsidR="003855FB" w:rsidRPr="003855FB" w:rsidRDefault="003855FB" w:rsidP="005E7E4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55FB">
        <w:rPr>
          <w:rFonts w:ascii="Times New Roman" w:hAnsi="Times New Roman" w:cs="Times New Roman"/>
          <w:sz w:val="26"/>
          <w:szCs w:val="26"/>
        </w:rPr>
        <w:t>- эффективное регулирование муниципального долга.</w:t>
      </w:r>
    </w:p>
    <w:p w:rsidR="003855FB" w:rsidRPr="003855FB" w:rsidRDefault="003855FB" w:rsidP="005E7E4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55FB">
        <w:rPr>
          <w:rFonts w:ascii="Times New Roman" w:hAnsi="Times New Roman" w:cs="Times New Roman"/>
          <w:sz w:val="26"/>
          <w:szCs w:val="26"/>
        </w:rPr>
        <w:t xml:space="preserve">Основные направления бюджетной, налоговой и долговой политики являются основой для составления проекта бюджета </w:t>
      </w:r>
      <w:r w:rsidR="00890E65" w:rsidRPr="00890E65">
        <w:rPr>
          <w:rFonts w:ascii="Times New Roman" w:hAnsi="Times New Roman" w:cs="Times New Roman"/>
          <w:sz w:val="26"/>
          <w:szCs w:val="26"/>
        </w:rPr>
        <w:t>МО МР</w:t>
      </w:r>
      <w:r w:rsidR="00890E65">
        <w:rPr>
          <w:rFonts w:ascii="Times New Roman" w:hAnsi="Times New Roman" w:cs="Times New Roman"/>
          <w:sz w:val="26"/>
          <w:szCs w:val="26"/>
        </w:rPr>
        <w:t xml:space="preserve"> «Печора» </w:t>
      </w:r>
      <w:r w:rsidRPr="003855FB">
        <w:rPr>
          <w:rFonts w:ascii="Times New Roman" w:hAnsi="Times New Roman" w:cs="Times New Roman"/>
          <w:sz w:val="26"/>
          <w:szCs w:val="26"/>
        </w:rPr>
        <w:t>и бюджетов поселений на 20</w:t>
      </w:r>
      <w:r w:rsidR="00A95CB8">
        <w:rPr>
          <w:rFonts w:ascii="Times New Roman" w:hAnsi="Times New Roman" w:cs="Times New Roman"/>
          <w:sz w:val="26"/>
          <w:szCs w:val="26"/>
        </w:rPr>
        <w:t>2</w:t>
      </w:r>
      <w:r w:rsidR="00C26F8F">
        <w:rPr>
          <w:rFonts w:ascii="Times New Roman" w:hAnsi="Times New Roman" w:cs="Times New Roman"/>
          <w:sz w:val="26"/>
          <w:szCs w:val="26"/>
        </w:rPr>
        <w:t>1</w:t>
      </w:r>
      <w:r w:rsidRPr="003855FB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C26F8F">
        <w:rPr>
          <w:rFonts w:ascii="Times New Roman" w:hAnsi="Times New Roman" w:cs="Times New Roman"/>
          <w:sz w:val="26"/>
          <w:szCs w:val="26"/>
        </w:rPr>
        <w:t>2</w:t>
      </w:r>
      <w:r w:rsidRPr="003855FB">
        <w:rPr>
          <w:rFonts w:ascii="Times New Roman" w:hAnsi="Times New Roman" w:cs="Times New Roman"/>
          <w:sz w:val="26"/>
          <w:szCs w:val="26"/>
        </w:rPr>
        <w:t xml:space="preserve"> и 202</w:t>
      </w:r>
      <w:r w:rsidR="00C26F8F">
        <w:rPr>
          <w:rFonts w:ascii="Times New Roman" w:hAnsi="Times New Roman" w:cs="Times New Roman"/>
          <w:sz w:val="26"/>
          <w:szCs w:val="26"/>
        </w:rPr>
        <w:t>3</w:t>
      </w:r>
      <w:r w:rsidRPr="003855FB">
        <w:rPr>
          <w:rFonts w:ascii="Times New Roman" w:hAnsi="Times New Roman" w:cs="Times New Roman"/>
          <w:sz w:val="26"/>
          <w:szCs w:val="26"/>
        </w:rPr>
        <w:t xml:space="preserve"> годов, а также для повышения качества бюджетного процесса, обеспечения рационального, эффективного и результативного расходования бюджетных средств.</w:t>
      </w:r>
    </w:p>
    <w:p w:rsidR="003855FB" w:rsidRPr="003855FB" w:rsidRDefault="003855FB" w:rsidP="005E7E4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55FB">
        <w:rPr>
          <w:rFonts w:ascii="Times New Roman" w:hAnsi="Times New Roman" w:cs="Times New Roman"/>
          <w:sz w:val="26"/>
          <w:szCs w:val="26"/>
        </w:rPr>
        <w:t>Проведение предсказуемой и ответственной бюджетной политики, обеспечение долгосрочной сбалансированности и</w:t>
      </w:r>
      <w:r w:rsidR="00890E65">
        <w:rPr>
          <w:rFonts w:ascii="Times New Roman" w:hAnsi="Times New Roman" w:cs="Times New Roman"/>
          <w:sz w:val="26"/>
          <w:szCs w:val="26"/>
        </w:rPr>
        <w:t xml:space="preserve"> устойчивости бюджетной системы</w:t>
      </w:r>
      <w:r w:rsidR="00890E65" w:rsidRPr="00890E65">
        <w:rPr>
          <w:rFonts w:ascii="Times New Roman" w:hAnsi="Times New Roman" w:cs="Times New Roman"/>
          <w:sz w:val="26"/>
          <w:szCs w:val="26"/>
        </w:rPr>
        <w:t xml:space="preserve"> МР</w:t>
      </w:r>
      <w:r w:rsidR="00890E65">
        <w:rPr>
          <w:rFonts w:ascii="Times New Roman" w:hAnsi="Times New Roman" w:cs="Times New Roman"/>
          <w:sz w:val="26"/>
          <w:szCs w:val="26"/>
        </w:rPr>
        <w:t xml:space="preserve"> «Печора»</w:t>
      </w:r>
      <w:r w:rsidRPr="003855FB">
        <w:rPr>
          <w:rFonts w:ascii="Times New Roman" w:hAnsi="Times New Roman" w:cs="Times New Roman"/>
          <w:sz w:val="26"/>
          <w:szCs w:val="26"/>
        </w:rPr>
        <w:t xml:space="preserve"> обеспечат экономическую стабильность и необходимые условия для повышения эффективности деятельности органов местного </w:t>
      </w:r>
      <w:r w:rsidRPr="003855FB">
        <w:rPr>
          <w:rFonts w:ascii="Times New Roman" w:hAnsi="Times New Roman" w:cs="Times New Roman"/>
          <w:sz w:val="26"/>
          <w:szCs w:val="26"/>
        </w:rPr>
        <w:lastRenderedPageBreak/>
        <w:t>самоуправления в районе по обеспечению потребностей граждан и общества в муниципальных услугах на территории муниципального района, увеличению их доступности и качества.</w:t>
      </w:r>
    </w:p>
    <w:p w:rsidR="00457B35" w:rsidRDefault="00457B35" w:rsidP="005E7E4A">
      <w:pPr>
        <w:widowControl w:val="0"/>
        <w:suppressAutoHyphens/>
        <w:ind w:firstLine="567"/>
        <w:jc w:val="both"/>
        <w:rPr>
          <w:szCs w:val="26"/>
        </w:rPr>
      </w:pPr>
    </w:p>
    <w:p w:rsidR="008A0AF5" w:rsidRDefault="008A0AF5" w:rsidP="005E7E4A">
      <w:pPr>
        <w:widowControl w:val="0"/>
        <w:suppressAutoHyphens/>
        <w:ind w:firstLine="567"/>
        <w:jc w:val="both"/>
        <w:rPr>
          <w:szCs w:val="26"/>
        </w:rPr>
      </w:pPr>
    </w:p>
    <w:p w:rsidR="00D74C88" w:rsidRPr="00E6679D" w:rsidRDefault="00D74C88" w:rsidP="005E7E4A">
      <w:pPr>
        <w:suppressAutoHyphens/>
        <w:ind w:firstLine="567"/>
        <w:jc w:val="center"/>
        <w:rPr>
          <w:szCs w:val="26"/>
        </w:rPr>
      </w:pPr>
      <w:r w:rsidRPr="00E6679D">
        <w:rPr>
          <w:szCs w:val="26"/>
        </w:rPr>
        <w:t>1. Основные итоги бюджетной и налоговой политики МО МР «Печора»</w:t>
      </w:r>
    </w:p>
    <w:p w:rsidR="00D74C88" w:rsidRPr="00E6679D" w:rsidRDefault="00D74C88" w:rsidP="005E7E4A">
      <w:pPr>
        <w:suppressAutoHyphens/>
        <w:ind w:firstLine="567"/>
        <w:jc w:val="center"/>
        <w:rPr>
          <w:szCs w:val="26"/>
        </w:rPr>
      </w:pPr>
      <w:r w:rsidRPr="00E6679D">
        <w:rPr>
          <w:szCs w:val="26"/>
        </w:rPr>
        <w:t>за 201</w:t>
      </w:r>
      <w:r w:rsidR="00C26F8F">
        <w:rPr>
          <w:szCs w:val="26"/>
        </w:rPr>
        <w:t>9</w:t>
      </w:r>
      <w:r w:rsidRPr="00E6679D">
        <w:rPr>
          <w:szCs w:val="26"/>
        </w:rPr>
        <w:t xml:space="preserve"> год и первое полугодие 20</w:t>
      </w:r>
      <w:r w:rsidR="00C26F8F">
        <w:rPr>
          <w:szCs w:val="26"/>
        </w:rPr>
        <w:t>20</w:t>
      </w:r>
      <w:r w:rsidRPr="00E6679D">
        <w:rPr>
          <w:szCs w:val="26"/>
        </w:rPr>
        <w:t xml:space="preserve"> года</w:t>
      </w:r>
    </w:p>
    <w:p w:rsidR="00AE56BA" w:rsidRPr="00E6679D" w:rsidRDefault="00AE56BA" w:rsidP="005E7E4A">
      <w:pPr>
        <w:suppressAutoHyphens/>
        <w:ind w:firstLine="567"/>
        <w:rPr>
          <w:szCs w:val="26"/>
        </w:rPr>
      </w:pPr>
    </w:p>
    <w:p w:rsidR="00BF6758" w:rsidRDefault="00AE56BA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szCs w:val="26"/>
        </w:rPr>
        <w:t xml:space="preserve">        </w:t>
      </w:r>
      <w:r w:rsidR="00BF6758" w:rsidRPr="00E6679D">
        <w:rPr>
          <w:rFonts w:ascii="Times New Roman" w:hAnsi="Times New Roman" w:cs="Times New Roman"/>
          <w:sz w:val="26"/>
          <w:szCs w:val="26"/>
        </w:rPr>
        <w:t>Основным итогом 201</w:t>
      </w:r>
      <w:r w:rsidR="00C26F8F">
        <w:rPr>
          <w:rFonts w:ascii="Times New Roman" w:hAnsi="Times New Roman" w:cs="Times New Roman"/>
          <w:sz w:val="26"/>
          <w:szCs w:val="26"/>
        </w:rPr>
        <w:t>9</w:t>
      </w:r>
      <w:r w:rsidR="00BF6758" w:rsidRPr="00E6679D">
        <w:rPr>
          <w:rFonts w:ascii="Times New Roman" w:hAnsi="Times New Roman" w:cs="Times New Roman"/>
          <w:sz w:val="26"/>
          <w:szCs w:val="26"/>
        </w:rPr>
        <w:t xml:space="preserve"> года стало сохранение в МР «Печора» достаточно устойчивой социально-экономической ситуации, несмотря на ухудшение ряда макроэкономических показателей в связи с влиянием негативных внешних факторов.</w:t>
      </w:r>
    </w:p>
    <w:p w:rsidR="00FA6F02" w:rsidRPr="00137651" w:rsidRDefault="00302239" w:rsidP="005E7E4A">
      <w:pPr>
        <w:suppressAutoHyphens/>
        <w:ind w:firstLine="567"/>
        <w:jc w:val="both"/>
      </w:pPr>
      <w:r w:rsidRPr="00137651">
        <w:rPr>
          <w:szCs w:val="26"/>
        </w:rPr>
        <w:t>В</w:t>
      </w:r>
      <w:r w:rsidR="003B74C0" w:rsidRPr="00137651">
        <w:rPr>
          <w:szCs w:val="26"/>
        </w:rPr>
        <w:t xml:space="preserve"> 201</w:t>
      </w:r>
      <w:r w:rsidR="00C26F8F" w:rsidRPr="00137651">
        <w:rPr>
          <w:szCs w:val="26"/>
        </w:rPr>
        <w:t>9</w:t>
      </w:r>
      <w:r w:rsidR="003B74C0" w:rsidRPr="00137651">
        <w:rPr>
          <w:szCs w:val="26"/>
        </w:rPr>
        <w:t xml:space="preserve"> год</w:t>
      </w:r>
      <w:r w:rsidRPr="00137651">
        <w:rPr>
          <w:szCs w:val="26"/>
        </w:rPr>
        <w:t>у</w:t>
      </w:r>
      <w:r w:rsidR="003B74C0" w:rsidRPr="00137651">
        <w:rPr>
          <w:szCs w:val="26"/>
        </w:rPr>
        <w:t xml:space="preserve"> план по доходам консолидированного бюджета МР «Печора» исполнен на </w:t>
      </w:r>
      <w:r w:rsidR="00C26F8F" w:rsidRPr="00137651">
        <w:rPr>
          <w:szCs w:val="26"/>
        </w:rPr>
        <w:t>99,8</w:t>
      </w:r>
      <w:r w:rsidR="003B74C0" w:rsidRPr="00137651">
        <w:rPr>
          <w:szCs w:val="26"/>
        </w:rPr>
        <w:t xml:space="preserve"> % (план </w:t>
      </w:r>
      <w:r w:rsidR="00047EA5" w:rsidRPr="00137651">
        <w:rPr>
          <w:szCs w:val="26"/>
        </w:rPr>
        <w:t>–</w:t>
      </w:r>
      <w:r w:rsidR="003B74C0" w:rsidRPr="00137651">
        <w:rPr>
          <w:szCs w:val="26"/>
        </w:rPr>
        <w:t xml:space="preserve"> </w:t>
      </w:r>
      <w:r w:rsidR="00047EA5" w:rsidRPr="00137651">
        <w:rPr>
          <w:szCs w:val="26"/>
        </w:rPr>
        <w:t>2 </w:t>
      </w:r>
      <w:r w:rsidR="00173CDE" w:rsidRPr="00137651">
        <w:rPr>
          <w:szCs w:val="26"/>
        </w:rPr>
        <w:t>206</w:t>
      </w:r>
      <w:r w:rsidR="00047EA5" w:rsidRPr="00137651">
        <w:rPr>
          <w:szCs w:val="26"/>
        </w:rPr>
        <w:t>,</w:t>
      </w:r>
      <w:r w:rsidR="00173CDE" w:rsidRPr="00137651">
        <w:rPr>
          <w:szCs w:val="26"/>
        </w:rPr>
        <w:t>38</w:t>
      </w:r>
      <w:r w:rsidR="003B74C0" w:rsidRPr="00137651">
        <w:rPr>
          <w:szCs w:val="26"/>
        </w:rPr>
        <w:t xml:space="preserve"> млн. руб., факт </w:t>
      </w:r>
      <w:r w:rsidR="00047EA5" w:rsidRPr="00137651">
        <w:rPr>
          <w:szCs w:val="26"/>
        </w:rPr>
        <w:t>–</w:t>
      </w:r>
      <w:r w:rsidR="003B74C0" w:rsidRPr="00137651">
        <w:rPr>
          <w:szCs w:val="26"/>
        </w:rPr>
        <w:t xml:space="preserve"> </w:t>
      </w:r>
      <w:r w:rsidR="00173CDE" w:rsidRPr="00137651">
        <w:rPr>
          <w:szCs w:val="26"/>
        </w:rPr>
        <w:t>2 202,28</w:t>
      </w:r>
      <w:r w:rsidR="003B74C0" w:rsidRPr="00137651">
        <w:t xml:space="preserve"> </w:t>
      </w:r>
      <w:r w:rsidR="003B74C0" w:rsidRPr="00137651">
        <w:rPr>
          <w:szCs w:val="26"/>
        </w:rPr>
        <w:t>млн. руб.), из них</w:t>
      </w:r>
      <w:r w:rsidR="003B74C0" w:rsidRPr="00137651">
        <w:t xml:space="preserve"> </w:t>
      </w:r>
      <w:r w:rsidR="003B74C0" w:rsidRPr="00137651">
        <w:rPr>
          <w:szCs w:val="26"/>
        </w:rPr>
        <w:t xml:space="preserve">объем налоговых и неналоговых доходов составил </w:t>
      </w:r>
      <w:r w:rsidR="00C26F8F" w:rsidRPr="00137651">
        <w:rPr>
          <w:szCs w:val="26"/>
        </w:rPr>
        <w:t>1 037,6 млн. руб.</w:t>
      </w:r>
      <w:r w:rsidR="00122DB3" w:rsidRPr="00137651">
        <w:rPr>
          <w:szCs w:val="26"/>
        </w:rPr>
        <w:t xml:space="preserve">, что на </w:t>
      </w:r>
      <w:r w:rsidR="00E43458" w:rsidRPr="00137651">
        <w:rPr>
          <w:szCs w:val="26"/>
        </w:rPr>
        <w:t>12,</w:t>
      </w:r>
      <w:r w:rsidR="00173CDE" w:rsidRPr="00137651">
        <w:rPr>
          <w:szCs w:val="26"/>
        </w:rPr>
        <w:t>2</w:t>
      </w:r>
      <w:r w:rsidR="00122DB3" w:rsidRPr="00137651">
        <w:rPr>
          <w:szCs w:val="26"/>
        </w:rPr>
        <w:t xml:space="preserve"> млн. руб., или на </w:t>
      </w:r>
      <w:r w:rsidR="00173CDE" w:rsidRPr="00137651">
        <w:rPr>
          <w:szCs w:val="26"/>
        </w:rPr>
        <w:t>1</w:t>
      </w:r>
      <w:r w:rsidR="00122DB3" w:rsidRPr="00137651">
        <w:rPr>
          <w:szCs w:val="26"/>
        </w:rPr>
        <w:t>,</w:t>
      </w:r>
      <w:r w:rsidRPr="00137651">
        <w:rPr>
          <w:szCs w:val="26"/>
        </w:rPr>
        <w:t>2</w:t>
      </w:r>
      <w:r w:rsidR="00122DB3" w:rsidRPr="00137651">
        <w:rPr>
          <w:szCs w:val="26"/>
        </w:rPr>
        <w:t xml:space="preserve"> % больше уровня утвержденных назначений.</w:t>
      </w:r>
      <w:r w:rsidRPr="00137651">
        <w:t xml:space="preserve"> </w:t>
      </w:r>
      <w:r w:rsidRPr="00137651">
        <w:rPr>
          <w:szCs w:val="26"/>
        </w:rPr>
        <w:t xml:space="preserve">Удельный вес собственных доходов в общем объеме доходов консолидированного бюджета МР «Печора» составил </w:t>
      </w:r>
      <w:r w:rsidR="00173CDE" w:rsidRPr="00137651">
        <w:rPr>
          <w:szCs w:val="26"/>
        </w:rPr>
        <w:t>47,12</w:t>
      </w:r>
      <w:r w:rsidRPr="00137651">
        <w:rPr>
          <w:szCs w:val="26"/>
        </w:rPr>
        <w:t>%</w:t>
      </w:r>
      <w:r w:rsidR="00203283" w:rsidRPr="00137651">
        <w:t xml:space="preserve"> </w:t>
      </w:r>
      <w:r w:rsidR="00203283" w:rsidRPr="00137651">
        <w:rPr>
          <w:szCs w:val="26"/>
        </w:rPr>
        <w:t>Основные источники формирования нало</w:t>
      </w:r>
      <w:r w:rsidR="00CE5108" w:rsidRPr="00137651">
        <w:rPr>
          <w:szCs w:val="26"/>
        </w:rPr>
        <w:t>говых и неналоговых доходов 201</w:t>
      </w:r>
      <w:r w:rsidR="00FA6F02" w:rsidRPr="00137651">
        <w:rPr>
          <w:szCs w:val="26"/>
        </w:rPr>
        <w:t>9</w:t>
      </w:r>
      <w:r w:rsidR="00203283" w:rsidRPr="00137651">
        <w:rPr>
          <w:szCs w:val="26"/>
        </w:rPr>
        <w:t xml:space="preserve"> года: налог на доходы физических лиц (НДФЛ) </w:t>
      </w:r>
      <w:r w:rsidR="00FA6F02" w:rsidRPr="00137651">
        <w:rPr>
          <w:szCs w:val="26"/>
        </w:rPr>
        <w:t>79,52</w:t>
      </w:r>
      <w:r w:rsidR="00203283" w:rsidRPr="00137651">
        <w:rPr>
          <w:szCs w:val="26"/>
        </w:rPr>
        <w:t xml:space="preserve">%, налог на совокупный доход </w:t>
      </w:r>
      <w:r w:rsidR="00FA6F02" w:rsidRPr="00137651">
        <w:rPr>
          <w:szCs w:val="26"/>
        </w:rPr>
        <w:t>8,65</w:t>
      </w:r>
      <w:r w:rsidR="00203283" w:rsidRPr="00137651">
        <w:rPr>
          <w:szCs w:val="26"/>
        </w:rPr>
        <w:t xml:space="preserve">%, </w:t>
      </w:r>
      <w:r w:rsidR="00FA6F02" w:rsidRPr="00137651">
        <w:rPr>
          <w:szCs w:val="26"/>
        </w:rPr>
        <w:t xml:space="preserve">налог на имущество 3,63%, </w:t>
      </w:r>
      <w:r w:rsidR="00203283" w:rsidRPr="00137651">
        <w:rPr>
          <w:szCs w:val="26"/>
        </w:rPr>
        <w:t xml:space="preserve">доходы от использования муниципального имущества </w:t>
      </w:r>
      <w:r w:rsidR="00FA6F02" w:rsidRPr="00137651">
        <w:rPr>
          <w:szCs w:val="26"/>
        </w:rPr>
        <w:t>3,25</w:t>
      </w:r>
      <w:r w:rsidR="00203283" w:rsidRPr="00137651">
        <w:rPr>
          <w:szCs w:val="26"/>
        </w:rPr>
        <w:t>%.</w:t>
      </w:r>
      <w:r w:rsidR="00FA6F02" w:rsidRPr="00137651">
        <w:t xml:space="preserve"> </w:t>
      </w:r>
    </w:p>
    <w:p w:rsidR="003B74C0" w:rsidRPr="00137651" w:rsidRDefault="00FA6F02" w:rsidP="005E7E4A">
      <w:pPr>
        <w:suppressAutoHyphens/>
        <w:ind w:firstLine="567"/>
        <w:jc w:val="both"/>
        <w:rPr>
          <w:szCs w:val="26"/>
        </w:rPr>
      </w:pPr>
      <w:r w:rsidRPr="00137651">
        <w:rPr>
          <w:szCs w:val="26"/>
        </w:rPr>
        <w:t>Ежегодное увеличение поступлений НДФЛ обусловлено ростом минимального размера оплаты труда, повышением заработной платы, а также в 2019 году в бюджет МО МР «Печора» зачислялся дополнительный норматив по НДФЛ в размере 3,3%.</w:t>
      </w:r>
    </w:p>
    <w:p w:rsidR="00BF6758" w:rsidRPr="00137651" w:rsidRDefault="00BF6758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37651">
        <w:rPr>
          <w:rFonts w:ascii="Times New Roman" w:hAnsi="Times New Roman" w:cs="Times New Roman"/>
          <w:sz w:val="26"/>
          <w:szCs w:val="26"/>
        </w:rPr>
        <w:t xml:space="preserve">Налоговые доходы являются отражением экономических процессов, происходящих в </w:t>
      </w:r>
      <w:r w:rsidR="00EC454F" w:rsidRPr="00137651">
        <w:rPr>
          <w:rFonts w:ascii="Times New Roman" w:hAnsi="Times New Roman" w:cs="Times New Roman"/>
          <w:sz w:val="26"/>
          <w:szCs w:val="26"/>
        </w:rPr>
        <w:t>МР «Печора»</w:t>
      </w:r>
      <w:r w:rsidRPr="00137651">
        <w:rPr>
          <w:rFonts w:ascii="Times New Roman" w:hAnsi="Times New Roman" w:cs="Times New Roman"/>
          <w:sz w:val="26"/>
          <w:szCs w:val="26"/>
        </w:rPr>
        <w:t xml:space="preserve">. Под влиянием социально-экономических условий продолжается тенденция снижения среднесписочной численности работников организаций, осуществляется перевод работников на сокращенный рабочий день и, соответственно, снижение фонда оплаты труда. </w:t>
      </w:r>
    </w:p>
    <w:p w:rsidR="00EC454F" w:rsidRPr="00E6679D" w:rsidRDefault="00043CE0" w:rsidP="005E7E4A">
      <w:pPr>
        <w:suppressAutoHyphens/>
        <w:ind w:firstLine="426"/>
        <w:jc w:val="both"/>
        <w:rPr>
          <w:szCs w:val="26"/>
        </w:rPr>
      </w:pPr>
      <w:r w:rsidRPr="00D227CE">
        <w:rPr>
          <w:szCs w:val="26"/>
        </w:rPr>
        <w:t>Расходы консолидированного бюджета МР «Печора» в 201</w:t>
      </w:r>
      <w:r w:rsidR="00FA6F02" w:rsidRPr="00D227CE">
        <w:rPr>
          <w:szCs w:val="26"/>
        </w:rPr>
        <w:t>9</w:t>
      </w:r>
      <w:r w:rsidRPr="00D227CE">
        <w:rPr>
          <w:szCs w:val="26"/>
        </w:rPr>
        <w:t xml:space="preserve"> году </w:t>
      </w:r>
      <w:r w:rsidR="0098161D" w:rsidRPr="00D227CE">
        <w:rPr>
          <w:szCs w:val="26"/>
        </w:rPr>
        <w:t xml:space="preserve">исполнены на </w:t>
      </w:r>
      <w:r w:rsidR="00FA6F02" w:rsidRPr="00D227CE">
        <w:rPr>
          <w:szCs w:val="26"/>
        </w:rPr>
        <w:t>95,72</w:t>
      </w:r>
      <w:r w:rsidR="00D63F6B" w:rsidRPr="00D227CE">
        <w:rPr>
          <w:szCs w:val="26"/>
        </w:rPr>
        <w:t xml:space="preserve">% </w:t>
      </w:r>
      <w:r w:rsidR="00E81892" w:rsidRPr="00D227CE">
        <w:rPr>
          <w:szCs w:val="26"/>
        </w:rPr>
        <w:t>(</w:t>
      </w:r>
      <w:r w:rsidR="00A938CA" w:rsidRPr="00D227CE">
        <w:rPr>
          <w:szCs w:val="26"/>
        </w:rPr>
        <w:t xml:space="preserve">план </w:t>
      </w:r>
      <w:r w:rsidR="00047EA5" w:rsidRPr="00D227CE">
        <w:rPr>
          <w:szCs w:val="26"/>
        </w:rPr>
        <w:t>–</w:t>
      </w:r>
      <w:r w:rsidR="00A938CA" w:rsidRPr="00D227CE">
        <w:rPr>
          <w:szCs w:val="26"/>
        </w:rPr>
        <w:t xml:space="preserve"> </w:t>
      </w:r>
      <w:r w:rsidR="00015DC3" w:rsidRPr="00D227CE">
        <w:rPr>
          <w:spacing w:val="-5"/>
          <w:szCs w:val="26"/>
        </w:rPr>
        <w:t>2</w:t>
      </w:r>
      <w:r w:rsidR="00FA6F02" w:rsidRPr="00D227CE">
        <w:rPr>
          <w:spacing w:val="-5"/>
          <w:szCs w:val="26"/>
        </w:rPr>
        <w:t> 485,86</w:t>
      </w:r>
      <w:r w:rsidR="00D63F6B" w:rsidRPr="00D227CE">
        <w:rPr>
          <w:spacing w:val="-5"/>
          <w:szCs w:val="26"/>
        </w:rPr>
        <w:t xml:space="preserve"> </w:t>
      </w:r>
      <w:r w:rsidR="00A938CA" w:rsidRPr="00D227CE">
        <w:rPr>
          <w:spacing w:val="-5"/>
          <w:szCs w:val="26"/>
        </w:rPr>
        <w:t>млн.</w:t>
      </w:r>
      <w:r w:rsidR="00E81892" w:rsidRPr="00D227CE">
        <w:rPr>
          <w:spacing w:val="-5"/>
          <w:szCs w:val="26"/>
        </w:rPr>
        <w:t xml:space="preserve"> </w:t>
      </w:r>
      <w:r w:rsidR="00A938CA" w:rsidRPr="00D227CE">
        <w:rPr>
          <w:spacing w:val="-5"/>
          <w:szCs w:val="26"/>
        </w:rPr>
        <w:t xml:space="preserve">руб., </w:t>
      </w:r>
      <w:r w:rsidR="00D63F6B" w:rsidRPr="00D227CE">
        <w:rPr>
          <w:spacing w:val="-5"/>
          <w:szCs w:val="26"/>
        </w:rPr>
        <w:t>факт</w:t>
      </w:r>
      <w:r w:rsidR="00A938CA" w:rsidRPr="00D227CE">
        <w:rPr>
          <w:spacing w:val="-5"/>
          <w:szCs w:val="26"/>
        </w:rPr>
        <w:t xml:space="preserve"> </w:t>
      </w:r>
      <w:r w:rsidR="00047EA5" w:rsidRPr="00D227CE">
        <w:rPr>
          <w:spacing w:val="-5"/>
          <w:szCs w:val="26"/>
        </w:rPr>
        <w:t>–</w:t>
      </w:r>
      <w:r w:rsidR="00A938CA" w:rsidRPr="00D227CE">
        <w:rPr>
          <w:spacing w:val="-5"/>
          <w:szCs w:val="26"/>
        </w:rPr>
        <w:t xml:space="preserve"> </w:t>
      </w:r>
      <w:r w:rsidR="00047EA5" w:rsidRPr="00D227CE">
        <w:rPr>
          <w:spacing w:val="-5"/>
          <w:szCs w:val="26"/>
        </w:rPr>
        <w:t>2</w:t>
      </w:r>
      <w:r w:rsidR="00FA6F02" w:rsidRPr="00D227CE">
        <w:rPr>
          <w:spacing w:val="-5"/>
          <w:szCs w:val="26"/>
        </w:rPr>
        <w:t> 379,51</w:t>
      </w:r>
      <w:r w:rsidR="00D63F6B" w:rsidRPr="00D227CE">
        <w:rPr>
          <w:spacing w:val="-5"/>
          <w:szCs w:val="26"/>
        </w:rPr>
        <w:t xml:space="preserve"> </w:t>
      </w:r>
      <w:r w:rsidR="001816F3" w:rsidRPr="00D227CE">
        <w:rPr>
          <w:spacing w:val="-5"/>
          <w:szCs w:val="26"/>
        </w:rPr>
        <w:t>млн.</w:t>
      </w:r>
      <w:r w:rsidR="00E81892" w:rsidRPr="00D227CE">
        <w:rPr>
          <w:spacing w:val="-5"/>
          <w:szCs w:val="26"/>
        </w:rPr>
        <w:t xml:space="preserve"> </w:t>
      </w:r>
      <w:r w:rsidR="001816F3" w:rsidRPr="00D227CE">
        <w:rPr>
          <w:spacing w:val="-5"/>
          <w:szCs w:val="26"/>
        </w:rPr>
        <w:t>руб.</w:t>
      </w:r>
      <w:r w:rsidR="00A938CA" w:rsidRPr="00D227CE">
        <w:rPr>
          <w:spacing w:val="-5"/>
          <w:szCs w:val="26"/>
        </w:rPr>
        <w:t>)</w:t>
      </w:r>
      <w:r w:rsidR="0098161D" w:rsidRPr="00D227CE">
        <w:rPr>
          <w:spacing w:val="-5"/>
          <w:szCs w:val="26"/>
        </w:rPr>
        <w:t xml:space="preserve">, </w:t>
      </w:r>
      <w:r w:rsidR="001816F3" w:rsidRPr="00D227CE">
        <w:rPr>
          <w:spacing w:val="-5"/>
          <w:szCs w:val="26"/>
        </w:rPr>
        <w:t xml:space="preserve">в том числе </w:t>
      </w:r>
      <w:r w:rsidR="001816F3" w:rsidRPr="00D227CE">
        <w:rPr>
          <w:szCs w:val="26"/>
        </w:rPr>
        <w:t xml:space="preserve">на выполнение муниципальных программ направлено </w:t>
      </w:r>
      <w:r w:rsidR="003B22D5" w:rsidRPr="00D227CE">
        <w:rPr>
          <w:szCs w:val="26"/>
        </w:rPr>
        <w:t>2 105,6</w:t>
      </w:r>
      <w:r w:rsidR="001816F3" w:rsidRPr="00D227CE">
        <w:rPr>
          <w:szCs w:val="26"/>
        </w:rPr>
        <w:t xml:space="preserve"> </w:t>
      </w:r>
      <w:r w:rsidR="001816F3" w:rsidRPr="00D227CE">
        <w:rPr>
          <w:spacing w:val="-5"/>
          <w:szCs w:val="26"/>
        </w:rPr>
        <w:t>млн.</w:t>
      </w:r>
      <w:r w:rsidR="00E81892" w:rsidRPr="00D227CE">
        <w:rPr>
          <w:spacing w:val="-5"/>
          <w:szCs w:val="26"/>
        </w:rPr>
        <w:t xml:space="preserve"> </w:t>
      </w:r>
      <w:r w:rsidR="001816F3" w:rsidRPr="00D227CE">
        <w:rPr>
          <w:spacing w:val="-5"/>
          <w:szCs w:val="26"/>
        </w:rPr>
        <w:t>руб.</w:t>
      </w:r>
      <w:r w:rsidR="00A938CA" w:rsidRPr="00D227CE">
        <w:rPr>
          <w:spacing w:val="-5"/>
          <w:szCs w:val="26"/>
        </w:rPr>
        <w:t xml:space="preserve"> или </w:t>
      </w:r>
      <w:r w:rsidR="003B22D5" w:rsidRPr="00D227CE">
        <w:rPr>
          <w:spacing w:val="-5"/>
          <w:szCs w:val="26"/>
        </w:rPr>
        <w:t>88,5</w:t>
      </w:r>
      <w:r w:rsidR="00A938CA" w:rsidRPr="00D227CE">
        <w:rPr>
          <w:spacing w:val="-5"/>
          <w:szCs w:val="26"/>
        </w:rPr>
        <w:t xml:space="preserve"> % от общей суммы расходов.</w:t>
      </w:r>
      <w:r w:rsidR="001816F3" w:rsidRPr="00D227CE">
        <w:rPr>
          <w:spacing w:val="-5"/>
          <w:szCs w:val="26"/>
        </w:rPr>
        <w:t xml:space="preserve"> </w:t>
      </w:r>
      <w:r w:rsidRPr="00D227CE">
        <w:rPr>
          <w:szCs w:val="26"/>
        </w:rPr>
        <w:t>Бюджетная политика в сфере расходов была направлена на решение</w:t>
      </w:r>
      <w:r w:rsidR="001816F3" w:rsidRPr="00D227CE">
        <w:rPr>
          <w:szCs w:val="26"/>
        </w:rPr>
        <w:t xml:space="preserve"> социальных задач МР «Печора». </w:t>
      </w:r>
      <w:r w:rsidR="00A938CA" w:rsidRPr="00D227CE">
        <w:rPr>
          <w:szCs w:val="26"/>
        </w:rPr>
        <w:t>Приоритет -</w:t>
      </w:r>
      <w:r w:rsidRPr="00D227CE">
        <w:rPr>
          <w:szCs w:val="26"/>
        </w:rPr>
        <w:t xml:space="preserve"> обеспечение населения бюджетными услу</w:t>
      </w:r>
      <w:r w:rsidR="001816F3" w:rsidRPr="00D227CE">
        <w:rPr>
          <w:szCs w:val="26"/>
        </w:rPr>
        <w:t xml:space="preserve">гами отраслей социальной сферы. </w:t>
      </w:r>
      <w:r w:rsidRPr="00D227CE">
        <w:rPr>
          <w:szCs w:val="26"/>
        </w:rPr>
        <w:t xml:space="preserve">В структуре расходов консолидированного бюджета </w:t>
      </w:r>
      <w:r w:rsidR="00A938CA" w:rsidRPr="00D227CE">
        <w:rPr>
          <w:szCs w:val="26"/>
        </w:rPr>
        <w:t xml:space="preserve">МР «Печора» </w:t>
      </w:r>
      <w:r w:rsidRPr="00D227CE">
        <w:rPr>
          <w:szCs w:val="26"/>
        </w:rPr>
        <w:t>по итогам 201</w:t>
      </w:r>
      <w:r w:rsidR="00BE30FE" w:rsidRPr="00D227CE">
        <w:rPr>
          <w:szCs w:val="26"/>
        </w:rPr>
        <w:t>9</w:t>
      </w:r>
      <w:r w:rsidRPr="00D227CE">
        <w:rPr>
          <w:szCs w:val="26"/>
        </w:rPr>
        <w:t xml:space="preserve"> года основной объем бюджетных ассигнований приходился на социальную сферу –  </w:t>
      </w:r>
      <w:r w:rsidR="00837FE9" w:rsidRPr="00D227CE">
        <w:rPr>
          <w:szCs w:val="26"/>
        </w:rPr>
        <w:t>70,7</w:t>
      </w:r>
      <w:r w:rsidRPr="00D227CE">
        <w:rPr>
          <w:szCs w:val="26"/>
        </w:rPr>
        <w:t xml:space="preserve">%, из них на образование – </w:t>
      </w:r>
      <w:r w:rsidR="00837FE9" w:rsidRPr="00D227CE">
        <w:rPr>
          <w:szCs w:val="26"/>
        </w:rPr>
        <w:t>57,8</w:t>
      </w:r>
      <w:r w:rsidRPr="00D227CE">
        <w:rPr>
          <w:szCs w:val="26"/>
        </w:rPr>
        <w:t xml:space="preserve">%, культуру – </w:t>
      </w:r>
      <w:r w:rsidR="00837FE9" w:rsidRPr="00D227CE">
        <w:rPr>
          <w:szCs w:val="26"/>
        </w:rPr>
        <w:t>6,9</w:t>
      </w:r>
      <w:r w:rsidRPr="00D227CE">
        <w:rPr>
          <w:szCs w:val="26"/>
        </w:rPr>
        <w:t xml:space="preserve"> %, физкультуру и спорт – </w:t>
      </w:r>
      <w:r w:rsidR="00837FE9" w:rsidRPr="00D227CE">
        <w:rPr>
          <w:szCs w:val="26"/>
        </w:rPr>
        <w:t>2</w:t>
      </w:r>
      <w:r w:rsidR="00BE30FE" w:rsidRPr="00D227CE">
        <w:rPr>
          <w:szCs w:val="26"/>
        </w:rPr>
        <w:t>,9</w:t>
      </w:r>
      <w:r w:rsidRPr="00D227CE">
        <w:rPr>
          <w:szCs w:val="26"/>
        </w:rPr>
        <w:t xml:space="preserve"> %, социальную политику – </w:t>
      </w:r>
      <w:r w:rsidR="00837FE9" w:rsidRPr="00D227CE">
        <w:rPr>
          <w:szCs w:val="26"/>
        </w:rPr>
        <w:t>2,7</w:t>
      </w:r>
      <w:r w:rsidRPr="00D227CE">
        <w:rPr>
          <w:szCs w:val="26"/>
        </w:rPr>
        <w:t xml:space="preserve"> %</w:t>
      </w:r>
      <w:r w:rsidR="00837FE9" w:rsidRPr="00D227CE">
        <w:rPr>
          <w:szCs w:val="26"/>
        </w:rPr>
        <w:t>, средства массовой информации 0,4%</w:t>
      </w:r>
      <w:r w:rsidRPr="00D227CE">
        <w:rPr>
          <w:szCs w:val="26"/>
        </w:rPr>
        <w:t>.</w:t>
      </w:r>
      <w:r w:rsidRPr="00E6679D">
        <w:rPr>
          <w:szCs w:val="26"/>
        </w:rPr>
        <w:t xml:space="preserve"> </w:t>
      </w:r>
    </w:p>
    <w:p w:rsidR="001816F3" w:rsidRDefault="007D5EB4" w:rsidP="005E7E4A">
      <w:pPr>
        <w:suppressAutoHyphens/>
        <w:overflowPunct/>
        <w:autoSpaceDE/>
        <w:autoSpaceDN/>
        <w:adjustRightInd/>
        <w:ind w:firstLine="426"/>
        <w:jc w:val="both"/>
        <w:rPr>
          <w:szCs w:val="26"/>
        </w:rPr>
      </w:pPr>
      <w:r w:rsidRPr="00137651">
        <w:rPr>
          <w:szCs w:val="26"/>
        </w:rPr>
        <w:t>По итогам первого полугодия 20</w:t>
      </w:r>
      <w:r w:rsidR="007B30D8" w:rsidRPr="00137651">
        <w:rPr>
          <w:szCs w:val="26"/>
        </w:rPr>
        <w:t>20</w:t>
      </w:r>
      <w:r w:rsidR="001816F3" w:rsidRPr="00137651">
        <w:rPr>
          <w:szCs w:val="26"/>
        </w:rPr>
        <w:t xml:space="preserve"> года налоговые и неналоговые доходы консолидированного бюджета </w:t>
      </w:r>
      <w:r w:rsidR="00A938CA" w:rsidRPr="00137651">
        <w:rPr>
          <w:szCs w:val="26"/>
        </w:rPr>
        <w:t xml:space="preserve">МР «Печора» </w:t>
      </w:r>
      <w:r w:rsidR="001816F3" w:rsidRPr="00137651">
        <w:rPr>
          <w:szCs w:val="26"/>
        </w:rPr>
        <w:t xml:space="preserve">исполнены </w:t>
      </w:r>
      <w:r w:rsidR="0053026C" w:rsidRPr="00137651">
        <w:rPr>
          <w:szCs w:val="26"/>
        </w:rPr>
        <w:t>4</w:t>
      </w:r>
      <w:r w:rsidR="00231431" w:rsidRPr="00137651">
        <w:rPr>
          <w:szCs w:val="26"/>
        </w:rPr>
        <w:t>77</w:t>
      </w:r>
      <w:r w:rsidR="0053026C" w:rsidRPr="00137651">
        <w:rPr>
          <w:szCs w:val="26"/>
        </w:rPr>
        <w:t>,</w:t>
      </w:r>
      <w:r w:rsidR="00231431" w:rsidRPr="00137651">
        <w:rPr>
          <w:szCs w:val="26"/>
        </w:rPr>
        <w:t>1</w:t>
      </w:r>
      <w:r w:rsidR="001816F3" w:rsidRPr="00137651">
        <w:rPr>
          <w:szCs w:val="26"/>
        </w:rPr>
        <w:t xml:space="preserve"> млн.</w:t>
      </w:r>
      <w:r w:rsidR="00AB3E2F" w:rsidRPr="00137651">
        <w:rPr>
          <w:szCs w:val="26"/>
        </w:rPr>
        <w:t xml:space="preserve"> </w:t>
      </w:r>
      <w:r w:rsidR="001816F3" w:rsidRPr="00137651">
        <w:rPr>
          <w:szCs w:val="26"/>
        </w:rPr>
        <w:t xml:space="preserve">руб., из них </w:t>
      </w:r>
      <w:r w:rsidR="00231431" w:rsidRPr="00137651">
        <w:rPr>
          <w:szCs w:val="26"/>
        </w:rPr>
        <w:t>77,53</w:t>
      </w:r>
      <w:r w:rsidR="001816F3" w:rsidRPr="00137651">
        <w:rPr>
          <w:szCs w:val="26"/>
        </w:rPr>
        <w:t xml:space="preserve">% </w:t>
      </w:r>
      <w:r w:rsidR="008E1824" w:rsidRPr="00137651">
        <w:rPr>
          <w:szCs w:val="26"/>
        </w:rPr>
        <w:t>НДФЛ</w:t>
      </w:r>
      <w:r w:rsidR="001816F3" w:rsidRPr="00137651">
        <w:rPr>
          <w:szCs w:val="26"/>
        </w:rPr>
        <w:t xml:space="preserve"> (</w:t>
      </w:r>
      <w:r w:rsidR="00231431" w:rsidRPr="00137651">
        <w:rPr>
          <w:szCs w:val="26"/>
        </w:rPr>
        <w:t>369,87</w:t>
      </w:r>
      <w:r w:rsidR="001816F3" w:rsidRPr="00137651">
        <w:rPr>
          <w:szCs w:val="26"/>
        </w:rPr>
        <w:t xml:space="preserve"> млн.</w:t>
      </w:r>
      <w:r w:rsidR="00AB3E2F" w:rsidRPr="00137651">
        <w:rPr>
          <w:szCs w:val="26"/>
        </w:rPr>
        <w:t xml:space="preserve"> </w:t>
      </w:r>
      <w:r w:rsidR="001816F3" w:rsidRPr="00137651">
        <w:rPr>
          <w:szCs w:val="26"/>
        </w:rPr>
        <w:t xml:space="preserve">руб.). Исполнение по собственным доходам составило  </w:t>
      </w:r>
      <w:r w:rsidR="00231431" w:rsidRPr="00137651">
        <w:rPr>
          <w:szCs w:val="26"/>
        </w:rPr>
        <w:t>53,1</w:t>
      </w:r>
      <w:r w:rsidR="001816F3" w:rsidRPr="00137651">
        <w:rPr>
          <w:szCs w:val="26"/>
        </w:rPr>
        <w:t xml:space="preserve"> % от годовых назначений</w:t>
      </w:r>
      <w:r w:rsidR="004D4907" w:rsidRPr="00137651">
        <w:rPr>
          <w:szCs w:val="26"/>
        </w:rPr>
        <w:t xml:space="preserve"> (</w:t>
      </w:r>
      <w:r w:rsidR="00231431" w:rsidRPr="00137651">
        <w:rPr>
          <w:szCs w:val="26"/>
        </w:rPr>
        <w:t>897,997</w:t>
      </w:r>
      <w:r w:rsidR="004D4907" w:rsidRPr="00137651">
        <w:rPr>
          <w:szCs w:val="26"/>
        </w:rPr>
        <w:t xml:space="preserve"> млн. руб.)</w:t>
      </w:r>
      <w:r w:rsidR="001816F3" w:rsidRPr="00137651">
        <w:rPr>
          <w:szCs w:val="26"/>
        </w:rPr>
        <w:t xml:space="preserve">. Доля налоговых и неналоговых доходов  в общей сумме поступлений за 1 полугодие консолидированного бюджета </w:t>
      </w:r>
      <w:r w:rsidR="00A938CA" w:rsidRPr="00137651">
        <w:rPr>
          <w:szCs w:val="26"/>
        </w:rPr>
        <w:t xml:space="preserve">МР «Печора» </w:t>
      </w:r>
      <w:r w:rsidR="001816F3" w:rsidRPr="00137651">
        <w:rPr>
          <w:szCs w:val="26"/>
        </w:rPr>
        <w:t xml:space="preserve">составила </w:t>
      </w:r>
      <w:r w:rsidR="00231431" w:rsidRPr="00137651">
        <w:rPr>
          <w:szCs w:val="26"/>
        </w:rPr>
        <w:t>39,3</w:t>
      </w:r>
      <w:r w:rsidR="001816F3" w:rsidRPr="00137651">
        <w:rPr>
          <w:szCs w:val="26"/>
        </w:rPr>
        <w:t>%.</w:t>
      </w:r>
      <w:r w:rsidR="001816F3" w:rsidRPr="00E6679D">
        <w:rPr>
          <w:szCs w:val="26"/>
        </w:rPr>
        <w:t xml:space="preserve"> </w:t>
      </w:r>
    </w:p>
    <w:p w:rsidR="003B1678" w:rsidRDefault="003B1678" w:rsidP="003B1678">
      <w:pPr>
        <w:pStyle w:val="a5"/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B1678">
        <w:rPr>
          <w:rFonts w:ascii="Times New Roman" w:hAnsi="Times New Roman" w:cs="Times New Roman"/>
          <w:sz w:val="26"/>
          <w:szCs w:val="26"/>
        </w:rPr>
        <w:t>В первом полугодии 2020 года наблюдалось снижение налоговых доходов</w:t>
      </w:r>
      <w:r>
        <w:rPr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связи с введением ряда ограничительных мер, с целью</w:t>
      </w:r>
      <w:r w:rsidRPr="00BC5118">
        <w:rPr>
          <w:sz w:val="26"/>
          <w:szCs w:val="26"/>
        </w:rPr>
        <w:t xml:space="preserve"> </w:t>
      </w:r>
      <w:r w:rsidRPr="00BC5118">
        <w:rPr>
          <w:rFonts w:ascii="Times New Roman" w:hAnsi="Times New Roman" w:cs="Times New Roman"/>
          <w:sz w:val="26"/>
          <w:szCs w:val="26"/>
        </w:rPr>
        <w:t xml:space="preserve">предупреждения </w:t>
      </w:r>
      <w:r w:rsidRPr="00BC5118">
        <w:rPr>
          <w:rFonts w:ascii="Times New Roman" w:hAnsi="Times New Roman" w:cs="Times New Roman"/>
          <w:sz w:val="26"/>
          <w:szCs w:val="26"/>
        </w:rPr>
        <w:lastRenderedPageBreak/>
        <w:t xml:space="preserve">возникновения возможных чрезвычайных ситуаций, связанных с угрозой завоза и распространения новой </w:t>
      </w:r>
      <w:proofErr w:type="spellStart"/>
      <w:r w:rsidRPr="00BC5118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BC5118">
        <w:rPr>
          <w:rFonts w:ascii="Times New Roman" w:hAnsi="Times New Roman" w:cs="Times New Roman"/>
          <w:sz w:val="26"/>
          <w:szCs w:val="26"/>
        </w:rPr>
        <w:t xml:space="preserve"> инфекции (COVID-19</w:t>
      </w:r>
      <w:r>
        <w:rPr>
          <w:rFonts w:ascii="Times New Roman" w:hAnsi="Times New Roman" w:cs="Times New Roman"/>
          <w:sz w:val="26"/>
          <w:szCs w:val="26"/>
        </w:rPr>
        <w:t>) на территории Республики Коми.</w:t>
      </w:r>
    </w:p>
    <w:p w:rsidR="001816F3" w:rsidRPr="003B1678" w:rsidRDefault="001816F3" w:rsidP="003B1678">
      <w:pPr>
        <w:pStyle w:val="a5"/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27CE">
        <w:rPr>
          <w:rFonts w:ascii="Times New Roman" w:hAnsi="Times New Roman" w:cs="Times New Roman"/>
          <w:sz w:val="26"/>
          <w:szCs w:val="26"/>
        </w:rPr>
        <w:t>Расходы консолидированного бюджета в 1 полугодии 20</w:t>
      </w:r>
      <w:r w:rsidR="00163C81" w:rsidRPr="00D227CE">
        <w:rPr>
          <w:rFonts w:ascii="Times New Roman" w:hAnsi="Times New Roman" w:cs="Times New Roman"/>
          <w:sz w:val="26"/>
          <w:szCs w:val="26"/>
        </w:rPr>
        <w:t>20</w:t>
      </w:r>
      <w:r w:rsidRPr="00D227CE">
        <w:rPr>
          <w:rFonts w:ascii="Times New Roman" w:hAnsi="Times New Roman" w:cs="Times New Roman"/>
          <w:sz w:val="26"/>
          <w:szCs w:val="26"/>
        </w:rPr>
        <w:t xml:space="preserve"> года составили</w:t>
      </w:r>
      <w:r w:rsidR="00163C81" w:rsidRPr="00D227CE">
        <w:rPr>
          <w:rFonts w:ascii="Times New Roman" w:hAnsi="Times New Roman" w:cs="Times New Roman"/>
          <w:sz w:val="26"/>
          <w:szCs w:val="26"/>
        </w:rPr>
        <w:t xml:space="preserve"> </w:t>
      </w:r>
      <w:r w:rsidRPr="00D227CE">
        <w:rPr>
          <w:rFonts w:ascii="Times New Roman" w:hAnsi="Times New Roman" w:cs="Times New Roman"/>
          <w:sz w:val="26"/>
          <w:szCs w:val="26"/>
        </w:rPr>
        <w:t>1</w:t>
      </w:r>
      <w:r w:rsidR="007D5EB4" w:rsidRPr="00D227CE">
        <w:rPr>
          <w:rFonts w:ascii="Times New Roman" w:hAnsi="Times New Roman" w:cs="Times New Roman"/>
          <w:sz w:val="26"/>
          <w:szCs w:val="26"/>
        </w:rPr>
        <w:t> 1</w:t>
      </w:r>
      <w:r w:rsidR="00163C81" w:rsidRPr="00D227CE">
        <w:rPr>
          <w:rFonts w:ascii="Times New Roman" w:hAnsi="Times New Roman" w:cs="Times New Roman"/>
          <w:sz w:val="26"/>
          <w:szCs w:val="26"/>
        </w:rPr>
        <w:t>89,65</w:t>
      </w:r>
      <w:r w:rsidRPr="00D227CE">
        <w:rPr>
          <w:rFonts w:ascii="Times New Roman" w:hAnsi="Times New Roman" w:cs="Times New Roman"/>
          <w:sz w:val="26"/>
          <w:szCs w:val="26"/>
        </w:rPr>
        <w:t xml:space="preserve"> млн.</w:t>
      </w:r>
      <w:r w:rsidR="00E81892" w:rsidRPr="00D227CE">
        <w:rPr>
          <w:rFonts w:ascii="Times New Roman" w:hAnsi="Times New Roman" w:cs="Times New Roman"/>
          <w:sz w:val="26"/>
          <w:szCs w:val="26"/>
        </w:rPr>
        <w:t xml:space="preserve"> </w:t>
      </w:r>
      <w:r w:rsidRPr="00D227CE">
        <w:rPr>
          <w:rFonts w:ascii="Times New Roman" w:hAnsi="Times New Roman" w:cs="Times New Roman"/>
          <w:sz w:val="26"/>
          <w:szCs w:val="26"/>
        </w:rPr>
        <w:t>руб. (</w:t>
      </w:r>
      <w:r w:rsidR="00163C81" w:rsidRPr="00D227CE">
        <w:rPr>
          <w:rFonts w:ascii="Times New Roman" w:hAnsi="Times New Roman" w:cs="Times New Roman"/>
          <w:sz w:val="26"/>
          <w:szCs w:val="26"/>
        </w:rPr>
        <w:t>50,2</w:t>
      </w:r>
      <w:r w:rsidRPr="00D227CE">
        <w:rPr>
          <w:rFonts w:ascii="Times New Roman" w:hAnsi="Times New Roman" w:cs="Times New Roman"/>
          <w:sz w:val="26"/>
          <w:szCs w:val="26"/>
        </w:rPr>
        <w:t xml:space="preserve"> %) при </w:t>
      </w:r>
      <w:r w:rsidR="00E81892" w:rsidRPr="00D227CE">
        <w:rPr>
          <w:rFonts w:ascii="Times New Roman" w:hAnsi="Times New Roman" w:cs="Times New Roman"/>
          <w:sz w:val="26"/>
          <w:szCs w:val="26"/>
        </w:rPr>
        <w:t xml:space="preserve">годовом плане </w:t>
      </w:r>
      <w:r w:rsidR="007D5EB4" w:rsidRPr="00D227CE">
        <w:rPr>
          <w:rFonts w:ascii="Times New Roman" w:hAnsi="Times New Roman" w:cs="Times New Roman"/>
          <w:sz w:val="26"/>
          <w:szCs w:val="26"/>
        </w:rPr>
        <w:t>2</w:t>
      </w:r>
      <w:r w:rsidR="00163C81" w:rsidRPr="00D227CE">
        <w:rPr>
          <w:rFonts w:ascii="Times New Roman" w:hAnsi="Times New Roman" w:cs="Times New Roman"/>
          <w:sz w:val="26"/>
          <w:szCs w:val="26"/>
        </w:rPr>
        <w:t> 369,99</w:t>
      </w:r>
      <w:r w:rsidR="00E81892" w:rsidRPr="00D227CE">
        <w:rPr>
          <w:rFonts w:ascii="Times New Roman" w:hAnsi="Times New Roman" w:cs="Times New Roman"/>
          <w:sz w:val="26"/>
          <w:szCs w:val="26"/>
        </w:rPr>
        <w:t xml:space="preserve"> млн. руб</w:t>
      </w:r>
      <w:r w:rsidRPr="00D227CE">
        <w:rPr>
          <w:rFonts w:ascii="Times New Roman" w:hAnsi="Times New Roman" w:cs="Times New Roman"/>
          <w:sz w:val="26"/>
          <w:szCs w:val="26"/>
        </w:rPr>
        <w:t>.</w:t>
      </w:r>
      <w:r w:rsidR="00163C81" w:rsidRPr="00D227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C1462" w:rsidRPr="00D227CE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D227CE">
        <w:rPr>
          <w:rFonts w:ascii="Times New Roman" w:hAnsi="Times New Roman" w:cs="Times New Roman"/>
          <w:color w:val="000000"/>
          <w:sz w:val="26"/>
          <w:szCs w:val="26"/>
        </w:rPr>
        <w:t xml:space="preserve">своение средств на приобретение объектов недвижимого имущества в муниципальную собственность в рамках реализации адресной программы по переселению с ветхого, аварийного жилищного фонда </w:t>
      </w:r>
      <w:r w:rsidR="004C1462" w:rsidRPr="00D227CE">
        <w:rPr>
          <w:rFonts w:ascii="Times New Roman" w:hAnsi="Times New Roman" w:cs="Times New Roman"/>
          <w:color w:val="000000"/>
          <w:sz w:val="26"/>
          <w:szCs w:val="26"/>
        </w:rPr>
        <w:t xml:space="preserve">55,2 %, </w:t>
      </w:r>
      <w:r w:rsidRPr="00D227CE">
        <w:rPr>
          <w:rFonts w:ascii="Times New Roman" w:hAnsi="Times New Roman" w:cs="Times New Roman"/>
          <w:color w:val="000000"/>
          <w:sz w:val="26"/>
          <w:szCs w:val="26"/>
        </w:rPr>
        <w:t xml:space="preserve">при плане </w:t>
      </w:r>
      <w:r w:rsidR="004C1462" w:rsidRPr="00D227CE">
        <w:rPr>
          <w:rFonts w:ascii="Times New Roman" w:hAnsi="Times New Roman" w:cs="Times New Roman"/>
          <w:color w:val="000000"/>
          <w:sz w:val="26"/>
          <w:szCs w:val="26"/>
        </w:rPr>
        <w:t>– 50,52</w:t>
      </w:r>
      <w:r w:rsidR="00E81892" w:rsidRPr="00D227CE">
        <w:rPr>
          <w:rFonts w:ascii="Times New Roman" w:hAnsi="Times New Roman" w:cs="Times New Roman"/>
          <w:color w:val="000000"/>
          <w:sz w:val="26"/>
          <w:szCs w:val="26"/>
        </w:rPr>
        <w:t xml:space="preserve"> млн. руб., освоено </w:t>
      </w:r>
      <w:r w:rsidR="004C1462" w:rsidRPr="00D227CE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D227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C1462" w:rsidRPr="00D227CE">
        <w:rPr>
          <w:rFonts w:ascii="Times New Roman" w:hAnsi="Times New Roman" w:cs="Times New Roman"/>
          <w:color w:val="000000"/>
          <w:sz w:val="26"/>
          <w:szCs w:val="26"/>
        </w:rPr>
        <w:t>27,88</w:t>
      </w:r>
      <w:r w:rsidRPr="00D227CE">
        <w:rPr>
          <w:rFonts w:ascii="Times New Roman" w:hAnsi="Times New Roman" w:cs="Times New Roman"/>
          <w:color w:val="000000"/>
          <w:sz w:val="26"/>
          <w:szCs w:val="26"/>
        </w:rPr>
        <w:t xml:space="preserve"> млн.</w:t>
      </w:r>
      <w:r w:rsidR="00E81892" w:rsidRPr="00D227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227CE">
        <w:rPr>
          <w:rFonts w:ascii="Times New Roman" w:hAnsi="Times New Roman" w:cs="Times New Roman"/>
          <w:color w:val="000000"/>
          <w:sz w:val="26"/>
          <w:szCs w:val="26"/>
        </w:rPr>
        <w:t>руб.</w:t>
      </w:r>
    </w:p>
    <w:p w:rsidR="00BF6758" w:rsidRPr="00E6679D" w:rsidRDefault="00BF6758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679D">
        <w:rPr>
          <w:rFonts w:ascii="Times New Roman" w:hAnsi="Times New Roman" w:cs="Times New Roman"/>
          <w:sz w:val="26"/>
          <w:szCs w:val="26"/>
        </w:rPr>
        <w:t xml:space="preserve">С 2017 года реализуется </w:t>
      </w:r>
      <w:hyperlink r:id="rId17" w:history="1">
        <w:r w:rsidRPr="00E6679D">
          <w:rPr>
            <w:rFonts w:ascii="Times New Roman" w:hAnsi="Times New Roman" w:cs="Times New Roman"/>
            <w:sz w:val="26"/>
            <w:szCs w:val="26"/>
          </w:rPr>
          <w:t>программа</w:t>
        </w:r>
      </w:hyperlink>
      <w:r w:rsidRPr="00E6679D">
        <w:rPr>
          <w:rFonts w:ascii="Times New Roman" w:hAnsi="Times New Roman" w:cs="Times New Roman"/>
          <w:sz w:val="26"/>
          <w:szCs w:val="26"/>
        </w:rPr>
        <w:t xml:space="preserve"> оздоровления муниципальных финансов (оптимизации расходов) </w:t>
      </w:r>
      <w:r w:rsidR="00043CE0" w:rsidRPr="00E6679D">
        <w:rPr>
          <w:rFonts w:ascii="Times New Roman" w:hAnsi="Times New Roman" w:cs="Times New Roman"/>
          <w:sz w:val="26"/>
          <w:szCs w:val="26"/>
        </w:rPr>
        <w:t>МО МР «Печора»</w:t>
      </w:r>
      <w:r w:rsidRPr="00E6679D">
        <w:rPr>
          <w:rFonts w:ascii="Times New Roman" w:hAnsi="Times New Roman" w:cs="Times New Roman"/>
          <w:sz w:val="26"/>
          <w:szCs w:val="26"/>
        </w:rPr>
        <w:t xml:space="preserve"> на период 2017 - 20</w:t>
      </w:r>
      <w:r w:rsidR="005734B4" w:rsidRPr="00E6679D">
        <w:rPr>
          <w:rFonts w:ascii="Times New Roman" w:hAnsi="Times New Roman" w:cs="Times New Roman"/>
          <w:sz w:val="26"/>
          <w:szCs w:val="26"/>
        </w:rPr>
        <w:t>2</w:t>
      </w:r>
      <w:r w:rsidR="00163C81">
        <w:rPr>
          <w:rFonts w:ascii="Times New Roman" w:hAnsi="Times New Roman" w:cs="Times New Roman"/>
          <w:sz w:val="26"/>
          <w:szCs w:val="26"/>
        </w:rPr>
        <w:t>4</w:t>
      </w:r>
      <w:r w:rsidRPr="00E6679D">
        <w:rPr>
          <w:rFonts w:ascii="Times New Roman" w:hAnsi="Times New Roman" w:cs="Times New Roman"/>
          <w:sz w:val="26"/>
          <w:szCs w:val="26"/>
        </w:rPr>
        <w:t xml:space="preserve"> годов (далее - Программа оздоровления муниципальных финансов), утвержденная </w:t>
      </w:r>
      <w:r w:rsidR="00043CE0" w:rsidRPr="00E6679D">
        <w:rPr>
          <w:rFonts w:ascii="Times New Roman" w:hAnsi="Times New Roman" w:cs="Times New Roman"/>
          <w:sz w:val="26"/>
          <w:szCs w:val="26"/>
        </w:rPr>
        <w:t>постановлением администрации МР «Печора» от 23.06.2017 № 853</w:t>
      </w:r>
      <w:r w:rsidRPr="00E6679D">
        <w:rPr>
          <w:rFonts w:ascii="Times New Roman" w:hAnsi="Times New Roman" w:cs="Times New Roman"/>
          <w:sz w:val="26"/>
          <w:szCs w:val="26"/>
        </w:rPr>
        <w:t xml:space="preserve">, обеспечивающая результативное управление муниципальными финансами </w:t>
      </w:r>
      <w:r w:rsidR="00043CE0" w:rsidRPr="00E6679D">
        <w:rPr>
          <w:rFonts w:ascii="Times New Roman" w:hAnsi="Times New Roman" w:cs="Times New Roman"/>
          <w:sz w:val="26"/>
          <w:szCs w:val="26"/>
        </w:rPr>
        <w:t>МО МР «Печора»</w:t>
      </w:r>
      <w:r w:rsidRPr="00E6679D">
        <w:rPr>
          <w:rFonts w:ascii="Times New Roman" w:hAnsi="Times New Roman" w:cs="Times New Roman"/>
          <w:sz w:val="26"/>
          <w:szCs w:val="26"/>
        </w:rPr>
        <w:t xml:space="preserve"> и эффективное использование бюджетных средств путем осуществления мер, направленных на социально-экономическое развитие </w:t>
      </w:r>
      <w:r w:rsidR="00043CE0" w:rsidRPr="00E6679D">
        <w:rPr>
          <w:rFonts w:ascii="Times New Roman" w:hAnsi="Times New Roman" w:cs="Times New Roman"/>
          <w:sz w:val="26"/>
          <w:szCs w:val="26"/>
        </w:rPr>
        <w:t>МР «Печора»</w:t>
      </w:r>
      <w:r w:rsidRPr="00E6679D">
        <w:rPr>
          <w:rFonts w:ascii="Times New Roman" w:hAnsi="Times New Roman" w:cs="Times New Roman"/>
          <w:sz w:val="26"/>
          <w:szCs w:val="26"/>
        </w:rPr>
        <w:t xml:space="preserve"> в финансовой и бюджетной сферах, мобилизацию доходов</w:t>
      </w:r>
      <w:proofErr w:type="gramEnd"/>
      <w:r w:rsidRPr="00E6679D">
        <w:rPr>
          <w:rFonts w:ascii="Times New Roman" w:hAnsi="Times New Roman" w:cs="Times New Roman"/>
          <w:sz w:val="26"/>
          <w:szCs w:val="26"/>
        </w:rPr>
        <w:t xml:space="preserve">, оптимизацию и приоритизацию расходов бюджетов бюджетной системы </w:t>
      </w:r>
      <w:r w:rsidR="00043CE0" w:rsidRPr="00E6679D">
        <w:rPr>
          <w:rFonts w:ascii="Times New Roman" w:hAnsi="Times New Roman" w:cs="Times New Roman"/>
          <w:sz w:val="26"/>
          <w:szCs w:val="26"/>
        </w:rPr>
        <w:t>МО МР «Печора»</w:t>
      </w:r>
      <w:r w:rsidRPr="00E6679D">
        <w:rPr>
          <w:rFonts w:ascii="Times New Roman" w:hAnsi="Times New Roman" w:cs="Times New Roman"/>
          <w:sz w:val="26"/>
          <w:szCs w:val="26"/>
        </w:rPr>
        <w:t>, сокращение бюджетного дефицита, на перио</w:t>
      </w:r>
      <w:r w:rsidR="00047EA5">
        <w:rPr>
          <w:rFonts w:ascii="Times New Roman" w:hAnsi="Times New Roman" w:cs="Times New Roman"/>
          <w:sz w:val="26"/>
          <w:szCs w:val="26"/>
        </w:rPr>
        <w:t>д до 202</w:t>
      </w:r>
      <w:r w:rsidR="008625DD">
        <w:rPr>
          <w:rFonts w:ascii="Times New Roman" w:hAnsi="Times New Roman" w:cs="Times New Roman"/>
          <w:sz w:val="26"/>
          <w:szCs w:val="26"/>
        </w:rPr>
        <w:t>4</w:t>
      </w:r>
      <w:r w:rsidRPr="00E6679D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BF6758" w:rsidRPr="00E6679D" w:rsidRDefault="00BF6758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 xml:space="preserve">С целью сохранения социальной и экономической стабильности в </w:t>
      </w:r>
      <w:r w:rsidR="00043CE0" w:rsidRPr="00E6679D">
        <w:rPr>
          <w:rFonts w:ascii="Times New Roman" w:hAnsi="Times New Roman" w:cs="Times New Roman"/>
          <w:sz w:val="26"/>
          <w:szCs w:val="26"/>
        </w:rPr>
        <w:t>МР «Печора»</w:t>
      </w:r>
      <w:r w:rsidRPr="00E6679D">
        <w:rPr>
          <w:rFonts w:ascii="Times New Roman" w:hAnsi="Times New Roman" w:cs="Times New Roman"/>
          <w:sz w:val="26"/>
          <w:szCs w:val="26"/>
        </w:rPr>
        <w:t xml:space="preserve"> в </w:t>
      </w:r>
      <w:r w:rsidR="00B2088E" w:rsidRPr="00E6679D">
        <w:rPr>
          <w:rFonts w:ascii="Times New Roman" w:hAnsi="Times New Roman" w:cs="Times New Roman"/>
          <w:sz w:val="26"/>
          <w:szCs w:val="26"/>
        </w:rPr>
        <w:t>201</w:t>
      </w:r>
      <w:r w:rsidR="008625DD">
        <w:rPr>
          <w:rFonts w:ascii="Times New Roman" w:hAnsi="Times New Roman" w:cs="Times New Roman"/>
          <w:sz w:val="26"/>
          <w:szCs w:val="26"/>
        </w:rPr>
        <w:t>9</w:t>
      </w:r>
      <w:r w:rsidR="00B2088E" w:rsidRPr="00E6679D">
        <w:rPr>
          <w:rFonts w:ascii="Times New Roman" w:hAnsi="Times New Roman" w:cs="Times New Roman"/>
          <w:sz w:val="26"/>
          <w:szCs w:val="26"/>
        </w:rPr>
        <w:t xml:space="preserve"> году и </w:t>
      </w:r>
      <w:r w:rsidRPr="00E6679D">
        <w:rPr>
          <w:rFonts w:ascii="Times New Roman" w:hAnsi="Times New Roman" w:cs="Times New Roman"/>
          <w:sz w:val="26"/>
          <w:szCs w:val="26"/>
        </w:rPr>
        <w:t>первом полугодии 20</w:t>
      </w:r>
      <w:r w:rsidR="008625DD">
        <w:rPr>
          <w:rFonts w:ascii="Times New Roman" w:hAnsi="Times New Roman" w:cs="Times New Roman"/>
          <w:sz w:val="26"/>
          <w:szCs w:val="26"/>
        </w:rPr>
        <w:t>20</w:t>
      </w:r>
      <w:r w:rsidRPr="00E6679D">
        <w:rPr>
          <w:rFonts w:ascii="Times New Roman" w:hAnsi="Times New Roman" w:cs="Times New Roman"/>
          <w:sz w:val="26"/>
          <w:szCs w:val="26"/>
        </w:rPr>
        <w:t xml:space="preserve"> года предпринят ряд следующих мер:</w:t>
      </w:r>
    </w:p>
    <w:p w:rsidR="00BF6758" w:rsidRPr="00E6679D" w:rsidRDefault="00BF6758" w:rsidP="005E7E4A">
      <w:pPr>
        <w:pStyle w:val="ConsPlusNormal"/>
        <w:numPr>
          <w:ilvl w:val="0"/>
          <w:numId w:val="26"/>
        </w:numPr>
        <w:suppressAutoHyphens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>обеспечен достойный уровень оплаты труда работников муниципальных учреждений и ее своевременная выплата, бесперебойное функционирование учреждений социальной сферы;</w:t>
      </w:r>
    </w:p>
    <w:p w:rsidR="00BF6758" w:rsidRPr="00222271" w:rsidRDefault="00BF6758" w:rsidP="005E7E4A">
      <w:pPr>
        <w:pStyle w:val="ConsPlusNormal"/>
        <w:numPr>
          <w:ilvl w:val="0"/>
          <w:numId w:val="28"/>
        </w:numPr>
        <w:suppressAutoHyphens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22271">
        <w:rPr>
          <w:rFonts w:ascii="Times New Roman" w:hAnsi="Times New Roman" w:cs="Times New Roman"/>
          <w:sz w:val="26"/>
          <w:szCs w:val="26"/>
        </w:rPr>
        <w:t>оказана финансовая поддержка социально ориентированным некоммерческим организациям;</w:t>
      </w:r>
    </w:p>
    <w:p w:rsidR="00BF6758" w:rsidRPr="00E6679D" w:rsidRDefault="00E81892" w:rsidP="005E7E4A">
      <w:pPr>
        <w:pStyle w:val="ConsPlusNormal"/>
        <w:numPr>
          <w:ilvl w:val="0"/>
          <w:numId w:val="28"/>
        </w:numPr>
        <w:suppressAutoHyphens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>оказана</w:t>
      </w:r>
      <w:r w:rsidR="009328F7" w:rsidRPr="00E6679D">
        <w:rPr>
          <w:rFonts w:ascii="Times New Roman" w:hAnsi="Times New Roman" w:cs="Times New Roman"/>
          <w:sz w:val="26"/>
          <w:szCs w:val="26"/>
        </w:rPr>
        <w:t xml:space="preserve"> финансовая поддержка </w:t>
      </w:r>
      <w:r w:rsidR="00BF6758" w:rsidRPr="00E6679D">
        <w:rPr>
          <w:rFonts w:ascii="Times New Roman" w:hAnsi="Times New Roman" w:cs="Times New Roman"/>
          <w:sz w:val="26"/>
          <w:szCs w:val="26"/>
        </w:rPr>
        <w:t>субъектам малого и среднего предпринимательства;</w:t>
      </w:r>
    </w:p>
    <w:p w:rsidR="00BF6758" w:rsidRPr="00E6679D" w:rsidRDefault="00BF6758" w:rsidP="005E7E4A">
      <w:pPr>
        <w:pStyle w:val="ConsPlusNormal"/>
        <w:numPr>
          <w:ilvl w:val="0"/>
          <w:numId w:val="28"/>
        </w:numPr>
        <w:suppressAutoHyphens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 xml:space="preserve">бюджет </w:t>
      </w:r>
      <w:r w:rsidR="00BF64F2" w:rsidRPr="00E6679D">
        <w:rPr>
          <w:rFonts w:ascii="Times New Roman" w:hAnsi="Times New Roman" w:cs="Times New Roman"/>
          <w:sz w:val="26"/>
          <w:szCs w:val="26"/>
        </w:rPr>
        <w:t>МО МР «Печора»</w:t>
      </w:r>
      <w:r w:rsidRPr="00E6679D">
        <w:rPr>
          <w:rFonts w:ascii="Times New Roman" w:hAnsi="Times New Roman" w:cs="Times New Roman"/>
          <w:sz w:val="26"/>
          <w:szCs w:val="26"/>
        </w:rPr>
        <w:t xml:space="preserve"> на 20</w:t>
      </w:r>
      <w:r w:rsidR="008625DD">
        <w:rPr>
          <w:rFonts w:ascii="Times New Roman" w:hAnsi="Times New Roman" w:cs="Times New Roman"/>
          <w:sz w:val="26"/>
          <w:szCs w:val="26"/>
        </w:rPr>
        <w:t>20</w:t>
      </w:r>
      <w:r w:rsidRPr="00E6679D">
        <w:rPr>
          <w:rFonts w:ascii="Times New Roman" w:hAnsi="Times New Roman" w:cs="Times New Roman"/>
          <w:sz w:val="26"/>
          <w:szCs w:val="26"/>
        </w:rPr>
        <w:t xml:space="preserve"> год и плановый период 20</w:t>
      </w:r>
      <w:r w:rsidR="00B2088E" w:rsidRPr="00E6679D">
        <w:rPr>
          <w:rFonts w:ascii="Times New Roman" w:hAnsi="Times New Roman" w:cs="Times New Roman"/>
          <w:sz w:val="26"/>
          <w:szCs w:val="26"/>
        </w:rPr>
        <w:t>2</w:t>
      </w:r>
      <w:r w:rsidR="008625DD">
        <w:rPr>
          <w:rFonts w:ascii="Times New Roman" w:hAnsi="Times New Roman" w:cs="Times New Roman"/>
          <w:sz w:val="26"/>
          <w:szCs w:val="26"/>
        </w:rPr>
        <w:t>1</w:t>
      </w:r>
      <w:r w:rsidRPr="00E6679D">
        <w:rPr>
          <w:rFonts w:ascii="Times New Roman" w:hAnsi="Times New Roman" w:cs="Times New Roman"/>
          <w:sz w:val="26"/>
          <w:szCs w:val="26"/>
        </w:rPr>
        <w:t xml:space="preserve"> и 202</w:t>
      </w:r>
      <w:r w:rsidR="008625DD">
        <w:rPr>
          <w:rFonts w:ascii="Times New Roman" w:hAnsi="Times New Roman" w:cs="Times New Roman"/>
          <w:sz w:val="26"/>
          <w:szCs w:val="26"/>
        </w:rPr>
        <w:t>2</w:t>
      </w:r>
      <w:r w:rsidRPr="00E6679D">
        <w:rPr>
          <w:rFonts w:ascii="Times New Roman" w:hAnsi="Times New Roman" w:cs="Times New Roman"/>
          <w:sz w:val="26"/>
          <w:szCs w:val="26"/>
        </w:rPr>
        <w:t xml:space="preserve"> годов разработан и утвержден по </w:t>
      </w:r>
      <w:proofErr w:type="gramStart"/>
      <w:r w:rsidRPr="00E6679D">
        <w:rPr>
          <w:rFonts w:ascii="Times New Roman" w:hAnsi="Times New Roman" w:cs="Times New Roman"/>
          <w:sz w:val="26"/>
          <w:szCs w:val="26"/>
        </w:rPr>
        <w:t>программному</w:t>
      </w:r>
      <w:r w:rsidR="00D4437D" w:rsidRPr="00E6679D">
        <w:rPr>
          <w:rFonts w:ascii="Times New Roman" w:hAnsi="Times New Roman" w:cs="Times New Roman"/>
          <w:sz w:val="26"/>
          <w:szCs w:val="26"/>
        </w:rPr>
        <w:t>-целевому</w:t>
      </w:r>
      <w:proofErr w:type="gramEnd"/>
      <w:r w:rsidRPr="00E6679D">
        <w:rPr>
          <w:rFonts w:ascii="Times New Roman" w:hAnsi="Times New Roman" w:cs="Times New Roman"/>
          <w:sz w:val="26"/>
          <w:szCs w:val="26"/>
        </w:rPr>
        <w:t xml:space="preserve"> принципу на основе </w:t>
      </w:r>
      <w:r w:rsidR="00BF64F2" w:rsidRPr="00E6679D">
        <w:rPr>
          <w:rFonts w:ascii="Times New Roman" w:hAnsi="Times New Roman" w:cs="Times New Roman"/>
          <w:sz w:val="26"/>
          <w:szCs w:val="26"/>
        </w:rPr>
        <w:t xml:space="preserve">9 </w:t>
      </w:r>
      <w:r w:rsidRPr="00E6679D">
        <w:rPr>
          <w:rFonts w:ascii="Times New Roman" w:hAnsi="Times New Roman" w:cs="Times New Roman"/>
          <w:sz w:val="26"/>
          <w:szCs w:val="26"/>
        </w:rPr>
        <w:t xml:space="preserve">муниципальных программ </w:t>
      </w:r>
      <w:r w:rsidR="00BF64F2" w:rsidRPr="00E6679D">
        <w:rPr>
          <w:rFonts w:ascii="Times New Roman" w:hAnsi="Times New Roman" w:cs="Times New Roman"/>
          <w:sz w:val="26"/>
          <w:szCs w:val="26"/>
        </w:rPr>
        <w:t>МО МР «Печора»</w:t>
      </w:r>
      <w:r w:rsidRPr="00E6679D">
        <w:rPr>
          <w:rFonts w:ascii="Times New Roman" w:hAnsi="Times New Roman" w:cs="Times New Roman"/>
          <w:sz w:val="26"/>
          <w:szCs w:val="26"/>
        </w:rPr>
        <w:t>.</w:t>
      </w:r>
    </w:p>
    <w:p w:rsidR="00BF6758" w:rsidRPr="00E6679D" w:rsidRDefault="00BF6758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 xml:space="preserve">В целях повышения </w:t>
      </w:r>
      <w:r w:rsidR="00D26928" w:rsidRPr="00E6679D">
        <w:rPr>
          <w:rFonts w:ascii="Times New Roman" w:hAnsi="Times New Roman" w:cs="Times New Roman"/>
          <w:sz w:val="26"/>
          <w:szCs w:val="26"/>
        </w:rPr>
        <w:t xml:space="preserve">прозрачности (открытости), </w:t>
      </w:r>
      <w:r w:rsidRPr="00E6679D">
        <w:rPr>
          <w:rFonts w:ascii="Times New Roman" w:hAnsi="Times New Roman" w:cs="Times New Roman"/>
          <w:sz w:val="26"/>
          <w:szCs w:val="26"/>
        </w:rPr>
        <w:t xml:space="preserve">результативности и эффективности использования средств бюджета </w:t>
      </w:r>
      <w:r w:rsidR="00BF64F2" w:rsidRPr="00E6679D">
        <w:rPr>
          <w:rFonts w:ascii="Times New Roman" w:hAnsi="Times New Roman" w:cs="Times New Roman"/>
          <w:sz w:val="26"/>
          <w:szCs w:val="26"/>
        </w:rPr>
        <w:t>МО МР «Печора»</w:t>
      </w:r>
      <w:r w:rsidRPr="00E6679D">
        <w:rPr>
          <w:rFonts w:ascii="Times New Roman" w:hAnsi="Times New Roman" w:cs="Times New Roman"/>
          <w:sz w:val="26"/>
          <w:szCs w:val="26"/>
        </w:rPr>
        <w:t xml:space="preserve"> проводится работа по следующим направлениям:</w:t>
      </w:r>
    </w:p>
    <w:p w:rsidR="00BF6758" w:rsidRPr="00D227CE" w:rsidRDefault="00D227CE" w:rsidP="00237507">
      <w:pPr>
        <w:pStyle w:val="ConsPlusNormal"/>
        <w:numPr>
          <w:ilvl w:val="0"/>
          <w:numId w:val="34"/>
        </w:numPr>
        <w:suppressAutoHyphens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D227CE">
        <w:rPr>
          <w:rFonts w:ascii="Times New Roman" w:hAnsi="Times New Roman" w:cs="Times New Roman"/>
          <w:sz w:val="26"/>
          <w:szCs w:val="26"/>
        </w:rPr>
        <w:t xml:space="preserve">с </w:t>
      </w:r>
      <w:r w:rsidR="00BF6758" w:rsidRPr="00D227CE">
        <w:rPr>
          <w:rFonts w:ascii="Times New Roman" w:hAnsi="Times New Roman" w:cs="Times New Roman"/>
          <w:sz w:val="26"/>
          <w:szCs w:val="26"/>
        </w:rPr>
        <w:t xml:space="preserve">2015 года осуществлен переход к разработке и утверждению бюджета </w:t>
      </w:r>
      <w:r w:rsidR="00BF64F2" w:rsidRPr="00D227CE">
        <w:rPr>
          <w:rFonts w:ascii="Times New Roman" w:hAnsi="Times New Roman" w:cs="Times New Roman"/>
          <w:sz w:val="26"/>
          <w:szCs w:val="26"/>
        </w:rPr>
        <w:t>МО МР «Печора»</w:t>
      </w:r>
      <w:r w:rsidR="00BF6758" w:rsidRPr="00D227CE">
        <w:rPr>
          <w:rFonts w:ascii="Times New Roman" w:hAnsi="Times New Roman" w:cs="Times New Roman"/>
          <w:sz w:val="26"/>
          <w:szCs w:val="26"/>
        </w:rPr>
        <w:t xml:space="preserve"> по программн</w:t>
      </w:r>
      <w:r w:rsidR="00BF64F2" w:rsidRPr="00D227CE">
        <w:rPr>
          <w:rFonts w:ascii="Times New Roman" w:hAnsi="Times New Roman" w:cs="Times New Roman"/>
          <w:sz w:val="26"/>
          <w:szCs w:val="26"/>
        </w:rPr>
        <w:t>ому принципу. В 20</w:t>
      </w:r>
      <w:r w:rsidR="008625DD" w:rsidRPr="00D227CE">
        <w:rPr>
          <w:rFonts w:ascii="Times New Roman" w:hAnsi="Times New Roman" w:cs="Times New Roman"/>
          <w:sz w:val="26"/>
          <w:szCs w:val="26"/>
        </w:rPr>
        <w:t>20</w:t>
      </w:r>
      <w:r w:rsidR="00BF64F2" w:rsidRPr="00D227CE">
        <w:rPr>
          <w:rFonts w:ascii="Times New Roman" w:hAnsi="Times New Roman" w:cs="Times New Roman"/>
          <w:sz w:val="26"/>
          <w:szCs w:val="26"/>
        </w:rPr>
        <w:t xml:space="preserve"> году доля «программных»</w:t>
      </w:r>
      <w:r w:rsidR="00BF6758" w:rsidRPr="00D227CE">
        <w:rPr>
          <w:rFonts w:ascii="Times New Roman" w:hAnsi="Times New Roman" w:cs="Times New Roman"/>
          <w:sz w:val="26"/>
          <w:szCs w:val="26"/>
        </w:rPr>
        <w:t xml:space="preserve"> расходов бюджета </w:t>
      </w:r>
      <w:r w:rsidR="00BF64F2" w:rsidRPr="00D227CE">
        <w:rPr>
          <w:rFonts w:ascii="Times New Roman" w:hAnsi="Times New Roman" w:cs="Times New Roman"/>
          <w:sz w:val="26"/>
          <w:szCs w:val="26"/>
        </w:rPr>
        <w:t>МО МР «Печора»</w:t>
      </w:r>
      <w:r w:rsidR="00BF6758" w:rsidRPr="00D227CE">
        <w:rPr>
          <w:rFonts w:ascii="Times New Roman" w:hAnsi="Times New Roman" w:cs="Times New Roman"/>
          <w:sz w:val="26"/>
          <w:szCs w:val="26"/>
        </w:rPr>
        <w:t xml:space="preserve"> составляет </w:t>
      </w:r>
      <w:r w:rsidR="00237507" w:rsidRPr="00D227CE">
        <w:rPr>
          <w:rFonts w:ascii="Times New Roman" w:hAnsi="Times New Roman" w:cs="Times New Roman"/>
          <w:sz w:val="26"/>
          <w:szCs w:val="26"/>
        </w:rPr>
        <w:t>94,8</w:t>
      </w:r>
      <w:r w:rsidR="00DE29DD" w:rsidRPr="00D227CE">
        <w:rPr>
          <w:rFonts w:ascii="Times New Roman" w:hAnsi="Times New Roman" w:cs="Times New Roman"/>
          <w:sz w:val="26"/>
          <w:szCs w:val="26"/>
        </w:rPr>
        <w:t>%</w:t>
      </w:r>
      <w:r w:rsidR="00BF6758" w:rsidRPr="00D227CE">
        <w:rPr>
          <w:rFonts w:ascii="Times New Roman" w:hAnsi="Times New Roman" w:cs="Times New Roman"/>
          <w:sz w:val="26"/>
          <w:szCs w:val="26"/>
        </w:rPr>
        <w:t xml:space="preserve"> от общего объема расходов бюджета </w:t>
      </w:r>
      <w:r w:rsidR="00BF64F2" w:rsidRPr="00D227CE">
        <w:rPr>
          <w:rFonts w:ascii="Times New Roman" w:hAnsi="Times New Roman" w:cs="Times New Roman"/>
          <w:sz w:val="26"/>
          <w:szCs w:val="26"/>
        </w:rPr>
        <w:t>МО МР «Печора»</w:t>
      </w:r>
      <w:r w:rsidR="00237507" w:rsidRPr="00D227CE">
        <w:rPr>
          <w:color w:val="392C69"/>
        </w:rPr>
        <w:t xml:space="preserve"> (</w:t>
      </w:r>
      <w:r w:rsidR="00237507" w:rsidRPr="00D227CE">
        <w:rPr>
          <w:rFonts w:ascii="Times New Roman" w:hAnsi="Times New Roman" w:cs="Times New Roman"/>
          <w:sz w:val="26"/>
          <w:szCs w:val="26"/>
        </w:rPr>
        <w:t xml:space="preserve">в ред. решений Совета МО муниципального района </w:t>
      </w:r>
      <w:r w:rsidRPr="00D227CE">
        <w:rPr>
          <w:rFonts w:ascii="Times New Roman" w:hAnsi="Times New Roman" w:cs="Times New Roman"/>
          <w:sz w:val="26"/>
          <w:szCs w:val="26"/>
        </w:rPr>
        <w:t>«</w:t>
      </w:r>
      <w:r w:rsidR="00237507" w:rsidRPr="00D227CE">
        <w:rPr>
          <w:rFonts w:ascii="Times New Roman" w:hAnsi="Times New Roman" w:cs="Times New Roman"/>
          <w:sz w:val="26"/>
          <w:szCs w:val="26"/>
        </w:rPr>
        <w:t>Печора</w:t>
      </w:r>
      <w:r w:rsidRPr="00D227CE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7507" w:rsidRPr="00D227CE">
        <w:rPr>
          <w:rFonts w:ascii="Times New Roman" w:hAnsi="Times New Roman" w:cs="Times New Roman"/>
          <w:sz w:val="26"/>
          <w:szCs w:val="26"/>
        </w:rPr>
        <w:t xml:space="preserve">от 26.02.2020 </w:t>
      </w:r>
      <w:hyperlink r:id="rId18" w:history="1">
        <w:r w:rsidR="00237507" w:rsidRPr="00D227CE">
          <w:rPr>
            <w:rFonts w:ascii="Times New Roman" w:hAnsi="Times New Roman" w:cs="Times New Roman"/>
            <w:sz w:val="26"/>
            <w:szCs w:val="26"/>
          </w:rPr>
          <w:t>N 6-42/469</w:t>
        </w:r>
      </w:hyperlink>
      <w:r w:rsidR="00237507" w:rsidRPr="00D227CE">
        <w:rPr>
          <w:rFonts w:ascii="Times New Roman" w:hAnsi="Times New Roman" w:cs="Times New Roman"/>
          <w:sz w:val="26"/>
          <w:szCs w:val="26"/>
        </w:rPr>
        <w:t xml:space="preserve">, от 23.06.2020 </w:t>
      </w:r>
      <w:hyperlink r:id="rId19" w:history="1">
        <w:r w:rsidR="00237507" w:rsidRPr="00D227CE">
          <w:rPr>
            <w:rFonts w:ascii="Times New Roman" w:hAnsi="Times New Roman" w:cs="Times New Roman"/>
            <w:sz w:val="26"/>
            <w:szCs w:val="26"/>
          </w:rPr>
          <w:t>N 6-45/492</w:t>
        </w:r>
      </w:hyperlink>
      <w:r w:rsidR="00237507" w:rsidRPr="00D227CE">
        <w:rPr>
          <w:rFonts w:ascii="Times New Roman" w:hAnsi="Times New Roman" w:cs="Times New Roman"/>
          <w:sz w:val="26"/>
          <w:szCs w:val="26"/>
        </w:rPr>
        <w:t>, от 24.07.2020 №6-46/501)</w:t>
      </w:r>
      <w:r w:rsidR="00BF6758" w:rsidRPr="00D227CE">
        <w:rPr>
          <w:rFonts w:ascii="Times New Roman" w:hAnsi="Times New Roman" w:cs="Times New Roman"/>
          <w:sz w:val="26"/>
          <w:szCs w:val="26"/>
        </w:rPr>
        <w:t>;</w:t>
      </w:r>
    </w:p>
    <w:p w:rsidR="00BF6758" w:rsidRPr="00E6679D" w:rsidRDefault="00BF6758" w:rsidP="005E7E4A">
      <w:pPr>
        <w:pStyle w:val="ConsPlusNormal"/>
        <w:numPr>
          <w:ilvl w:val="0"/>
          <w:numId w:val="29"/>
        </w:numPr>
        <w:suppressAutoHyphens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 xml:space="preserve">ежегодно проводится оценка эффективности муниципальных программ </w:t>
      </w:r>
      <w:r w:rsidR="00BF64F2" w:rsidRPr="00E6679D">
        <w:rPr>
          <w:rFonts w:ascii="Times New Roman" w:hAnsi="Times New Roman" w:cs="Times New Roman"/>
          <w:sz w:val="26"/>
          <w:szCs w:val="26"/>
        </w:rPr>
        <w:t>МО МР «Печора»</w:t>
      </w:r>
      <w:r w:rsidRPr="00E6679D">
        <w:rPr>
          <w:rFonts w:ascii="Times New Roman" w:hAnsi="Times New Roman" w:cs="Times New Roman"/>
          <w:sz w:val="26"/>
          <w:szCs w:val="26"/>
        </w:rPr>
        <w:t>, предусматривающая комплексный подход к оценке программ с учетом качества их формирования и эффективности реализации;</w:t>
      </w:r>
    </w:p>
    <w:p w:rsidR="00D07777" w:rsidRPr="00E6679D" w:rsidRDefault="00BF6758" w:rsidP="005E7E4A">
      <w:pPr>
        <w:pStyle w:val="ConsPlusNormal"/>
        <w:numPr>
          <w:ilvl w:val="0"/>
          <w:numId w:val="29"/>
        </w:numPr>
        <w:suppressAutoHyphens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679D">
        <w:rPr>
          <w:rFonts w:ascii="Times New Roman" w:hAnsi="Times New Roman" w:cs="Times New Roman"/>
          <w:sz w:val="26"/>
          <w:szCs w:val="26"/>
        </w:rPr>
        <w:t>обеспечено повышение прозрачности бюджетного процесса путем проведения публичных слу</w:t>
      </w:r>
      <w:r w:rsidR="00BF64F2" w:rsidRPr="00E6679D">
        <w:rPr>
          <w:rFonts w:ascii="Times New Roman" w:hAnsi="Times New Roman" w:cs="Times New Roman"/>
          <w:sz w:val="26"/>
          <w:szCs w:val="26"/>
        </w:rPr>
        <w:t>шаний по проекту решения Совета МР «Печора»</w:t>
      </w:r>
      <w:r w:rsidR="00DE29DD" w:rsidRPr="00E6679D">
        <w:rPr>
          <w:rFonts w:ascii="Times New Roman" w:hAnsi="Times New Roman" w:cs="Times New Roman"/>
          <w:sz w:val="26"/>
          <w:szCs w:val="26"/>
        </w:rPr>
        <w:t xml:space="preserve"> и поселений</w:t>
      </w:r>
      <w:r w:rsidRPr="00E6679D">
        <w:rPr>
          <w:rFonts w:ascii="Times New Roman" w:hAnsi="Times New Roman" w:cs="Times New Roman"/>
          <w:sz w:val="26"/>
          <w:szCs w:val="26"/>
        </w:rPr>
        <w:t xml:space="preserve"> о бюджете </w:t>
      </w:r>
      <w:r w:rsidR="00BF64F2" w:rsidRPr="00E6679D">
        <w:rPr>
          <w:rFonts w:ascii="Times New Roman" w:hAnsi="Times New Roman" w:cs="Times New Roman"/>
          <w:sz w:val="26"/>
          <w:szCs w:val="26"/>
        </w:rPr>
        <w:t>МО МР «Печора»</w:t>
      </w:r>
      <w:r w:rsidR="00DE29DD" w:rsidRPr="00E6679D">
        <w:rPr>
          <w:rFonts w:ascii="Times New Roman" w:hAnsi="Times New Roman" w:cs="Times New Roman"/>
          <w:sz w:val="26"/>
          <w:szCs w:val="26"/>
        </w:rPr>
        <w:t xml:space="preserve"> и бюджетов поселений,</w:t>
      </w:r>
      <w:r w:rsidR="00BF64F2" w:rsidRPr="00E6679D">
        <w:rPr>
          <w:rFonts w:ascii="Times New Roman" w:hAnsi="Times New Roman" w:cs="Times New Roman"/>
          <w:sz w:val="26"/>
          <w:szCs w:val="26"/>
        </w:rPr>
        <w:t xml:space="preserve"> по проекту решения Совета МР «Печора»</w:t>
      </w:r>
      <w:r w:rsidRPr="00E6679D">
        <w:rPr>
          <w:rFonts w:ascii="Times New Roman" w:hAnsi="Times New Roman" w:cs="Times New Roman"/>
          <w:sz w:val="26"/>
          <w:szCs w:val="26"/>
        </w:rPr>
        <w:t xml:space="preserve"> </w:t>
      </w:r>
      <w:r w:rsidR="00DE29DD" w:rsidRPr="00E6679D">
        <w:rPr>
          <w:rFonts w:ascii="Times New Roman" w:hAnsi="Times New Roman" w:cs="Times New Roman"/>
          <w:sz w:val="26"/>
          <w:szCs w:val="26"/>
        </w:rPr>
        <w:t xml:space="preserve">и поселений </w:t>
      </w:r>
      <w:r w:rsidRPr="00E6679D">
        <w:rPr>
          <w:rFonts w:ascii="Times New Roman" w:hAnsi="Times New Roman" w:cs="Times New Roman"/>
          <w:sz w:val="26"/>
          <w:szCs w:val="26"/>
        </w:rPr>
        <w:t xml:space="preserve">об утверждении отчета об исполнении </w:t>
      </w:r>
      <w:r w:rsidRPr="00E6679D">
        <w:rPr>
          <w:rFonts w:ascii="Times New Roman" w:hAnsi="Times New Roman" w:cs="Times New Roman"/>
          <w:sz w:val="26"/>
          <w:szCs w:val="26"/>
        </w:rPr>
        <w:lastRenderedPageBreak/>
        <w:t xml:space="preserve">бюджета </w:t>
      </w:r>
      <w:r w:rsidR="00BF64F2" w:rsidRPr="00E6679D">
        <w:rPr>
          <w:rFonts w:ascii="Times New Roman" w:hAnsi="Times New Roman" w:cs="Times New Roman"/>
          <w:sz w:val="26"/>
          <w:szCs w:val="26"/>
        </w:rPr>
        <w:t>МО МР «Печора»</w:t>
      </w:r>
      <w:r w:rsidR="00DE29DD" w:rsidRPr="00E6679D">
        <w:rPr>
          <w:rFonts w:ascii="Times New Roman" w:hAnsi="Times New Roman" w:cs="Times New Roman"/>
          <w:sz w:val="26"/>
          <w:szCs w:val="26"/>
        </w:rPr>
        <w:t xml:space="preserve"> и бюджетов поселений</w:t>
      </w:r>
      <w:r w:rsidRPr="00E6679D">
        <w:rPr>
          <w:rFonts w:ascii="Times New Roman" w:hAnsi="Times New Roman" w:cs="Times New Roman"/>
          <w:sz w:val="26"/>
          <w:szCs w:val="26"/>
        </w:rPr>
        <w:t xml:space="preserve"> за отчетный финансовый год, размещения муниципальных правовых актов, связанных с бюджетным процессом, на </w:t>
      </w:r>
      <w:r w:rsidR="00BF64F2" w:rsidRPr="00E6679D">
        <w:rPr>
          <w:rFonts w:ascii="Times New Roman" w:hAnsi="Times New Roman" w:cs="Times New Roman"/>
          <w:sz w:val="26"/>
          <w:szCs w:val="26"/>
        </w:rPr>
        <w:t>официальном сайте</w:t>
      </w:r>
      <w:proofErr w:type="gramEnd"/>
      <w:r w:rsidR="00BF64F2" w:rsidRPr="00E6679D">
        <w:rPr>
          <w:rFonts w:ascii="Times New Roman" w:hAnsi="Times New Roman" w:cs="Times New Roman"/>
          <w:sz w:val="26"/>
          <w:szCs w:val="26"/>
        </w:rPr>
        <w:t xml:space="preserve"> администрации МР «Печора»</w:t>
      </w:r>
      <w:r w:rsidRPr="00E6679D">
        <w:rPr>
          <w:rFonts w:ascii="Times New Roman" w:hAnsi="Times New Roman" w:cs="Times New Roman"/>
          <w:sz w:val="26"/>
          <w:szCs w:val="26"/>
        </w:rPr>
        <w:t xml:space="preserve"> в информаци</w:t>
      </w:r>
      <w:r w:rsidR="00DE29DD" w:rsidRPr="00E6679D">
        <w:rPr>
          <w:rFonts w:ascii="Times New Roman" w:hAnsi="Times New Roman" w:cs="Times New Roman"/>
          <w:sz w:val="26"/>
          <w:szCs w:val="26"/>
        </w:rPr>
        <w:t>онно-телекоммуникационной сети «Интернет»</w:t>
      </w:r>
      <w:r w:rsidR="00D07777" w:rsidRPr="00E6679D">
        <w:rPr>
          <w:rFonts w:ascii="Times New Roman" w:hAnsi="Times New Roman" w:cs="Times New Roman"/>
          <w:sz w:val="26"/>
          <w:szCs w:val="26"/>
        </w:rPr>
        <w:t>;</w:t>
      </w:r>
    </w:p>
    <w:p w:rsidR="00156B5C" w:rsidRPr="00E6679D" w:rsidRDefault="00FA2AE3" w:rsidP="005E7E4A">
      <w:pPr>
        <w:pStyle w:val="ConsPlusNormal"/>
        <w:numPr>
          <w:ilvl w:val="0"/>
          <w:numId w:val="29"/>
        </w:numPr>
        <w:suppressAutoHyphens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>реализуется</w:t>
      </w:r>
      <w:r w:rsidR="00DE29DD" w:rsidRPr="00E6679D">
        <w:rPr>
          <w:rFonts w:ascii="Times New Roman" w:hAnsi="Times New Roman" w:cs="Times New Roman"/>
          <w:sz w:val="26"/>
          <w:szCs w:val="26"/>
        </w:rPr>
        <w:t xml:space="preserve"> проект «Бюджет для граждан» с 2014 года по бюджетам МО МР «Печора»</w:t>
      </w:r>
      <w:r w:rsidRPr="00E6679D">
        <w:rPr>
          <w:rFonts w:ascii="Times New Roman" w:hAnsi="Times New Roman" w:cs="Times New Roman"/>
          <w:sz w:val="26"/>
          <w:szCs w:val="26"/>
        </w:rPr>
        <w:t>, МО ГП «Печора» и размещаются на официальном сайте управления финансов МР «Печора»</w:t>
      </w:r>
      <w:r w:rsidR="00D07777" w:rsidRPr="00E6679D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</w:t>
      </w:r>
      <w:r w:rsidRPr="00E6679D">
        <w:rPr>
          <w:rFonts w:ascii="Times New Roman" w:hAnsi="Times New Roman" w:cs="Times New Roman"/>
          <w:sz w:val="26"/>
          <w:szCs w:val="26"/>
        </w:rPr>
        <w:t>, для привлечения широкого круга населения к обсуждению и предоставления в доступной форме информации о местных бюджетах</w:t>
      </w:r>
      <w:r w:rsidR="00156B5C" w:rsidRPr="00E6679D">
        <w:rPr>
          <w:rFonts w:ascii="Times New Roman" w:hAnsi="Times New Roman" w:cs="Times New Roman"/>
          <w:sz w:val="26"/>
          <w:szCs w:val="26"/>
        </w:rPr>
        <w:t>;</w:t>
      </w:r>
    </w:p>
    <w:p w:rsidR="00BF6758" w:rsidRPr="00E6679D" w:rsidRDefault="00156B5C" w:rsidP="005E7E4A">
      <w:pPr>
        <w:pStyle w:val="ConsPlusNormal"/>
        <w:numPr>
          <w:ilvl w:val="0"/>
          <w:numId w:val="29"/>
        </w:numPr>
        <w:suppressAutoHyphens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 xml:space="preserve">вовлечение широкого круга общественности в бюджетный процесс. </w:t>
      </w:r>
      <w:r w:rsidR="00A74DA7" w:rsidRPr="00E6679D">
        <w:rPr>
          <w:rFonts w:ascii="Times New Roman" w:hAnsi="Times New Roman" w:cs="Times New Roman"/>
          <w:sz w:val="26"/>
          <w:szCs w:val="26"/>
        </w:rPr>
        <w:t>Непосредственное участие населения в решении вопросов местного значения (отбор приоритетных, софинансирование, контроль за реализацией проектов) обеспечивается в рамках реализации проекта «Народный бюджет»</w:t>
      </w:r>
      <w:r w:rsidR="00FA2AE3" w:rsidRPr="00E6679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23568" w:rsidRPr="00E6679D" w:rsidRDefault="00BF6758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>В 201</w:t>
      </w:r>
      <w:r w:rsidR="008625DD">
        <w:rPr>
          <w:rFonts w:ascii="Times New Roman" w:hAnsi="Times New Roman" w:cs="Times New Roman"/>
          <w:sz w:val="26"/>
          <w:szCs w:val="26"/>
        </w:rPr>
        <w:t>9</w:t>
      </w:r>
      <w:r w:rsidRPr="00E6679D">
        <w:rPr>
          <w:rFonts w:ascii="Times New Roman" w:hAnsi="Times New Roman" w:cs="Times New Roman"/>
          <w:sz w:val="26"/>
          <w:szCs w:val="26"/>
        </w:rPr>
        <w:t xml:space="preserve"> году муниципальная долговая политика </w:t>
      </w:r>
      <w:r w:rsidR="00BF64F2" w:rsidRPr="00E6679D">
        <w:rPr>
          <w:rFonts w:ascii="Times New Roman" w:hAnsi="Times New Roman" w:cs="Times New Roman"/>
          <w:sz w:val="26"/>
          <w:szCs w:val="26"/>
        </w:rPr>
        <w:t>МР «Печора»</w:t>
      </w:r>
      <w:r w:rsidRPr="00E6679D">
        <w:rPr>
          <w:rFonts w:ascii="Times New Roman" w:hAnsi="Times New Roman" w:cs="Times New Roman"/>
          <w:sz w:val="26"/>
          <w:szCs w:val="26"/>
        </w:rPr>
        <w:t xml:space="preserve"> исходила из </w:t>
      </w:r>
      <w:r w:rsidRPr="00D227CE">
        <w:rPr>
          <w:rFonts w:ascii="Times New Roman" w:hAnsi="Times New Roman" w:cs="Times New Roman"/>
          <w:sz w:val="26"/>
          <w:szCs w:val="26"/>
        </w:rPr>
        <w:t xml:space="preserve">целей сбалансированности бюджета </w:t>
      </w:r>
      <w:r w:rsidR="00BF64F2" w:rsidRPr="00D227CE">
        <w:rPr>
          <w:rFonts w:ascii="Times New Roman" w:hAnsi="Times New Roman" w:cs="Times New Roman"/>
          <w:sz w:val="26"/>
          <w:szCs w:val="26"/>
        </w:rPr>
        <w:t>МО МР «Печора»</w:t>
      </w:r>
      <w:r w:rsidRPr="00D227CE">
        <w:rPr>
          <w:rFonts w:ascii="Times New Roman" w:hAnsi="Times New Roman" w:cs="Times New Roman"/>
          <w:sz w:val="26"/>
          <w:szCs w:val="26"/>
        </w:rPr>
        <w:t xml:space="preserve"> и бюджетов поселений. </w:t>
      </w:r>
      <w:r w:rsidR="001B1AB7" w:rsidRPr="00D227CE">
        <w:rPr>
          <w:rFonts w:ascii="Times New Roman" w:hAnsi="Times New Roman" w:cs="Times New Roman"/>
          <w:sz w:val="26"/>
          <w:szCs w:val="26"/>
        </w:rPr>
        <w:t>Б</w:t>
      </w:r>
      <w:r w:rsidRPr="00D227CE">
        <w:rPr>
          <w:rFonts w:ascii="Times New Roman" w:hAnsi="Times New Roman" w:cs="Times New Roman"/>
          <w:sz w:val="26"/>
          <w:szCs w:val="26"/>
        </w:rPr>
        <w:t>юджеты поселений исполнены без привлечения заемных средств</w:t>
      </w:r>
      <w:r w:rsidR="001B1AB7" w:rsidRPr="00D227CE">
        <w:rPr>
          <w:rFonts w:ascii="Times New Roman" w:hAnsi="Times New Roman" w:cs="Times New Roman"/>
          <w:sz w:val="26"/>
          <w:szCs w:val="26"/>
        </w:rPr>
        <w:t xml:space="preserve">, бюджет МО МР «Печора» исполнен с привлечением </w:t>
      </w:r>
      <w:r w:rsidR="00683735" w:rsidRPr="00D227CE">
        <w:rPr>
          <w:rFonts w:ascii="Times New Roman" w:hAnsi="Times New Roman" w:cs="Times New Roman"/>
          <w:sz w:val="26"/>
          <w:szCs w:val="26"/>
        </w:rPr>
        <w:t xml:space="preserve">заемных </w:t>
      </w:r>
      <w:r w:rsidR="001B1AB7" w:rsidRPr="00D227CE">
        <w:rPr>
          <w:rFonts w:ascii="Times New Roman" w:hAnsi="Times New Roman" w:cs="Times New Roman"/>
          <w:sz w:val="26"/>
          <w:szCs w:val="26"/>
        </w:rPr>
        <w:t>сре</w:t>
      </w:r>
      <w:proofErr w:type="gramStart"/>
      <w:r w:rsidR="001B1AB7" w:rsidRPr="00D227CE">
        <w:rPr>
          <w:rFonts w:ascii="Times New Roman" w:hAnsi="Times New Roman" w:cs="Times New Roman"/>
          <w:sz w:val="26"/>
          <w:szCs w:val="26"/>
        </w:rPr>
        <w:t>дств</w:t>
      </w:r>
      <w:r w:rsidR="00683735" w:rsidRPr="00D227CE">
        <w:rPr>
          <w:rFonts w:ascii="Times New Roman" w:hAnsi="Times New Roman" w:cs="Times New Roman"/>
          <w:sz w:val="26"/>
          <w:szCs w:val="26"/>
        </w:rPr>
        <w:t xml:space="preserve"> в р</w:t>
      </w:r>
      <w:proofErr w:type="gramEnd"/>
      <w:r w:rsidR="00683735" w:rsidRPr="00D227CE">
        <w:rPr>
          <w:rFonts w:ascii="Times New Roman" w:hAnsi="Times New Roman" w:cs="Times New Roman"/>
          <w:sz w:val="26"/>
          <w:szCs w:val="26"/>
        </w:rPr>
        <w:t>азмере</w:t>
      </w:r>
      <w:r w:rsidR="001C5E36" w:rsidRPr="00D227CE">
        <w:rPr>
          <w:rFonts w:ascii="Times New Roman" w:hAnsi="Times New Roman" w:cs="Times New Roman"/>
          <w:sz w:val="26"/>
          <w:szCs w:val="26"/>
        </w:rPr>
        <w:t xml:space="preserve"> 20 млн.</w:t>
      </w:r>
      <w:r w:rsidR="008625DD" w:rsidRPr="00D227CE">
        <w:rPr>
          <w:rFonts w:ascii="Times New Roman" w:hAnsi="Times New Roman" w:cs="Times New Roman"/>
          <w:sz w:val="26"/>
          <w:szCs w:val="26"/>
        </w:rPr>
        <w:t xml:space="preserve"> </w:t>
      </w:r>
      <w:r w:rsidR="001C5E36" w:rsidRPr="00D227CE">
        <w:rPr>
          <w:rFonts w:ascii="Times New Roman" w:hAnsi="Times New Roman" w:cs="Times New Roman"/>
          <w:sz w:val="26"/>
          <w:szCs w:val="26"/>
        </w:rPr>
        <w:t>рублей</w:t>
      </w:r>
      <w:r w:rsidR="001B1AB7" w:rsidRPr="00D227CE">
        <w:rPr>
          <w:rFonts w:ascii="Times New Roman" w:hAnsi="Times New Roman" w:cs="Times New Roman"/>
          <w:sz w:val="26"/>
          <w:szCs w:val="26"/>
        </w:rPr>
        <w:t>.</w:t>
      </w:r>
    </w:p>
    <w:p w:rsidR="00D07777" w:rsidRPr="00E6679D" w:rsidRDefault="00D07777" w:rsidP="005E7E4A">
      <w:pPr>
        <w:suppressAutoHyphens/>
        <w:ind w:firstLine="426"/>
        <w:jc w:val="both"/>
        <w:rPr>
          <w:szCs w:val="26"/>
        </w:rPr>
      </w:pPr>
      <w:r w:rsidRPr="00E6679D">
        <w:rPr>
          <w:szCs w:val="26"/>
        </w:rPr>
        <w:t>На увеличение поступлений доходов в бюджет МО МР «Печора» и бюджетов поселений направлены следующие мероприятия:</w:t>
      </w:r>
    </w:p>
    <w:p w:rsidR="00D07777" w:rsidRPr="00E6679D" w:rsidRDefault="00D07777" w:rsidP="005E7E4A">
      <w:pPr>
        <w:pStyle w:val="a5"/>
        <w:numPr>
          <w:ilvl w:val="0"/>
          <w:numId w:val="29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>проведение инвентаризации имущества и земельных участков, находящихся в муниципальной собственности с целью дальнейшего</w:t>
      </w:r>
      <w:r w:rsidR="001C5E36">
        <w:rPr>
          <w:rFonts w:ascii="Times New Roman" w:hAnsi="Times New Roman" w:cs="Times New Roman"/>
          <w:sz w:val="26"/>
          <w:szCs w:val="26"/>
        </w:rPr>
        <w:t xml:space="preserve"> эффективного его использования;</w:t>
      </w:r>
    </w:p>
    <w:p w:rsidR="00D07777" w:rsidRPr="00E6679D" w:rsidRDefault="00AB3E2F" w:rsidP="005E7E4A">
      <w:pPr>
        <w:pStyle w:val="a5"/>
        <w:numPr>
          <w:ilvl w:val="0"/>
          <w:numId w:val="11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 xml:space="preserve"> </w:t>
      </w:r>
      <w:r w:rsidR="00D07777" w:rsidRPr="00E6679D">
        <w:rPr>
          <w:rFonts w:ascii="Times New Roman" w:hAnsi="Times New Roman" w:cs="Times New Roman"/>
          <w:sz w:val="26"/>
          <w:szCs w:val="26"/>
        </w:rPr>
        <w:t>проводится инвентаризация муниципального имущества путём проведения проверок использования имущества;</w:t>
      </w:r>
    </w:p>
    <w:p w:rsidR="00263B45" w:rsidRDefault="00D07777" w:rsidP="00263B45">
      <w:pPr>
        <w:pStyle w:val="a5"/>
        <w:numPr>
          <w:ilvl w:val="0"/>
          <w:numId w:val="11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63B45">
        <w:rPr>
          <w:rFonts w:ascii="Times New Roman" w:hAnsi="Times New Roman" w:cs="Times New Roman"/>
          <w:sz w:val="26"/>
          <w:szCs w:val="26"/>
        </w:rPr>
        <w:t>на постоянной основе проводится индивидуальная работа с должниками в рамках</w:t>
      </w:r>
      <w:r w:rsidR="00D9144A" w:rsidRPr="00263B45">
        <w:rPr>
          <w:rFonts w:ascii="Times New Roman" w:hAnsi="Times New Roman" w:cs="Times New Roman"/>
          <w:sz w:val="26"/>
          <w:szCs w:val="26"/>
        </w:rPr>
        <w:t xml:space="preserve"> </w:t>
      </w:r>
      <w:r w:rsidRPr="00263B45">
        <w:rPr>
          <w:rFonts w:ascii="Times New Roman" w:hAnsi="Times New Roman" w:cs="Times New Roman"/>
          <w:sz w:val="26"/>
          <w:szCs w:val="26"/>
        </w:rPr>
        <w:t>межведомственной комиссии по налогам и социальной политике при администрации</w:t>
      </w:r>
      <w:r w:rsidR="00D9144A" w:rsidRPr="00263B45">
        <w:rPr>
          <w:rFonts w:ascii="Times New Roman" w:hAnsi="Times New Roman" w:cs="Times New Roman"/>
          <w:sz w:val="26"/>
          <w:szCs w:val="26"/>
        </w:rPr>
        <w:t xml:space="preserve"> МР «Печора» (постановление администрации МР «Печора» № 334 от 19.03.2015), </w:t>
      </w:r>
      <w:r w:rsidR="00A441AB" w:rsidRPr="00263B45">
        <w:rPr>
          <w:rFonts w:ascii="Times New Roman" w:hAnsi="Times New Roman" w:cs="Times New Roman"/>
          <w:sz w:val="26"/>
          <w:szCs w:val="26"/>
        </w:rPr>
        <w:t>заседания межведомственной комиссии п</w:t>
      </w:r>
      <w:r w:rsidR="00263B45" w:rsidRPr="00263B45">
        <w:rPr>
          <w:rFonts w:ascii="Times New Roman" w:hAnsi="Times New Roman" w:cs="Times New Roman"/>
          <w:sz w:val="26"/>
          <w:szCs w:val="26"/>
        </w:rPr>
        <w:t xml:space="preserve">о налогам и социальной политике. </w:t>
      </w:r>
      <w:r w:rsidR="00263B45">
        <w:rPr>
          <w:rFonts w:ascii="Times New Roman" w:hAnsi="Times New Roman" w:cs="Times New Roman"/>
          <w:sz w:val="26"/>
          <w:szCs w:val="26"/>
        </w:rPr>
        <w:t>В</w:t>
      </w:r>
      <w:r w:rsidR="00263B45" w:rsidRPr="00263B45">
        <w:rPr>
          <w:rFonts w:ascii="Times New Roman" w:hAnsi="Times New Roman" w:cs="Times New Roman"/>
          <w:sz w:val="26"/>
          <w:szCs w:val="26"/>
        </w:rPr>
        <w:t xml:space="preserve"> 201</w:t>
      </w:r>
      <w:r w:rsidR="00BC5118">
        <w:rPr>
          <w:rFonts w:ascii="Times New Roman" w:hAnsi="Times New Roman" w:cs="Times New Roman"/>
          <w:sz w:val="26"/>
          <w:szCs w:val="26"/>
        </w:rPr>
        <w:t>9</w:t>
      </w:r>
      <w:r w:rsidR="00263B45" w:rsidRPr="00263B45">
        <w:rPr>
          <w:rFonts w:ascii="Times New Roman" w:hAnsi="Times New Roman" w:cs="Times New Roman"/>
          <w:sz w:val="26"/>
          <w:szCs w:val="26"/>
        </w:rPr>
        <w:t xml:space="preserve"> году </w:t>
      </w:r>
      <w:r w:rsidR="00263B45" w:rsidRPr="00BC5118">
        <w:rPr>
          <w:rFonts w:ascii="Times New Roman" w:hAnsi="Times New Roman" w:cs="Times New Roman"/>
          <w:sz w:val="26"/>
          <w:szCs w:val="26"/>
        </w:rPr>
        <w:t>проведено 19</w:t>
      </w:r>
      <w:r w:rsidR="00263B45" w:rsidRPr="00263B45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="00BC5118">
        <w:rPr>
          <w:rFonts w:ascii="Times New Roman" w:hAnsi="Times New Roman" w:cs="Times New Roman"/>
          <w:sz w:val="26"/>
          <w:szCs w:val="26"/>
        </w:rPr>
        <w:t>й, на которых были рассмотрены 132</w:t>
      </w:r>
      <w:r w:rsidR="00263B45" w:rsidRPr="00263B45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BC5118">
        <w:rPr>
          <w:rFonts w:ascii="Times New Roman" w:hAnsi="Times New Roman" w:cs="Times New Roman"/>
          <w:sz w:val="26"/>
          <w:szCs w:val="26"/>
        </w:rPr>
        <w:t>и</w:t>
      </w:r>
      <w:r w:rsidR="00263B45" w:rsidRPr="00263B45">
        <w:rPr>
          <w:rFonts w:ascii="Times New Roman" w:hAnsi="Times New Roman" w:cs="Times New Roman"/>
          <w:sz w:val="26"/>
          <w:szCs w:val="26"/>
        </w:rPr>
        <w:t xml:space="preserve"> и предприяти</w:t>
      </w:r>
      <w:r w:rsidR="00BC5118">
        <w:rPr>
          <w:rFonts w:ascii="Times New Roman" w:hAnsi="Times New Roman" w:cs="Times New Roman"/>
          <w:sz w:val="26"/>
          <w:szCs w:val="26"/>
        </w:rPr>
        <w:t>я</w:t>
      </w:r>
      <w:r w:rsidR="00263B45" w:rsidRPr="00263B45">
        <w:rPr>
          <w:rFonts w:ascii="Times New Roman" w:hAnsi="Times New Roman" w:cs="Times New Roman"/>
          <w:sz w:val="26"/>
          <w:szCs w:val="26"/>
        </w:rPr>
        <w:t>, имеющих задолж</w:t>
      </w:r>
      <w:r w:rsidR="00263B45">
        <w:rPr>
          <w:rFonts w:ascii="Times New Roman" w:hAnsi="Times New Roman" w:cs="Times New Roman"/>
          <w:sz w:val="26"/>
          <w:szCs w:val="26"/>
        </w:rPr>
        <w:t>енность по НДФЛ, сумма задолжен</w:t>
      </w:r>
      <w:r w:rsidR="00263B45" w:rsidRPr="00263B45">
        <w:rPr>
          <w:rFonts w:ascii="Times New Roman" w:hAnsi="Times New Roman" w:cs="Times New Roman"/>
          <w:sz w:val="26"/>
          <w:szCs w:val="26"/>
        </w:rPr>
        <w:t xml:space="preserve">ности по </w:t>
      </w:r>
      <w:r w:rsidR="00263B45">
        <w:rPr>
          <w:rFonts w:ascii="Times New Roman" w:hAnsi="Times New Roman" w:cs="Times New Roman"/>
          <w:sz w:val="26"/>
          <w:szCs w:val="26"/>
        </w:rPr>
        <w:t>НДФЛ</w:t>
      </w:r>
      <w:r w:rsidR="00263B45" w:rsidRPr="00263B45">
        <w:rPr>
          <w:rFonts w:ascii="Times New Roman" w:hAnsi="Times New Roman" w:cs="Times New Roman"/>
          <w:sz w:val="26"/>
          <w:szCs w:val="26"/>
        </w:rPr>
        <w:t>, п</w:t>
      </w:r>
      <w:r w:rsidR="00263B45">
        <w:rPr>
          <w:rFonts w:ascii="Times New Roman" w:hAnsi="Times New Roman" w:cs="Times New Roman"/>
          <w:sz w:val="26"/>
          <w:szCs w:val="26"/>
        </w:rPr>
        <w:t xml:space="preserve">оступившая в бюджет по результатам проведенных заседаний </w:t>
      </w:r>
      <w:r w:rsidR="00263B45" w:rsidRPr="00263B45">
        <w:rPr>
          <w:rFonts w:ascii="Times New Roman" w:hAnsi="Times New Roman" w:cs="Times New Roman"/>
          <w:sz w:val="26"/>
          <w:szCs w:val="26"/>
        </w:rPr>
        <w:t xml:space="preserve">составила </w:t>
      </w:r>
      <w:r w:rsidR="00BC5118">
        <w:rPr>
          <w:rFonts w:ascii="Times New Roman" w:hAnsi="Times New Roman" w:cs="Times New Roman"/>
          <w:sz w:val="26"/>
          <w:szCs w:val="26"/>
        </w:rPr>
        <w:t>2 663</w:t>
      </w:r>
      <w:r w:rsidR="00263B45" w:rsidRPr="00263B45">
        <w:rPr>
          <w:rFonts w:ascii="Times New Roman" w:hAnsi="Times New Roman" w:cs="Times New Roman"/>
          <w:sz w:val="26"/>
          <w:szCs w:val="26"/>
        </w:rPr>
        <w:t xml:space="preserve"> тыс. руб. </w:t>
      </w:r>
      <w:r w:rsidR="00263B45">
        <w:rPr>
          <w:rFonts w:ascii="Times New Roman" w:hAnsi="Times New Roman" w:cs="Times New Roman"/>
          <w:sz w:val="26"/>
          <w:szCs w:val="26"/>
        </w:rPr>
        <w:t>В</w:t>
      </w:r>
      <w:r w:rsidR="00D9144A" w:rsidRPr="00263B45">
        <w:rPr>
          <w:rFonts w:ascii="Times New Roman" w:hAnsi="Times New Roman" w:cs="Times New Roman"/>
          <w:sz w:val="26"/>
          <w:szCs w:val="26"/>
        </w:rPr>
        <w:t xml:space="preserve"> 1 полугодии 20</w:t>
      </w:r>
      <w:r w:rsidR="00BC5118">
        <w:rPr>
          <w:rFonts w:ascii="Times New Roman" w:hAnsi="Times New Roman" w:cs="Times New Roman"/>
          <w:sz w:val="26"/>
          <w:szCs w:val="26"/>
        </w:rPr>
        <w:t>20</w:t>
      </w:r>
      <w:r w:rsidR="00D9144A" w:rsidRPr="00263B45">
        <w:rPr>
          <w:rFonts w:ascii="Times New Roman" w:hAnsi="Times New Roman" w:cs="Times New Roman"/>
          <w:sz w:val="26"/>
          <w:szCs w:val="26"/>
        </w:rPr>
        <w:t xml:space="preserve"> года проведено </w:t>
      </w:r>
      <w:r w:rsidR="00BC5118">
        <w:rPr>
          <w:rFonts w:ascii="Times New Roman" w:hAnsi="Times New Roman" w:cs="Times New Roman"/>
          <w:sz w:val="26"/>
          <w:szCs w:val="26"/>
        </w:rPr>
        <w:t>4</w:t>
      </w:r>
      <w:r w:rsidRPr="00263B45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="00BC5118">
        <w:rPr>
          <w:rFonts w:ascii="Times New Roman" w:hAnsi="Times New Roman" w:cs="Times New Roman"/>
          <w:sz w:val="26"/>
          <w:szCs w:val="26"/>
        </w:rPr>
        <w:t>я</w:t>
      </w:r>
      <w:r w:rsidR="00A441AB" w:rsidRPr="00263B45">
        <w:rPr>
          <w:rFonts w:ascii="Times New Roman" w:hAnsi="Times New Roman" w:cs="Times New Roman"/>
          <w:sz w:val="26"/>
          <w:szCs w:val="26"/>
        </w:rPr>
        <w:t xml:space="preserve">, на которых были рассмотрены </w:t>
      </w:r>
      <w:r w:rsidR="00BC5118">
        <w:rPr>
          <w:rFonts w:ascii="Times New Roman" w:hAnsi="Times New Roman" w:cs="Times New Roman"/>
          <w:sz w:val="26"/>
          <w:szCs w:val="26"/>
        </w:rPr>
        <w:t>19</w:t>
      </w:r>
      <w:r w:rsidR="00A441AB" w:rsidRPr="00263B45">
        <w:rPr>
          <w:rFonts w:ascii="Times New Roman" w:hAnsi="Times New Roman" w:cs="Times New Roman"/>
          <w:sz w:val="26"/>
          <w:szCs w:val="26"/>
        </w:rPr>
        <w:t xml:space="preserve"> организаций и предприятий, имеющих задолженность по НДФЛ</w:t>
      </w:r>
      <w:r w:rsidR="00263B45">
        <w:rPr>
          <w:rFonts w:ascii="Times New Roman" w:hAnsi="Times New Roman" w:cs="Times New Roman"/>
          <w:sz w:val="26"/>
          <w:szCs w:val="26"/>
        </w:rPr>
        <w:t>.</w:t>
      </w:r>
      <w:r w:rsidR="00BC511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C5118">
        <w:rPr>
          <w:rFonts w:ascii="Times New Roman" w:hAnsi="Times New Roman" w:cs="Times New Roman"/>
          <w:sz w:val="26"/>
          <w:szCs w:val="26"/>
        </w:rPr>
        <w:t>Снижение количества заседаний обусловлено введенными ограничениями в рамках</w:t>
      </w:r>
      <w:r w:rsidR="00BC5118" w:rsidRPr="00BC5118">
        <w:rPr>
          <w:sz w:val="26"/>
          <w:szCs w:val="26"/>
        </w:rPr>
        <w:t xml:space="preserve"> </w:t>
      </w:r>
      <w:r w:rsidR="00BC5118" w:rsidRPr="00BC5118">
        <w:rPr>
          <w:rFonts w:ascii="Times New Roman" w:hAnsi="Times New Roman" w:cs="Times New Roman"/>
          <w:sz w:val="26"/>
          <w:szCs w:val="26"/>
        </w:rPr>
        <w:t xml:space="preserve">предупреждения возникновения возможных чрезвычайных ситуаций, связанных с продолжающейся угрозой завоза и распространения новой </w:t>
      </w:r>
      <w:proofErr w:type="spellStart"/>
      <w:r w:rsidR="00BC5118" w:rsidRPr="00BC5118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BC5118" w:rsidRPr="00BC5118">
        <w:rPr>
          <w:rFonts w:ascii="Times New Roman" w:hAnsi="Times New Roman" w:cs="Times New Roman"/>
          <w:sz w:val="26"/>
          <w:szCs w:val="26"/>
        </w:rPr>
        <w:t xml:space="preserve"> инфекции (COVID-19) на территории Республики Коми, в соответствии с Указом Президента Российской Федерации от 02.04.2020 г. №239 «О мерах по обеспечению санитарно - 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BC5118" w:rsidRPr="00BC5118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BC5118" w:rsidRPr="00BC5118">
        <w:rPr>
          <w:rFonts w:ascii="Times New Roman" w:hAnsi="Times New Roman" w:cs="Times New Roman"/>
          <w:sz w:val="26"/>
          <w:szCs w:val="26"/>
        </w:rPr>
        <w:t xml:space="preserve"> инфекции (COVID)» и</w:t>
      </w:r>
      <w:proofErr w:type="gramEnd"/>
      <w:r w:rsidR="00BC5118" w:rsidRPr="00BC5118">
        <w:rPr>
          <w:rFonts w:ascii="Times New Roman" w:hAnsi="Times New Roman" w:cs="Times New Roman"/>
          <w:sz w:val="26"/>
          <w:szCs w:val="26"/>
        </w:rPr>
        <w:t xml:space="preserve"> Указом Президента Российской Федерации от 28.04.2020 г. №294 «О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BC5118" w:rsidRPr="00BC5118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BC5118" w:rsidRPr="00BC5118">
        <w:rPr>
          <w:rFonts w:ascii="Times New Roman" w:hAnsi="Times New Roman" w:cs="Times New Roman"/>
          <w:sz w:val="26"/>
          <w:szCs w:val="26"/>
        </w:rPr>
        <w:t xml:space="preserve"> инфекции (COVID-19)», а также Указом Главы РК от 15.03.2020 № 16 «О введении режима повышенной готовности»</w:t>
      </w:r>
      <w:r w:rsidR="00BC5118">
        <w:rPr>
          <w:rFonts w:ascii="Times New Roman" w:hAnsi="Times New Roman" w:cs="Times New Roman"/>
          <w:sz w:val="26"/>
          <w:szCs w:val="26"/>
        </w:rPr>
        <w:t>.</w:t>
      </w:r>
    </w:p>
    <w:p w:rsidR="00D07777" w:rsidRPr="00E6679D" w:rsidRDefault="00D07777" w:rsidP="00263B45">
      <w:pPr>
        <w:pStyle w:val="a5"/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>С целью обеспечения долгосрочной сбалансированности и устойчивости бюджета</w:t>
      </w:r>
      <w:r w:rsidR="00D9144A" w:rsidRPr="00E6679D">
        <w:rPr>
          <w:rFonts w:ascii="Times New Roman" w:hAnsi="Times New Roman" w:cs="Times New Roman"/>
          <w:sz w:val="26"/>
          <w:szCs w:val="26"/>
        </w:rPr>
        <w:t xml:space="preserve"> </w:t>
      </w:r>
      <w:r w:rsidRPr="00E6679D">
        <w:rPr>
          <w:rFonts w:ascii="Times New Roman" w:hAnsi="Times New Roman" w:cs="Times New Roman"/>
          <w:sz w:val="26"/>
          <w:szCs w:val="26"/>
        </w:rPr>
        <w:t>МО МР «Печора» в 201</w:t>
      </w:r>
      <w:r w:rsidR="00BC5118">
        <w:rPr>
          <w:rFonts w:ascii="Times New Roman" w:hAnsi="Times New Roman" w:cs="Times New Roman"/>
          <w:sz w:val="26"/>
          <w:szCs w:val="26"/>
        </w:rPr>
        <w:t>9</w:t>
      </w:r>
      <w:r w:rsidR="00D9144A" w:rsidRPr="00E6679D">
        <w:rPr>
          <w:rFonts w:ascii="Times New Roman" w:hAnsi="Times New Roman" w:cs="Times New Roman"/>
          <w:sz w:val="26"/>
          <w:szCs w:val="26"/>
        </w:rPr>
        <w:t xml:space="preserve"> году и в первом полугодии 20</w:t>
      </w:r>
      <w:r w:rsidR="00BC5118">
        <w:rPr>
          <w:rFonts w:ascii="Times New Roman" w:hAnsi="Times New Roman" w:cs="Times New Roman"/>
          <w:sz w:val="26"/>
          <w:szCs w:val="26"/>
        </w:rPr>
        <w:t>20</w:t>
      </w:r>
      <w:r w:rsidRPr="00E6679D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E6679D">
        <w:rPr>
          <w:rFonts w:ascii="Times New Roman" w:hAnsi="Times New Roman" w:cs="Times New Roman"/>
          <w:sz w:val="26"/>
          <w:szCs w:val="26"/>
        </w:rPr>
        <w:lastRenderedPageBreak/>
        <w:t>осуществлен ряд мер, направленных на сохранение и увеличение доходной части бюджета МО МР «Печора» за счет роста предпринимательской и инвестиционной деятельности:</w:t>
      </w:r>
    </w:p>
    <w:p w:rsidR="00D07777" w:rsidRPr="00E6679D" w:rsidRDefault="00D07777" w:rsidP="005E7E4A">
      <w:pPr>
        <w:pStyle w:val="a8"/>
        <w:numPr>
          <w:ilvl w:val="0"/>
          <w:numId w:val="12"/>
        </w:numPr>
        <w:suppressAutoHyphens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 xml:space="preserve">для активизации инвестиционной деятельности и развития благоприятной </w:t>
      </w:r>
      <w:proofErr w:type="gramStart"/>
      <w:r w:rsidRPr="00E6679D">
        <w:rPr>
          <w:rFonts w:ascii="Times New Roman" w:hAnsi="Times New Roman" w:cs="Times New Roman"/>
          <w:sz w:val="26"/>
          <w:szCs w:val="26"/>
        </w:rPr>
        <w:t>бизнес-среды</w:t>
      </w:r>
      <w:proofErr w:type="gramEnd"/>
      <w:r w:rsidRPr="00E6679D">
        <w:rPr>
          <w:rFonts w:ascii="Times New Roman" w:hAnsi="Times New Roman" w:cs="Times New Roman"/>
          <w:sz w:val="26"/>
          <w:szCs w:val="26"/>
        </w:rPr>
        <w:t>, устранения барьеров для реализации инвестиционных и инноваци</w:t>
      </w:r>
      <w:r w:rsidR="001B1AB7" w:rsidRPr="00E6679D">
        <w:rPr>
          <w:rFonts w:ascii="Times New Roman" w:hAnsi="Times New Roman" w:cs="Times New Roman"/>
          <w:sz w:val="26"/>
          <w:szCs w:val="26"/>
        </w:rPr>
        <w:t>онных проектов создан Совет по обеспечению благоприятного инвестиционного климата на территории муниципального района «Печора»</w:t>
      </w:r>
      <w:r w:rsidR="001B1AB7" w:rsidRPr="00E6679D">
        <w:rPr>
          <w:sz w:val="24"/>
          <w:szCs w:val="24"/>
        </w:rPr>
        <w:t xml:space="preserve"> </w:t>
      </w:r>
      <w:r w:rsidRPr="00E6679D">
        <w:rPr>
          <w:rFonts w:ascii="Times New Roman" w:hAnsi="Times New Roman" w:cs="Times New Roman"/>
          <w:bCs/>
          <w:sz w:val="26"/>
          <w:szCs w:val="26"/>
        </w:rPr>
        <w:t>(</w:t>
      </w:r>
      <w:r w:rsidR="00D9144A" w:rsidRPr="00E6679D">
        <w:rPr>
          <w:rFonts w:ascii="Times New Roman" w:hAnsi="Times New Roman" w:cs="Times New Roman"/>
          <w:bCs/>
          <w:sz w:val="26"/>
          <w:szCs w:val="26"/>
        </w:rPr>
        <w:t xml:space="preserve">постановление администрации МР «Печора» № </w:t>
      </w:r>
      <w:r w:rsidR="001B1AB7" w:rsidRPr="00E6679D">
        <w:rPr>
          <w:rFonts w:ascii="Times New Roman" w:hAnsi="Times New Roman" w:cs="Times New Roman"/>
          <w:bCs/>
          <w:sz w:val="26"/>
          <w:szCs w:val="26"/>
        </w:rPr>
        <w:t>735</w:t>
      </w:r>
      <w:r w:rsidR="00D9144A" w:rsidRPr="00E6679D">
        <w:rPr>
          <w:rFonts w:ascii="Times New Roman" w:hAnsi="Times New Roman" w:cs="Times New Roman"/>
          <w:bCs/>
          <w:sz w:val="26"/>
          <w:szCs w:val="26"/>
        </w:rPr>
        <w:t xml:space="preserve"> от 0</w:t>
      </w:r>
      <w:r w:rsidR="001B1AB7" w:rsidRPr="00E6679D">
        <w:rPr>
          <w:rFonts w:ascii="Times New Roman" w:hAnsi="Times New Roman" w:cs="Times New Roman"/>
          <w:bCs/>
          <w:sz w:val="26"/>
          <w:szCs w:val="26"/>
        </w:rPr>
        <w:t>8</w:t>
      </w:r>
      <w:r w:rsidR="00D9144A" w:rsidRPr="00E6679D">
        <w:rPr>
          <w:rFonts w:ascii="Times New Roman" w:hAnsi="Times New Roman" w:cs="Times New Roman"/>
          <w:bCs/>
          <w:sz w:val="26"/>
          <w:szCs w:val="26"/>
        </w:rPr>
        <w:t>.0</w:t>
      </w:r>
      <w:r w:rsidR="001B1AB7" w:rsidRPr="00E6679D">
        <w:rPr>
          <w:rFonts w:ascii="Times New Roman" w:hAnsi="Times New Roman" w:cs="Times New Roman"/>
          <w:bCs/>
          <w:sz w:val="26"/>
          <w:szCs w:val="26"/>
        </w:rPr>
        <w:t>7</w:t>
      </w:r>
      <w:r w:rsidR="00D9144A" w:rsidRPr="00E6679D">
        <w:rPr>
          <w:rFonts w:ascii="Times New Roman" w:hAnsi="Times New Roman" w:cs="Times New Roman"/>
          <w:bCs/>
          <w:sz w:val="26"/>
          <w:szCs w:val="26"/>
        </w:rPr>
        <w:t>.201</w:t>
      </w:r>
      <w:r w:rsidR="001B1AB7" w:rsidRPr="00E6679D">
        <w:rPr>
          <w:rFonts w:ascii="Times New Roman" w:hAnsi="Times New Roman" w:cs="Times New Roman"/>
          <w:bCs/>
          <w:sz w:val="26"/>
          <w:szCs w:val="26"/>
        </w:rPr>
        <w:t>5</w:t>
      </w:r>
      <w:r w:rsidRPr="00E6679D">
        <w:rPr>
          <w:rFonts w:ascii="Times New Roman" w:hAnsi="Times New Roman" w:cs="Times New Roman"/>
          <w:bCs/>
          <w:sz w:val="26"/>
          <w:szCs w:val="26"/>
        </w:rPr>
        <w:t>)</w:t>
      </w:r>
      <w:r w:rsidRPr="00E6679D">
        <w:rPr>
          <w:rFonts w:ascii="Times New Roman" w:hAnsi="Times New Roman" w:cs="Times New Roman"/>
          <w:sz w:val="26"/>
          <w:szCs w:val="26"/>
        </w:rPr>
        <w:t>;</w:t>
      </w:r>
    </w:p>
    <w:p w:rsidR="00D07777" w:rsidRPr="00E6679D" w:rsidRDefault="00D07777" w:rsidP="005E7E4A">
      <w:pPr>
        <w:pStyle w:val="a8"/>
        <w:numPr>
          <w:ilvl w:val="0"/>
          <w:numId w:val="12"/>
        </w:numPr>
        <w:suppressAutoHyphens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>осуществляется систематический мониторинг реализации инвестиционных проектов на территории МО МР «Печора».</w:t>
      </w:r>
    </w:p>
    <w:p w:rsidR="00D07777" w:rsidRPr="00E6679D" w:rsidRDefault="00D07777" w:rsidP="005E7E4A">
      <w:pPr>
        <w:pStyle w:val="a8"/>
        <w:suppressAutoHyphens/>
        <w:ind w:firstLine="426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proofErr w:type="gramStart"/>
      <w:r w:rsidRPr="00E6679D">
        <w:rPr>
          <w:rFonts w:ascii="Times New Roman" w:hAnsi="Times New Roman" w:cs="Times New Roman"/>
          <w:sz w:val="26"/>
          <w:szCs w:val="26"/>
        </w:rPr>
        <w:t>В целях использования в МО МР «Печора» лучших муниципальных практик по работе с инвесторами, включенных в «Атлас муниципальных практик», разработанный АНО «Агентство стратегических инициатив по продвижению инвестиционных проектов», постановлением администрации МР «Печора» от 31.12.2015 № 1574 утверждена дорожная карта по внедрению на территории МР «Печора» успешных практик на 2017 и 2018 годы</w:t>
      </w:r>
      <w:r w:rsidR="00683735" w:rsidRPr="00E6679D">
        <w:rPr>
          <w:rFonts w:ascii="Times New Roman" w:hAnsi="Times New Roman" w:cs="Times New Roman"/>
          <w:sz w:val="26"/>
          <w:szCs w:val="26"/>
        </w:rPr>
        <w:t xml:space="preserve"> (работ</w:t>
      </w:r>
      <w:r w:rsidR="008A0AF5" w:rsidRPr="00E6679D">
        <w:rPr>
          <w:rFonts w:ascii="Times New Roman" w:hAnsi="Times New Roman" w:cs="Times New Roman"/>
          <w:sz w:val="26"/>
          <w:szCs w:val="26"/>
        </w:rPr>
        <w:t>а</w:t>
      </w:r>
      <w:r w:rsidR="00683735" w:rsidRPr="00E6679D">
        <w:rPr>
          <w:rFonts w:ascii="Times New Roman" w:hAnsi="Times New Roman" w:cs="Times New Roman"/>
          <w:sz w:val="26"/>
          <w:szCs w:val="26"/>
        </w:rPr>
        <w:t xml:space="preserve"> продолжен</w:t>
      </w:r>
      <w:r w:rsidR="008A0AF5" w:rsidRPr="00E6679D">
        <w:rPr>
          <w:rFonts w:ascii="Times New Roman" w:hAnsi="Times New Roman" w:cs="Times New Roman"/>
          <w:sz w:val="26"/>
          <w:szCs w:val="26"/>
        </w:rPr>
        <w:t>а</w:t>
      </w:r>
      <w:r w:rsidR="00683735" w:rsidRPr="00E6679D">
        <w:rPr>
          <w:rFonts w:ascii="Times New Roman" w:hAnsi="Times New Roman" w:cs="Times New Roman"/>
          <w:sz w:val="26"/>
          <w:szCs w:val="26"/>
        </w:rPr>
        <w:t xml:space="preserve"> и в 20</w:t>
      </w:r>
      <w:r w:rsidR="000E0C28">
        <w:rPr>
          <w:rFonts w:ascii="Times New Roman" w:hAnsi="Times New Roman" w:cs="Times New Roman"/>
          <w:sz w:val="26"/>
          <w:szCs w:val="26"/>
        </w:rPr>
        <w:t>20</w:t>
      </w:r>
      <w:r w:rsidR="00683735" w:rsidRPr="00E6679D">
        <w:rPr>
          <w:rFonts w:ascii="Times New Roman" w:hAnsi="Times New Roman" w:cs="Times New Roman"/>
          <w:sz w:val="26"/>
          <w:szCs w:val="26"/>
        </w:rPr>
        <w:t xml:space="preserve"> году)</w:t>
      </w:r>
      <w:r w:rsidRPr="00E6679D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D07777" w:rsidRPr="00E6679D" w:rsidRDefault="00D07777" w:rsidP="005E7E4A">
      <w:pPr>
        <w:pStyle w:val="a8"/>
        <w:numPr>
          <w:ilvl w:val="0"/>
          <w:numId w:val="13"/>
        </w:numPr>
        <w:suppressAutoHyphens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679D">
        <w:rPr>
          <w:rFonts w:ascii="Times New Roman" w:hAnsi="Times New Roman" w:cs="Times New Roman"/>
          <w:sz w:val="26"/>
          <w:szCs w:val="26"/>
        </w:rPr>
        <w:t>для повышения степени информированности потенциальных инвесторов на официальном сайте администрации МР «Печора» сф</w:t>
      </w:r>
      <w:r w:rsidR="00DE616A" w:rsidRPr="00E6679D">
        <w:rPr>
          <w:rFonts w:ascii="Times New Roman" w:hAnsi="Times New Roman" w:cs="Times New Roman"/>
          <w:sz w:val="26"/>
          <w:szCs w:val="26"/>
        </w:rPr>
        <w:t xml:space="preserve">ормирован информационный раздел </w:t>
      </w:r>
      <w:r w:rsidRPr="00E6679D">
        <w:rPr>
          <w:rFonts w:ascii="Times New Roman" w:hAnsi="Times New Roman" w:cs="Times New Roman"/>
          <w:sz w:val="26"/>
          <w:szCs w:val="26"/>
        </w:rPr>
        <w:t>«Инвестиционная деятельность», обеспечивающий наглядное представление инвестиционных возможностей муниципального образования, и содержащий специализированные интернет - ресурсы под названием «Инвестиционные проекты», «Инвестиционные площадки» и «Инвестиционный паспорт МО МР «Печора»;</w:t>
      </w:r>
      <w:proofErr w:type="gramEnd"/>
    </w:p>
    <w:p w:rsidR="00D07777" w:rsidRPr="00E6679D" w:rsidRDefault="00D07777" w:rsidP="005E7E4A">
      <w:pPr>
        <w:pStyle w:val="a8"/>
        <w:numPr>
          <w:ilvl w:val="0"/>
          <w:numId w:val="13"/>
        </w:numPr>
        <w:suppressAutoHyphens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>проводится работа по обновлению муниципальных правовых актов по вопросам инвестиционной деятельности, муниципально-частного партнерства в целях приведения в соответствие с федеральным законодательством;</w:t>
      </w:r>
    </w:p>
    <w:p w:rsidR="00D07777" w:rsidRPr="00E6679D" w:rsidRDefault="00D07777" w:rsidP="005E7E4A">
      <w:pPr>
        <w:pStyle w:val="a8"/>
        <w:numPr>
          <w:ilvl w:val="0"/>
          <w:numId w:val="13"/>
        </w:numPr>
        <w:suppressAutoHyphens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>рассматриваются вопросы совершенствования налогообложения субъектов малого и среднего предпринимательства;</w:t>
      </w:r>
    </w:p>
    <w:p w:rsidR="00D07777" w:rsidRPr="00E6679D" w:rsidRDefault="00D07777" w:rsidP="005E7E4A">
      <w:pPr>
        <w:pStyle w:val="a8"/>
        <w:numPr>
          <w:ilvl w:val="0"/>
          <w:numId w:val="13"/>
        </w:numPr>
        <w:suppressAutoHyphens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>оказана информационная, консультативная, имущественная и финансовая поддержка субъектам малого и среднего предпринимательства, в том чис</w:t>
      </w:r>
      <w:r w:rsidR="00DE616A" w:rsidRPr="00E6679D">
        <w:rPr>
          <w:rFonts w:ascii="Times New Roman" w:hAnsi="Times New Roman" w:cs="Times New Roman"/>
          <w:sz w:val="26"/>
          <w:szCs w:val="26"/>
        </w:rPr>
        <w:t xml:space="preserve">ле начинающим предпринимателям </w:t>
      </w:r>
      <w:r w:rsidRPr="00E6679D">
        <w:rPr>
          <w:rFonts w:ascii="Times New Roman" w:hAnsi="Times New Roman" w:cs="Times New Roman"/>
          <w:sz w:val="26"/>
          <w:szCs w:val="26"/>
        </w:rPr>
        <w:t xml:space="preserve">на оказание поддержки субъектов малого и среднего предпринимательства, </w:t>
      </w:r>
      <w:r w:rsidR="00DE616A" w:rsidRPr="00E6679D">
        <w:rPr>
          <w:rFonts w:ascii="Times New Roman" w:hAnsi="Times New Roman" w:cs="Times New Roman"/>
          <w:sz w:val="26"/>
          <w:szCs w:val="26"/>
        </w:rPr>
        <w:t>из них</w:t>
      </w:r>
      <w:r w:rsidRPr="00E6679D">
        <w:rPr>
          <w:rFonts w:ascii="Times New Roman" w:hAnsi="Times New Roman" w:cs="Times New Roman"/>
          <w:sz w:val="26"/>
          <w:szCs w:val="26"/>
        </w:rPr>
        <w:t xml:space="preserve"> для поддержки их инвестиционной и инновационной деятельности;</w:t>
      </w:r>
    </w:p>
    <w:p w:rsidR="00D07777" w:rsidRPr="00E6679D" w:rsidRDefault="00D07777" w:rsidP="005E7E4A">
      <w:pPr>
        <w:pStyle w:val="a8"/>
        <w:numPr>
          <w:ilvl w:val="0"/>
          <w:numId w:val="13"/>
        </w:numPr>
        <w:suppressAutoHyphens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>в целях развития благоприятной конкурентной среды и снижения барьеров при ведении хозяйственной деятельности организаций ведется работа по содействию развитию конкуренции (распор</w:t>
      </w:r>
      <w:r w:rsidR="00DE616A" w:rsidRPr="00E6679D">
        <w:rPr>
          <w:rFonts w:ascii="Times New Roman" w:hAnsi="Times New Roman" w:cs="Times New Roman"/>
          <w:sz w:val="26"/>
          <w:szCs w:val="26"/>
        </w:rPr>
        <w:t xml:space="preserve">яжение Главы РК от </w:t>
      </w:r>
      <w:r w:rsidR="00C3116F" w:rsidRPr="00E6679D">
        <w:rPr>
          <w:rFonts w:ascii="Times New Roman" w:hAnsi="Times New Roman" w:cs="Times New Roman"/>
          <w:sz w:val="26"/>
          <w:szCs w:val="26"/>
        </w:rPr>
        <w:t>30.12.2016 г. № 433-р</w:t>
      </w:r>
      <w:r w:rsidRPr="00E6679D">
        <w:rPr>
          <w:rFonts w:ascii="Times New Roman" w:hAnsi="Times New Roman" w:cs="Times New Roman"/>
          <w:sz w:val="26"/>
          <w:szCs w:val="26"/>
        </w:rPr>
        <w:t>).</w:t>
      </w:r>
    </w:p>
    <w:p w:rsidR="00D07777" w:rsidRPr="00E6679D" w:rsidRDefault="00D07777" w:rsidP="005E7E4A">
      <w:pPr>
        <w:pStyle w:val="a8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 xml:space="preserve">Вместе с тем </w:t>
      </w:r>
      <w:r w:rsidR="00DE616A" w:rsidRPr="00E6679D">
        <w:rPr>
          <w:rFonts w:ascii="Times New Roman" w:hAnsi="Times New Roman" w:cs="Times New Roman"/>
          <w:sz w:val="26"/>
          <w:szCs w:val="26"/>
        </w:rPr>
        <w:t>существуют</w:t>
      </w:r>
      <w:r w:rsidRPr="00E6679D">
        <w:rPr>
          <w:rFonts w:ascii="Times New Roman" w:hAnsi="Times New Roman" w:cs="Times New Roman"/>
          <w:sz w:val="26"/>
          <w:szCs w:val="26"/>
        </w:rPr>
        <w:t xml:space="preserve"> </w:t>
      </w:r>
      <w:r w:rsidR="00C92BF7" w:rsidRPr="00E6679D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E6679D">
        <w:rPr>
          <w:rFonts w:ascii="Times New Roman" w:hAnsi="Times New Roman" w:cs="Times New Roman"/>
          <w:sz w:val="26"/>
          <w:szCs w:val="26"/>
        </w:rPr>
        <w:t>проблемы:</w:t>
      </w:r>
    </w:p>
    <w:p w:rsidR="00D07777" w:rsidRPr="00E6679D" w:rsidRDefault="00D07777" w:rsidP="005E7E4A">
      <w:pPr>
        <w:pStyle w:val="a8"/>
        <w:numPr>
          <w:ilvl w:val="0"/>
          <w:numId w:val="14"/>
        </w:numPr>
        <w:suppressAutoHyphens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 xml:space="preserve">сохранение значительного превышения доли налоговых доходов, собираемых на территории МР «Печора» и перечисляемых в федеральный и республиканский бюджеты, над долей </w:t>
      </w:r>
      <w:r w:rsidR="00DE616A" w:rsidRPr="00E6679D">
        <w:rPr>
          <w:rFonts w:ascii="Times New Roman" w:hAnsi="Times New Roman" w:cs="Times New Roman"/>
          <w:sz w:val="26"/>
          <w:szCs w:val="26"/>
        </w:rPr>
        <w:t>средств, перечисляемых в местные</w:t>
      </w:r>
      <w:r w:rsidRPr="00E6679D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DE616A" w:rsidRPr="00E6679D">
        <w:rPr>
          <w:rFonts w:ascii="Times New Roman" w:hAnsi="Times New Roman" w:cs="Times New Roman"/>
          <w:sz w:val="26"/>
          <w:szCs w:val="26"/>
        </w:rPr>
        <w:t>ы</w:t>
      </w:r>
      <w:r w:rsidRPr="00E6679D">
        <w:rPr>
          <w:rFonts w:ascii="Times New Roman" w:hAnsi="Times New Roman" w:cs="Times New Roman"/>
          <w:sz w:val="26"/>
          <w:szCs w:val="26"/>
        </w:rPr>
        <w:t>;</w:t>
      </w:r>
    </w:p>
    <w:p w:rsidR="00D07777" w:rsidRPr="00E6679D" w:rsidRDefault="00D07777" w:rsidP="005E7E4A">
      <w:pPr>
        <w:pStyle w:val="a8"/>
        <w:numPr>
          <w:ilvl w:val="0"/>
          <w:numId w:val="14"/>
        </w:numPr>
        <w:suppressAutoHyphens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>наличие значительной суммы налоговых вычетов по налогу на доходы физических лиц;</w:t>
      </w:r>
    </w:p>
    <w:p w:rsidR="00D07777" w:rsidRPr="00E6679D" w:rsidRDefault="00D07777" w:rsidP="005E7E4A">
      <w:pPr>
        <w:pStyle w:val="a8"/>
        <w:numPr>
          <w:ilvl w:val="0"/>
          <w:numId w:val="14"/>
        </w:numPr>
        <w:suppressAutoHyphens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 xml:space="preserve">сохранение </w:t>
      </w:r>
      <w:r w:rsidR="00C92BF7" w:rsidRPr="00E6679D">
        <w:rPr>
          <w:rFonts w:ascii="Times New Roman" w:hAnsi="Times New Roman" w:cs="Times New Roman"/>
          <w:sz w:val="26"/>
          <w:szCs w:val="26"/>
        </w:rPr>
        <w:t xml:space="preserve">кредиторской </w:t>
      </w:r>
      <w:r w:rsidRPr="00E6679D">
        <w:rPr>
          <w:rFonts w:ascii="Times New Roman" w:hAnsi="Times New Roman" w:cs="Times New Roman"/>
          <w:sz w:val="26"/>
          <w:szCs w:val="26"/>
        </w:rPr>
        <w:t xml:space="preserve">задолженности организаций и физических лиц по </w:t>
      </w:r>
      <w:r w:rsidR="00DE616A" w:rsidRPr="00E6679D">
        <w:rPr>
          <w:rFonts w:ascii="Times New Roman" w:hAnsi="Times New Roman" w:cs="Times New Roman"/>
          <w:sz w:val="26"/>
          <w:szCs w:val="26"/>
        </w:rPr>
        <w:t xml:space="preserve">арендным </w:t>
      </w:r>
      <w:r w:rsidRPr="00E6679D">
        <w:rPr>
          <w:rFonts w:ascii="Times New Roman" w:hAnsi="Times New Roman" w:cs="Times New Roman"/>
          <w:sz w:val="26"/>
          <w:szCs w:val="26"/>
        </w:rPr>
        <w:t>платежам в бюджет МО МР «Печора»;</w:t>
      </w:r>
    </w:p>
    <w:p w:rsidR="00FA2AE3" w:rsidRPr="00E6679D" w:rsidRDefault="00D07777" w:rsidP="005E7E4A">
      <w:pPr>
        <w:pStyle w:val="a8"/>
        <w:numPr>
          <w:ilvl w:val="0"/>
          <w:numId w:val="14"/>
        </w:numPr>
        <w:suppressAutoHyphens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lastRenderedPageBreak/>
        <w:t xml:space="preserve">достаточно высокие риски снижения объемов поступления доходов в </w:t>
      </w:r>
      <w:r w:rsidR="00DE616A" w:rsidRPr="00E6679D">
        <w:rPr>
          <w:rFonts w:ascii="Times New Roman" w:hAnsi="Times New Roman" w:cs="Times New Roman"/>
          <w:sz w:val="26"/>
          <w:szCs w:val="26"/>
        </w:rPr>
        <w:t xml:space="preserve">местные </w:t>
      </w:r>
      <w:r w:rsidRPr="00E6679D">
        <w:rPr>
          <w:rFonts w:ascii="Times New Roman" w:hAnsi="Times New Roman" w:cs="Times New Roman"/>
          <w:sz w:val="26"/>
          <w:szCs w:val="26"/>
        </w:rPr>
        <w:t>бюджет</w:t>
      </w:r>
      <w:r w:rsidR="00DE616A" w:rsidRPr="00E6679D">
        <w:rPr>
          <w:rFonts w:ascii="Times New Roman" w:hAnsi="Times New Roman" w:cs="Times New Roman"/>
          <w:sz w:val="26"/>
          <w:szCs w:val="26"/>
        </w:rPr>
        <w:t>ы</w:t>
      </w:r>
      <w:r w:rsidRPr="00E6679D">
        <w:rPr>
          <w:rFonts w:ascii="Times New Roman" w:hAnsi="Times New Roman" w:cs="Times New Roman"/>
          <w:sz w:val="26"/>
          <w:szCs w:val="26"/>
        </w:rPr>
        <w:t xml:space="preserve"> МР «Печора» в связи с сохраняющимися негативными тенденциями в </w:t>
      </w:r>
      <w:r w:rsidRPr="00D227CE">
        <w:rPr>
          <w:rFonts w:ascii="Times New Roman" w:hAnsi="Times New Roman" w:cs="Times New Roman"/>
          <w:sz w:val="26"/>
          <w:szCs w:val="26"/>
        </w:rPr>
        <w:t>экономике</w:t>
      </w:r>
      <w:r w:rsidR="000E0C28" w:rsidRPr="00D227CE">
        <w:rPr>
          <w:rFonts w:ascii="Times New Roman" w:hAnsi="Times New Roman" w:cs="Times New Roman"/>
          <w:sz w:val="26"/>
          <w:szCs w:val="26"/>
        </w:rPr>
        <w:t xml:space="preserve">, в том числе распространение </w:t>
      </w:r>
      <w:r w:rsidR="000E0C28" w:rsidRPr="00D227CE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0E0C28" w:rsidRPr="00D227CE">
        <w:rPr>
          <w:rFonts w:ascii="Times New Roman" w:hAnsi="Times New Roman" w:cs="Times New Roman"/>
          <w:sz w:val="26"/>
          <w:szCs w:val="26"/>
        </w:rPr>
        <w:t>-19.</w:t>
      </w:r>
    </w:p>
    <w:p w:rsidR="00D74C88" w:rsidRPr="005E337D" w:rsidRDefault="00D74C88" w:rsidP="005E7E4A">
      <w:pPr>
        <w:pStyle w:val="a8"/>
        <w:suppressAutoHyphens/>
        <w:rPr>
          <w:rFonts w:ascii="Times New Roman" w:hAnsi="Times New Roman" w:cs="Times New Roman"/>
          <w:sz w:val="26"/>
          <w:szCs w:val="26"/>
        </w:rPr>
      </w:pPr>
    </w:p>
    <w:p w:rsidR="00C92BF7" w:rsidRDefault="00D74C88" w:rsidP="005E7E4A">
      <w:pPr>
        <w:pStyle w:val="a8"/>
        <w:numPr>
          <w:ilvl w:val="0"/>
          <w:numId w:val="18"/>
        </w:numPr>
        <w:suppressAutoHyphens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C92BF7">
        <w:rPr>
          <w:rFonts w:ascii="Times New Roman" w:hAnsi="Times New Roman" w:cs="Times New Roman"/>
          <w:sz w:val="26"/>
          <w:szCs w:val="26"/>
        </w:rPr>
        <w:t>Основные направления бюджетной и налоговой политики</w:t>
      </w:r>
      <w:r w:rsidR="00C92B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4C88" w:rsidRPr="00C92BF7" w:rsidRDefault="00C92BF7" w:rsidP="005E7E4A">
      <w:pPr>
        <w:pStyle w:val="a8"/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 </w:t>
      </w:r>
      <w:r w:rsidR="00D74C88" w:rsidRPr="00C92BF7">
        <w:rPr>
          <w:rFonts w:ascii="Times New Roman" w:hAnsi="Times New Roman" w:cs="Times New Roman"/>
          <w:sz w:val="26"/>
          <w:szCs w:val="26"/>
        </w:rPr>
        <w:t>МР</w:t>
      </w:r>
      <w:r w:rsidR="0001021B" w:rsidRPr="00C92BF7">
        <w:rPr>
          <w:rFonts w:ascii="Times New Roman" w:hAnsi="Times New Roman" w:cs="Times New Roman"/>
          <w:sz w:val="26"/>
          <w:szCs w:val="26"/>
        </w:rPr>
        <w:t xml:space="preserve"> </w:t>
      </w:r>
      <w:r w:rsidR="00D74C88" w:rsidRPr="00C92BF7">
        <w:rPr>
          <w:rFonts w:ascii="Times New Roman" w:hAnsi="Times New Roman" w:cs="Times New Roman"/>
          <w:sz w:val="26"/>
          <w:szCs w:val="26"/>
        </w:rPr>
        <w:t>«Печора» на 20</w:t>
      </w:r>
      <w:r w:rsidR="001C5E36">
        <w:rPr>
          <w:rFonts w:ascii="Times New Roman" w:hAnsi="Times New Roman" w:cs="Times New Roman"/>
          <w:sz w:val="26"/>
          <w:szCs w:val="26"/>
        </w:rPr>
        <w:t>2</w:t>
      </w:r>
      <w:r w:rsidR="006151D1">
        <w:rPr>
          <w:rFonts w:ascii="Times New Roman" w:hAnsi="Times New Roman" w:cs="Times New Roman"/>
          <w:sz w:val="26"/>
          <w:szCs w:val="26"/>
        </w:rPr>
        <w:t>1</w:t>
      </w:r>
      <w:r w:rsidR="00D74C88" w:rsidRPr="00C92BF7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01021B" w:rsidRPr="00C92BF7">
        <w:rPr>
          <w:rFonts w:ascii="Times New Roman" w:hAnsi="Times New Roman" w:cs="Times New Roman"/>
          <w:sz w:val="26"/>
          <w:szCs w:val="26"/>
        </w:rPr>
        <w:t>202</w:t>
      </w:r>
      <w:r w:rsidR="006151D1">
        <w:rPr>
          <w:rFonts w:ascii="Times New Roman" w:hAnsi="Times New Roman" w:cs="Times New Roman"/>
          <w:sz w:val="26"/>
          <w:szCs w:val="26"/>
        </w:rPr>
        <w:t>2</w:t>
      </w:r>
      <w:r w:rsidR="0001021B" w:rsidRPr="00C92BF7">
        <w:rPr>
          <w:rFonts w:ascii="Times New Roman" w:hAnsi="Times New Roman" w:cs="Times New Roman"/>
          <w:sz w:val="26"/>
          <w:szCs w:val="26"/>
        </w:rPr>
        <w:t xml:space="preserve"> и 202</w:t>
      </w:r>
      <w:r w:rsidR="006151D1">
        <w:rPr>
          <w:rFonts w:ascii="Times New Roman" w:hAnsi="Times New Roman" w:cs="Times New Roman"/>
          <w:sz w:val="26"/>
          <w:szCs w:val="26"/>
        </w:rPr>
        <w:t>3</w:t>
      </w:r>
      <w:r w:rsidR="00D74C88" w:rsidRPr="00C92BF7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01021B" w:rsidRPr="002D1C37" w:rsidRDefault="0001021B" w:rsidP="005E7E4A">
      <w:pPr>
        <w:pStyle w:val="ConsPlusNormal"/>
        <w:suppressAutoHyphens/>
        <w:rPr>
          <w:rFonts w:ascii="Times New Roman" w:hAnsi="Times New Roman" w:cs="Times New Roman"/>
          <w:sz w:val="26"/>
          <w:szCs w:val="26"/>
        </w:rPr>
      </w:pPr>
    </w:p>
    <w:p w:rsidR="0001021B" w:rsidRPr="002D1C37" w:rsidRDefault="007B633A" w:rsidP="005E7E4A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При формировании</w:t>
      </w:r>
      <w:r w:rsidR="0001021B" w:rsidRPr="002D1C37">
        <w:rPr>
          <w:rFonts w:ascii="Times New Roman" w:hAnsi="Times New Roman" w:cs="Times New Roman"/>
          <w:sz w:val="26"/>
          <w:szCs w:val="26"/>
        </w:rPr>
        <w:t xml:space="preserve"> бюджета </w:t>
      </w:r>
      <w:r w:rsidR="0001021B">
        <w:rPr>
          <w:rFonts w:ascii="Times New Roman" w:hAnsi="Times New Roman" w:cs="Times New Roman"/>
          <w:sz w:val="26"/>
          <w:szCs w:val="26"/>
        </w:rPr>
        <w:t>МО МР «Печора» и бюджетов поселений</w:t>
      </w:r>
      <w:r w:rsidR="0001021B" w:rsidRPr="002D1C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очередной год и плановый период </w:t>
      </w:r>
      <w:r w:rsidR="0001021B" w:rsidRPr="002D1C37">
        <w:rPr>
          <w:rFonts w:ascii="Times New Roman" w:hAnsi="Times New Roman" w:cs="Times New Roman"/>
          <w:sz w:val="26"/>
          <w:szCs w:val="26"/>
        </w:rPr>
        <w:t xml:space="preserve">на первый план выходит решение задач повышения эффективности расходов и переориентации </w:t>
      </w:r>
      <w:r w:rsidR="00C92BF7">
        <w:rPr>
          <w:rFonts w:ascii="Times New Roman" w:hAnsi="Times New Roman" w:cs="Times New Roman"/>
          <w:sz w:val="26"/>
          <w:szCs w:val="26"/>
        </w:rPr>
        <w:t>их</w:t>
      </w:r>
      <w:r w:rsidR="0001021B" w:rsidRPr="002D1C37">
        <w:rPr>
          <w:rFonts w:ascii="Times New Roman" w:hAnsi="Times New Roman" w:cs="Times New Roman"/>
          <w:sz w:val="26"/>
          <w:szCs w:val="26"/>
        </w:rPr>
        <w:t xml:space="preserve"> в рамках существующих бюджетных ограничений на реализацию приоритетных направлений социально-экономической политики </w:t>
      </w:r>
      <w:r w:rsidR="0001021B">
        <w:rPr>
          <w:rFonts w:ascii="Times New Roman" w:hAnsi="Times New Roman" w:cs="Times New Roman"/>
          <w:sz w:val="26"/>
          <w:szCs w:val="26"/>
        </w:rPr>
        <w:t>МР «Печора»</w:t>
      </w:r>
      <w:r w:rsidR="0001021B" w:rsidRPr="002D1C37">
        <w:rPr>
          <w:rFonts w:ascii="Times New Roman" w:hAnsi="Times New Roman" w:cs="Times New Roman"/>
          <w:sz w:val="26"/>
          <w:szCs w:val="26"/>
        </w:rPr>
        <w:t xml:space="preserve">, достижение измеримых общественно значимых результатов, наиболее важные из которых </w:t>
      </w:r>
      <w:r w:rsidR="0001021B" w:rsidRPr="0001021B">
        <w:rPr>
          <w:rFonts w:ascii="Times New Roman" w:hAnsi="Times New Roman" w:cs="Times New Roman"/>
          <w:sz w:val="26"/>
          <w:szCs w:val="26"/>
        </w:rPr>
        <w:t xml:space="preserve">установлены </w:t>
      </w:r>
      <w:hyperlink r:id="rId20" w:history="1">
        <w:r w:rsidR="0001021B" w:rsidRPr="0001021B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="0001021B" w:rsidRPr="0001021B">
        <w:rPr>
          <w:rFonts w:ascii="Times New Roman" w:hAnsi="Times New Roman" w:cs="Times New Roman"/>
          <w:sz w:val="26"/>
          <w:szCs w:val="26"/>
        </w:rPr>
        <w:t xml:space="preserve"> Президента </w:t>
      </w:r>
      <w:r w:rsidR="0001021B" w:rsidRPr="002D1C37">
        <w:rPr>
          <w:rFonts w:ascii="Times New Roman" w:hAnsi="Times New Roman" w:cs="Times New Roman"/>
          <w:sz w:val="26"/>
          <w:szCs w:val="26"/>
        </w:rPr>
        <w:t>Российско</w:t>
      </w:r>
      <w:r w:rsidR="0001021B">
        <w:rPr>
          <w:rFonts w:ascii="Times New Roman" w:hAnsi="Times New Roman" w:cs="Times New Roman"/>
          <w:sz w:val="26"/>
          <w:szCs w:val="26"/>
        </w:rPr>
        <w:t>й Федерации от 7 мая 2018 года №</w:t>
      </w:r>
      <w:r w:rsidR="0001021B" w:rsidRPr="002D1C37">
        <w:rPr>
          <w:rFonts w:ascii="Times New Roman" w:hAnsi="Times New Roman" w:cs="Times New Roman"/>
          <w:sz w:val="26"/>
          <w:szCs w:val="26"/>
        </w:rPr>
        <w:t xml:space="preserve"> 204</w:t>
      </w:r>
      <w:proofErr w:type="gramEnd"/>
      <w:r w:rsidR="0001021B" w:rsidRPr="002D1C37">
        <w:rPr>
          <w:rFonts w:ascii="Times New Roman" w:hAnsi="Times New Roman" w:cs="Times New Roman"/>
          <w:sz w:val="26"/>
          <w:szCs w:val="26"/>
        </w:rPr>
        <w:t xml:space="preserve"> </w:t>
      </w:r>
      <w:r w:rsidR="0001021B">
        <w:rPr>
          <w:rFonts w:ascii="Times New Roman" w:hAnsi="Times New Roman" w:cs="Times New Roman"/>
          <w:sz w:val="26"/>
          <w:szCs w:val="26"/>
        </w:rPr>
        <w:t>«</w:t>
      </w:r>
      <w:r w:rsidR="0001021B" w:rsidRPr="002D1C37">
        <w:rPr>
          <w:rFonts w:ascii="Times New Roman" w:hAnsi="Times New Roman" w:cs="Times New Roman"/>
          <w:sz w:val="26"/>
          <w:szCs w:val="26"/>
        </w:rPr>
        <w:t>О национальных целях и стратегических задачах развития Российской Ф</w:t>
      </w:r>
      <w:r w:rsidR="0001021B">
        <w:rPr>
          <w:rFonts w:ascii="Times New Roman" w:hAnsi="Times New Roman" w:cs="Times New Roman"/>
          <w:sz w:val="26"/>
          <w:szCs w:val="26"/>
        </w:rPr>
        <w:t>едерации на период до 2024 года»</w:t>
      </w:r>
      <w:r w:rsidR="0001021B" w:rsidRPr="002D1C37">
        <w:rPr>
          <w:rFonts w:ascii="Times New Roman" w:hAnsi="Times New Roman" w:cs="Times New Roman"/>
          <w:sz w:val="26"/>
          <w:szCs w:val="26"/>
        </w:rPr>
        <w:t>.</w:t>
      </w:r>
    </w:p>
    <w:p w:rsidR="0001021B" w:rsidRPr="002D1C37" w:rsidRDefault="007B633A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ходе планирования </w:t>
      </w:r>
      <w:r w:rsidR="0001021B" w:rsidRPr="002D1C37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01021B">
        <w:rPr>
          <w:rFonts w:ascii="Times New Roman" w:hAnsi="Times New Roman" w:cs="Times New Roman"/>
          <w:sz w:val="26"/>
          <w:szCs w:val="26"/>
        </w:rPr>
        <w:t xml:space="preserve">МО МР «Печора» </w:t>
      </w:r>
      <w:r w:rsidR="0001021B" w:rsidRPr="002D1C37">
        <w:rPr>
          <w:rFonts w:ascii="Times New Roman" w:hAnsi="Times New Roman" w:cs="Times New Roman"/>
          <w:sz w:val="26"/>
          <w:szCs w:val="26"/>
        </w:rPr>
        <w:t xml:space="preserve">необходимо обеспечить финансированием действующие расходные обязательства. Принятие новых расходных обязательств должно проводиться с учетом их эффективности и возможных сроков, и механизмов реализации в пределах имеющихся ресурсов. Бюджетная политика в части расходов бюджета </w:t>
      </w:r>
      <w:r w:rsidR="0001021B">
        <w:rPr>
          <w:rFonts w:ascii="Times New Roman" w:hAnsi="Times New Roman" w:cs="Times New Roman"/>
          <w:sz w:val="26"/>
          <w:szCs w:val="26"/>
        </w:rPr>
        <w:t>МО МР «Печора»</w:t>
      </w:r>
      <w:r w:rsidR="0001021B" w:rsidRPr="002D1C37">
        <w:rPr>
          <w:rFonts w:ascii="Times New Roman" w:hAnsi="Times New Roman" w:cs="Times New Roman"/>
          <w:sz w:val="26"/>
          <w:szCs w:val="26"/>
        </w:rPr>
        <w:t xml:space="preserve"> должна отвечать принципам консервативного бюджетного планирования и направлена на дальнейшее повышение эффективности расходов бюджета.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Ключевыми требованиями к расходной части бюджета должны стать бережливость и максимальная отдача.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Бюджетная и налоговая политика </w:t>
      </w:r>
      <w:r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 xml:space="preserve"> в предстоящий трехлетний период будет направлена на сохранение, укрепление устойчивости и сбалансированности бюджетной системы </w:t>
      </w:r>
      <w:r>
        <w:rPr>
          <w:rFonts w:ascii="Times New Roman" w:hAnsi="Times New Roman" w:cs="Times New Roman"/>
          <w:sz w:val="26"/>
          <w:szCs w:val="26"/>
        </w:rPr>
        <w:t>МР «Печора»</w:t>
      </w:r>
      <w:r w:rsidRPr="002D1C37">
        <w:rPr>
          <w:rFonts w:ascii="Times New Roman" w:hAnsi="Times New Roman" w:cs="Times New Roman"/>
          <w:sz w:val="26"/>
          <w:szCs w:val="26"/>
        </w:rPr>
        <w:t>, в том числе за счет:</w:t>
      </w:r>
    </w:p>
    <w:p w:rsidR="0001021B" w:rsidRPr="002D1C37" w:rsidRDefault="0001021B" w:rsidP="005E7E4A">
      <w:pPr>
        <w:pStyle w:val="ConsPlusNormal"/>
        <w:numPr>
          <w:ilvl w:val="0"/>
          <w:numId w:val="31"/>
        </w:numPr>
        <w:suppressAutoHyphens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обеспечения роста налоговых и неналоговых доходов бюджета </w:t>
      </w:r>
      <w:r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>;</w:t>
      </w:r>
    </w:p>
    <w:p w:rsidR="0001021B" w:rsidRPr="002D1C37" w:rsidRDefault="0001021B" w:rsidP="005E7E4A">
      <w:pPr>
        <w:pStyle w:val="ConsPlusNormal"/>
        <w:numPr>
          <w:ilvl w:val="0"/>
          <w:numId w:val="31"/>
        </w:numPr>
        <w:suppressAutoHyphens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сдерживания роста расходов бюджета </w:t>
      </w:r>
      <w:r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>;</w:t>
      </w:r>
    </w:p>
    <w:p w:rsidR="0001021B" w:rsidRPr="002D1C37" w:rsidRDefault="0001021B" w:rsidP="005E7E4A">
      <w:pPr>
        <w:pStyle w:val="ConsPlusNormal"/>
        <w:numPr>
          <w:ilvl w:val="0"/>
          <w:numId w:val="31"/>
        </w:numPr>
        <w:suppressAutoHyphens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совершенствования системы управления общественными финансами </w:t>
      </w:r>
      <w:r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>;</w:t>
      </w:r>
    </w:p>
    <w:p w:rsidR="0001021B" w:rsidRPr="002D1C37" w:rsidRDefault="0001021B" w:rsidP="005E7E4A">
      <w:pPr>
        <w:pStyle w:val="ConsPlusNormal"/>
        <w:numPr>
          <w:ilvl w:val="0"/>
          <w:numId w:val="31"/>
        </w:numPr>
        <w:suppressAutoHyphens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сокращения долговой нагрузки, нивелирования дефицита и обеспечения ликвидности бюджета </w:t>
      </w:r>
      <w:r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>.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Основным инструментом, обеспечивающим решение поставленной задачи, должна стать Программа </w:t>
      </w:r>
      <w:r w:rsidRPr="008311BD">
        <w:rPr>
          <w:rFonts w:ascii="Times New Roman" w:hAnsi="Times New Roman" w:cs="Times New Roman"/>
          <w:sz w:val="26"/>
          <w:szCs w:val="26"/>
        </w:rPr>
        <w:t>оздоровления муниципальных финансов, которая направлена на удержание роста расходов с поэтапным сокращением дефицита при безусловной реализации</w:t>
      </w:r>
      <w:r w:rsidRPr="002D1C37">
        <w:rPr>
          <w:rFonts w:ascii="Times New Roman" w:hAnsi="Times New Roman" w:cs="Times New Roman"/>
          <w:sz w:val="26"/>
          <w:szCs w:val="26"/>
        </w:rPr>
        <w:t xml:space="preserve"> приоритетов и целей социально-экономического развития муниципального района. Концепция Программы оздоровления муниципальных финансов будет пролонгирована и на будущие периоды.</w:t>
      </w:r>
    </w:p>
    <w:p w:rsidR="0001021B" w:rsidRPr="00E6679D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В целях повышения эффективности управления доходами бюджета </w:t>
      </w:r>
      <w:r>
        <w:rPr>
          <w:rFonts w:ascii="Times New Roman" w:hAnsi="Times New Roman" w:cs="Times New Roman"/>
          <w:sz w:val="26"/>
          <w:szCs w:val="26"/>
        </w:rPr>
        <w:t xml:space="preserve">МО МР </w:t>
      </w:r>
      <w:r w:rsidRPr="00E6679D">
        <w:rPr>
          <w:rFonts w:ascii="Times New Roman" w:hAnsi="Times New Roman" w:cs="Times New Roman"/>
          <w:sz w:val="26"/>
          <w:szCs w:val="26"/>
        </w:rPr>
        <w:t>«Печора» необходимо обеспечить следующее: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79D">
        <w:rPr>
          <w:rFonts w:ascii="Times New Roman" w:hAnsi="Times New Roman" w:cs="Times New Roman"/>
          <w:sz w:val="26"/>
          <w:szCs w:val="26"/>
        </w:rPr>
        <w:t>1) проведение оценки эффективности налоговых льгот по местным налогам; на 20</w:t>
      </w:r>
      <w:r w:rsidR="000B47AD" w:rsidRPr="00E6679D">
        <w:rPr>
          <w:rFonts w:ascii="Times New Roman" w:hAnsi="Times New Roman" w:cs="Times New Roman"/>
          <w:sz w:val="26"/>
          <w:szCs w:val="26"/>
        </w:rPr>
        <w:t>2</w:t>
      </w:r>
      <w:r w:rsidR="006151D1">
        <w:rPr>
          <w:rFonts w:ascii="Times New Roman" w:hAnsi="Times New Roman" w:cs="Times New Roman"/>
          <w:sz w:val="26"/>
          <w:szCs w:val="26"/>
        </w:rPr>
        <w:t>1</w:t>
      </w:r>
      <w:r w:rsidRPr="00E6679D">
        <w:rPr>
          <w:rFonts w:ascii="Times New Roman" w:hAnsi="Times New Roman" w:cs="Times New Roman"/>
          <w:sz w:val="26"/>
          <w:szCs w:val="26"/>
        </w:rPr>
        <w:t xml:space="preserve"> год и плановый период предполагается отказаться от действующих неэффективных налоговых льгот (пониженных ставок) и установления налоговых льгот (включая освобождение от налогообложения, исключение из налоговой базы </w:t>
      </w:r>
      <w:r w:rsidRPr="00E6679D">
        <w:rPr>
          <w:rFonts w:ascii="Times New Roman" w:hAnsi="Times New Roman" w:cs="Times New Roman"/>
          <w:sz w:val="26"/>
          <w:szCs w:val="26"/>
        </w:rPr>
        <w:lastRenderedPageBreak/>
        <w:t>объекта налогообложения), ведущих к прямым потерям доходной части местных бюджетов в планируемом периоде;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2) проведение мероприятий, направленных на повышение эффективности использования муниципальной собственности </w:t>
      </w:r>
      <w:r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>, в том числе по изъятию, продаже или сдаче в аренду в установленном порядке излишнего, неиспользуемого или используемого не по назначению муниципального имущества, а также по постановке на учет неучтенных объектов муниципального имущества, выявленных после проведения сплошной инвентаризации;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3) реализация мероприятий по снижению уровня неформальной занятости в отраслях экономики;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4) организация взаимодействия с работодателями, допустившими наличие задолженности по налогу на доходы физических лиц.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D1C37">
        <w:rPr>
          <w:rFonts w:ascii="Times New Roman" w:hAnsi="Times New Roman" w:cs="Times New Roman"/>
          <w:sz w:val="26"/>
          <w:szCs w:val="26"/>
        </w:rPr>
        <w:t xml:space="preserve">В целях увеличения доходов бюджета </w:t>
      </w:r>
      <w:r>
        <w:rPr>
          <w:rFonts w:ascii="Times New Roman" w:hAnsi="Times New Roman" w:cs="Times New Roman"/>
          <w:sz w:val="26"/>
          <w:szCs w:val="26"/>
        </w:rPr>
        <w:t xml:space="preserve">МО МР «Печора» </w:t>
      </w:r>
      <w:r w:rsidRPr="002D1C37">
        <w:rPr>
          <w:rFonts w:ascii="Times New Roman" w:hAnsi="Times New Roman" w:cs="Times New Roman"/>
          <w:sz w:val="26"/>
          <w:szCs w:val="26"/>
        </w:rPr>
        <w:t xml:space="preserve">необходимо максимальное привлечение субсидий из республиканского и федерального бюджета на софинансирование бюджетных расходов в пределах имеющихся финансовых возможностей бюджета </w:t>
      </w:r>
      <w:r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 xml:space="preserve">, активное участие </w:t>
      </w:r>
      <w:r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 xml:space="preserve"> в федеральных и республиканских программах и получение поддержки из федерального и республиканского бюджетов</w:t>
      </w:r>
      <w:r w:rsidR="00E6679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При привлечении субсидий приоритетными являются субсидии с наиболее высокой долей софинансирования за счет средст</w:t>
      </w:r>
      <w:r w:rsidR="00077731">
        <w:rPr>
          <w:rFonts w:ascii="Times New Roman" w:hAnsi="Times New Roman" w:cs="Times New Roman"/>
          <w:sz w:val="26"/>
          <w:szCs w:val="26"/>
        </w:rPr>
        <w:t>в федерального и республиканского</w:t>
      </w:r>
      <w:r w:rsidRPr="002D1C37">
        <w:rPr>
          <w:rFonts w:ascii="Times New Roman" w:hAnsi="Times New Roman" w:cs="Times New Roman"/>
          <w:sz w:val="26"/>
          <w:szCs w:val="26"/>
        </w:rPr>
        <w:t xml:space="preserve"> бюджетов.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Обеспечение системного подхода к повышению эффективности бюджетных расходов должно быть достигнуто осуществлением следующих мероприятий: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1) проведение структурных реформ в социальной сфере посредством разработки планов мер</w:t>
      </w:r>
      <w:r>
        <w:rPr>
          <w:rFonts w:ascii="Times New Roman" w:hAnsi="Times New Roman" w:cs="Times New Roman"/>
          <w:sz w:val="26"/>
          <w:szCs w:val="26"/>
        </w:rPr>
        <w:t>оприятий («дорожных карт»</w:t>
      </w:r>
      <w:r w:rsidRPr="002D1C37">
        <w:rPr>
          <w:rFonts w:ascii="Times New Roman" w:hAnsi="Times New Roman" w:cs="Times New Roman"/>
          <w:sz w:val="26"/>
          <w:szCs w:val="26"/>
        </w:rPr>
        <w:t>), направленных на повышение эффективности и качества услуг в отраслях социальной сферы и оптимизацию бюджетных расходов;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2) оптимизации бюджетной сети, включающей: ликвидацию неэффективных муниципальных учреждений, их преобразование в иные</w:t>
      </w:r>
      <w:r w:rsidR="008311BD">
        <w:rPr>
          <w:rFonts w:ascii="Times New Roman" w:hAnsi="Times New Roman" w:cs="Times New Roman"/>
          <w:sz w:val="26"/>
          <w:szCs w:val="26"/>
        </w:rPr>
        <w:t xml:space="preserve"> организационно-правовые формы, </w:t>
      </w:r>
      <w:r w:rsidRPr="002D1C37">
        <w:rPr>
          <w:rFonts w:ascii="Times New Roman" w:hAnsi="Times New Roman" w:cs="Times New Roman"/>
          <w:sz w:val="26"/>
          <w:szCs w:val="26"/>
        </w:rPr>
        <w:t xml:space="preserve">в том числе учреждений, деятельность которых не соответствует полномочиям </w:t>
      </w:r>
      <w:r>
        <w:rPr>
          <w:rFonts w:ascii="Times New Roman" w:hAnsi="Times New Roman" w:cs="Times New Roman"/>
          <w:sz w:val="26"/>
          <w:szCs w:val="26"/>
        </w:rPr>
        <w:t xml:space="preserve">МО МР «Печора» </w:t>
      </w:r>
      <w:r w:rsidRPr="002D1C37">
        <w:rPr>
          <w:rFonts w:ascii="Times New Roman" w:hAnsi="Times New Roman" w:cs="Times New Roman"/>
          <w:sz w:val="26"/>
          <w:szCs w:val="26"/>
        </w:rPr>
        <w:t>и не соответствует сфере деятельности органа, осуществляющего функ</w:t>
      </w:r>
      <w:r w:rsidR="008311BD">
        <w:rPr>
          <w:rFonts w:ascii="Times New Roman" w:hAnsi="Times New Roman" w:cs="Times New Roman"/>
          <w:sz w:val="26"/>
          <w:szCs w:val="26"/>
        </w:rPr>
        <w:t>ции и полномочия его учредителя</w:t>
      </w:r>
      <w:r w:rsidRPr="002D1C37">
        <w:rPr>
          <w:rFonts w:ascii="Times New Roman" w:hAnsi="Times New Roman" w:cs="Times New Roman"/>
          <w:sz w:val="26"/>
          <w:szCs w:val="26"/>
        </w:rPr>
        <w:t>, укрупнение (объединение, присоединение) муниципальных учреждений; передачу несвойственных функций муниципальных учреждений на аутсорсинг; развитие приносящей доход деятельности бюджетных и автономных учреждений, расширение перечня платных услуг;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3) совершенствования системы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 xml:space="preserve"> через планирование обеспечения муниципальных нужд на основе принципа неразрывной связи с бюджетным процессом, а также централизацию закупок в целях эффективного использования бюджетных средств и закупки высококачественной продукции;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4) обеспечения своевременности реализации процедурных вопросов, связанных с заключением соглашений, контрактов, договоров для реализации муниципальных нужд;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5) продолжения осуществления мониторинга, контроля за исполнением контрактов и принятием контрактных результатов, в том числе и у муниципальных заказчиков, проведения претензионной работы с исполнителями по муниципальным контрактам и договорам;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lastRenderedPageBreak/>
        <w:t xml:space="preserve">6) совершенствования нормативно-правовой базы бюджетного планирования и исполнения бюджета </w:t>
      </w:r>
      <w:r w:rsidR="00343585">
        <w:rPr>
          <w:rFonts w:ascii="Times New Roman" w:hAnsi="Times New Roman" w:cs="Times New Roman"/>
          <w:sz w:val="26"/>
          <w:szCs w:val="26"/>
        </w:rPr>
        <w:t>МО МР «Печора» в «программном формате»</w:t>
      </w:r>
      <w:r w:rsidRPr="002D1C37">
        <w:rPr>
          <w:rFonts w:ascii="Times New Roman" w:hAnsi="Times New Roman" w:cs="Times New Roman"/>
          <w:sz w:val="26"/>
          <w:szCs w:val="26"/>
        </w:rPr>
        <w:t>;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7) развития системы аудита и мониторинга эффективности муниципальных программ </w:t>
      </w:r>
      <w:r w:rsidR="00343585">
        <w:rPr>
          <w:rFonts w:ascii="Times New Roman" w:hAnsi="Times New Roman" w:cs="Times New Roman"/>
          <w:sz w:val="26"/>
          <w:szCs w:val="26"/>
        </w:rPr>
        <w:t>МР «Печора»</w:t>
      </w:r>
      <w:r w:rsidRPr="002D1C37">
        <w:rPr>
          <w:rFonts w:ascii="Times New Roman" w:hAnsi="Times New Roman" w:cs="Times New Roman"/>
          <w:sz w:val="26"/>
          <w:szCs w:val="26"/>
        </w:rPr>
        <w:t>, включающей оценку качества формирования каждой муниципальной программы и оценку эффективности ее реализации;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8) пересмотра количества и структур муниципальных программ исходя из необходимости реализации полномочий </w:t>
      </w:r>
      <w:r w:rsidR="00343585"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>;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9) повышение ответственности муниципальных учреждений за невыполнение муниципальных заданий, в том числе установление требований об обязательном возврате средств субсидии в бюджет муниципального образования в случае не достижения объемных показателей, установленных в муниципальном задании;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10) формирования в муниципальных образованиях городских</w:t>
      </w:r>
      <w:r w:rsidR="00343585">
        <w:rPr>
          <w:rFonts w:ascii="Times New Roman" w:hAnsi="Times New Roman" w:cs="Times New Roman"/>
          <w:sz w:val="26"/>
          <w:szCs w:val="26"/>
        </w:rPr>
        <w:t>, сельских</w:t>
      </w:r>
      <w:r w:rsidRPr="002D1C37">
        <w:rPr>
          <w:rFonts w:ascii="Times New Roman" w:hAnsi="Times New Roman" w:cs="Times New Roman"/>
          <w:sz w:val="26"/>
          <w:szCs w:val="26"/>
        </w:rPr>
        <w:t xml:space="preserve"> поселениях местных бюджетов с использованием программно-целевого метода на основе муниципальных программ;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11) планирования бюджетных ассигнований на оказание муниципальных услуг на основе муниципальных программ, показателей муниципального задания и нормативных затрат, результатов мониторинга потребности в муниципальных услугах;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12) создания условий для развития конкуренции в секторе оказания муниципальных услуг;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D1C37">
        <w:rPr>
          <w:rFonts w:ascii="Times New Roman" w:hAnsi="Times New Roman" w:cs="Times New Roman"/>
          <w:sz w:val="26"/>
          <w:szCs w:val="26"/>
        </w:rPr>
        <w:t>13) дальнейшего совершенствования системы управления качеством предоставляемых муниципальных услуг, предполагающей разработку и утверждение стандартов предоставления муниципальных услуг юридическим и физическим лицам и оценку соответствия качества предоставляемых муниципальных услуг установленным требованиям;</w:t>
      </w:r>
      <w:proofErr w:type="gramEnd"/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14) оптимизации административных процедур предоставления муниципальных услуг, оказываемых муниципальными учреждениями </w:t>
      </w:r>
      <w:r w:rsidR="00343585">
        <w:rPr>
          <w:rFonts w:ascii="Times New Roman" w:hAnsi="Times New Roman" w:cs="Times New Roman"/>
          <w:sz w:val="26"/>
          <w:szCs w:val="26"/>
        </w:rPr>
        <w:t>МР «Печора»</w:t>
      </w:r>
      <w:r w:rsidRPr="002D1C37">
        <w:rPr>
          <w:rFonts w:ascii="Times New Roman" w:hAnsi="Times New Roman" w:cs="Times New Roman"/>
          <w:sz w:val="26"/>
          <w:szCs w:val="26"/>
        </w:rPr>
        <w:t>, дальнейшего совершенствования процессов их предоставления в электронной форме;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B07E3">
        <w:rPr>
          <w:rFonts w:ascii="Times New Roman" w:hAnsi="Times New Roman" w:cs="Times New Roman"/>
          <w:sz w:val="26"/>
          <w:szCs w:val="26"/>
        </w:rPr>
        <w:t>15) ужесточения кассовой дисциплины, в том числе обеспечение однородного исполнения бюджета</w:t>
      </w:r>
      <w:r w:rsidR="00343585" w:rsidRPr="009B07E3">
        <w:rPr>
          <w:rFonts w:ascii="Times New Roman" w:hAnsi="Times New Roman" w:cs="Times New Roman"/>
          <w:sz w:val="26"/>
          <w:szCs w:val="26"/>
        </w:rPr>
        <w:t xml:space="preserve"> МО МР «Печора»</w:t>
      </w:r>
      <w:r w:rsidRPr="009B07E3">
        <w:rPr>
          <w:rFonts w:ascii="Times New Roman" w:hAnsi="Times New Roman" w:cs="Times New Roman"/>
          <w:sz w:val="26"/>
          <w:szCs w:val="26"/>
        </w:rPr>
        <w:t xml:space="preserve"> и недопущения возникновения в четвертом квартале финансового года значительных расходов по отношению к предшествующим кварталам текущего финансового года</w:t>
      </w:r>
      <w:r w:rsidR="009B07E3" w:rsidRPr="009B07E3">
        <w:rPr>
          <w:rFonts w:ascii="Times New Roman" w:hAnsi="Times New Roman" w:cs="Times New Roman"/>
          <w:sz w:val="26"/>
          <w:szCs w:val="26"/>
        </w:rPr>
        <w:t>.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Для повышения ликвидности бюджета </w:t>
      </w:r>
      <w:r w:rsidR="00343585"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 xml:space="preserve"> необходимо: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1) формирование сбалансированного бюджета </w:t>
      </w:r>
      <w:r w:rsidR="00343585">
        <w:rPr>
          <w:rFonts w:ascii="Times New Roman" w:hAnsi="Times New Roman" w:cs="Times New Roman"/>
          <w:sz w:val="26"/>
          <w:szCs w:val="26"/>
        </w:rPr>
        <w:t>МО МР «Печора» на 20</w:t>
      </w:r>
      <w:r w:rsidR="00B038E4">
        <w:rPr>
          <w:rFonts w:ascii="Times New Roman" w:hAnsi="Times New Roman" w:cs="Times New Roman"/>
          <w:sz w:val="26"/>
          <w:szCs w:val="26"/>
        </w:rPr>
        <w:t>2</w:t>
      </w:r>
      <w:r w:rsidR="00733D96">
        <w:rPr>
          <w:rFonts w:ascii="Times New Roman" w:hAnsi="Times New Roman" w:cs="Times New Roman"/>
          <w:sz w:val="26"/>
          <w:szCs w:val="26"/>
        </w:rPr>
        <w:t>1</w:t>
      </w:r>
      <w:r w:rsidR="00343585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733D96">
        <w:rPr>
          <w:rFonts w:ascii="Times New Roman" w:hAnsi="Times New Roman" w:cs="Times New Roman"/>
          <w:sz w:val="26"/>
          <w:szCs w:val="26"/>
        </w:rPr>
        <w:t>2</w:t>
      </w:r>
      <w:r w:rsidR="00343585">
        <w:rPr>
          <w:rFonts w:ascii="Times New Roman" w:hAnsi="Times New Roman" w:cs="Times New Roman"/>
          <w:sz w:val="26"/>
          <w:szCs w:val="26"/>
        </w:rPr>
        <w:t xml:space="preserve"> и 202</w:t>
      </w:r>
      <w:r w:rsidR="00733D96">
        <w:rPr>
          <w:rFonts w:ascii="Times New Roman" w:hAnsi="Times New Roman" w:cs="Times New Roman"/>
          <w:sz w:val="26"/>
          <w:szCs w:val="26"/>
        </w:rPr>
        <w:t>3</w:t>
      </w:r>
      <w:r w:rsidRPr="002D1C37">
        <w:rPr>
          <w:rFonts w:ascii="Times New Roman" w:hAnsi="Times New Roman" w:cs="Times New Roman"/>
          <w:sz w:val="26"/>
          <w:szCs w:val="26"/>
        </w:rPr>
        <w:t xml:space="preserve"> годов, сопоставимого с показателями среднесрочного прогноза социально-экономического развития </w:t>
      </w:r>
      <w:r w:rsidR="00343585">
        <w:rPr>
          <w:rFonts w:ascii="Times New Roman" w:hAnsi="Times New Roman" w:cs="Times New Roman"/>
          <w:sz w:val="26"/>
          <w:szCs w:val="26"/>
        </w:rPr>
        <w:t>МР «Печора»</w:t>
      </w:r>
      <w:r w:rsidRPr="002D1C37">
        <w:rPr>
          <w:rFonts w:ascii="Times New Roman" w:hAnsi="Times New Roman" w:cs="Times New Roman"/>
          <w:sz w:val="26"/>
          <w:szCs w:val="26"/>
        </w:rPr>
        <w:t>;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2) планирование бюджетных расходов при соблюдении ограничения роста расходов бюджета </w:t>
      </w:r>
      <w:r w:rsidR="00343585"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 xml:space="preserve">, не обеспеченных надежными источниками доходов в долгосрочном периоде, с учетом безусловного исполнения расходных обязательств </w:t>
      </w:r>
      <w:r w:rsidR="00343585"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 xml:space="preserve"> и задач, в том числе поставленных в указах Президента Российской Федерации;</w:t>
      </w:r>
    </w:p>
    <w:p w:rsidR="0001021B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3) осуществление долговой политики в 20</w:t>
      </w:r>
      <w:r w:rsidR="00B038E4">
        <w:rPr>
          <w:rFonts w:ascii="Times New Roman" w:hAnsi="Times New Roman" w:cs="Times New Roman"/>
          <w:sz w:val="26"/>
          <w:szCs w:val="26"/>
        </w:rPr>
        <w:t>2</w:t>
      </w:r>
      <w:r w:rsidR="00733D96">
        <w:rPr>
          <w:rFonts w:ascii="Times New Roman" w:hAnsi="Times New Roman" w:cs="Times New Roman"/>
          <w:sz w:val="26"/>
          <w:szCs w:val="26"/>
        </w:rPr>
        <w:t>1</w:t>
      </w:r>
      <w:r w:rsidRPr="002D1C37">
        <w:rPr>
          <w:rFonts w:ascii="Times New Roman" w:hAnsi="Times New Roman" w:cs="Times New Roman"/>
          <w:sz w:val="26"/>
          <w:szCs w:val="26"/>
        </w:rPr>
        <w:t xml:space="preserve"> - 202</w:t>
      </w:r>
      <w:r w:rsidR="00733D96">
        <w:rPr>
          <w:rFonts w:ascii="Times New Roman" w:hAnsi="Times New Roman" w:cs="Times New Roman"/>
          <w:sz w:val="26"/>
          <w:szCs w:val="26"/>
        </w:rPr>
        <w:t>3</w:t>
      </w:r>
      <w:r w:rsidRPr="002D1C37">
        <w:rPr>
          <w:rFonts w:ascii="Times New Roman" w:hAnsi="Times New Roman" w:cs="Times New Roman"/>
          <w:sz w:val="26"/>
          <w:szCs w:val="26"/>
        </w:rPr>
        <w:t xml:space="preserve"> годах на принципах безусловного исполнения и обслуживания принятых долговых обязательств в полном объеме и в установленные сроки.</w:t>
      </w:r>
    </w:p>
    <w:p w:rsidR="009F6991" w:rsidRPr="00015655" w:rsidRDefault="009D1AD8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15655">
        <w:rPr>
          <w:rFonts w:ascii="Times New Roman" w:hAnsi="Times New Roman" w:cs="Times New Roman"/>
          <w:sz w:val="26"/>
          <w:szCs w:val="26"/>
        </w:rPr>
        <w:t>Также следует принять во внимание</w:t>
      </w:r>
      <w:r w:rsidR="009F6991" w:rsidRPr="00015655">
        <w:rPr>
          <w:rFonts w:ascii="Times New Roman" w:hAnsi="Times New Roman" w:cs="Times New Roman"/>
          <w:sz w:val="26"/>
          <w:szCs w:val="26"/>
        </w:rPr>
        <w:t>:</w:t>
      </w:r>
    </w:p>
    <w:p w:rsidR="009D1AD8" w:rsidRPr="00015655" w:rsidRDefault="009F6991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15655">
        <w:rPr>
          <w:rFonts w:ascii="Times New Roman" w:hAnsi="Times New Roman" w:cs="Times New Roman"/>
          <w:sz w:val="26"/>
          <w:szCs w:val="26"/>
        </w:rPr>
        <w:t>1)</w:t>
      </w:r>
      <w:r w:rsidR="009D1AD8" w:rsidRPr="00015655">
        <w:rPr>
          <w:rFonts w:ascii="Times New Roman" w:hAnsi="Times New Roman" w:cs="Times New Roman"/>
          <w:sz w:val="26"/>
          <w:szCs w:val="26"/>
        </w:rPr>
        <w:t xml:space="preserve"> отмену ЕНВД </w:t>
      </w:r>
      <w:r w:rsidR="008863F8" w:rsidRPr="00015655">
        <w:rPr>
          <w:rFonts w:ascii="Times New Roman" w:hAnsi="Times New Roman" w:cs="Times New Roman"/>
          <w:sz w:val="26"/>
          <w:szCs w:val="26"/>
        </w:rPr>
        <w:t>с 1 января</w:t>
      </w:r>
      <w:r w:rsidR="009D1AD8" w:rsidRPr="00015655">
        <w:rPr>
          <w:rFonts w:ascii="Times New Roman" w:hAnsi="Times New Roman" w:cs="Times New Roman"/>
          <w:sz w:val="26"/>
          <w:szCs w:val="26"/>
        </w:rPr>
        <w:t xml:space="preserve"> 2021 год</w:t>
      </w:r>
      <w:r w:rsidR="008863F8" w:rsidRPr="00015655">
        <w:rPr>
          <w:rFonts w:ascii="Times New Roman" w:hAnsi="Times New Roman" w:cs="Times New Roman"/>
          <w:sz w:val="26"/>
          <w:szCs w:val="26"/>
        </w:rPr>
        <w:t>а</w:t>
      </w:r>
      <w:r w:rsidR="009D1AD8" w:rsidRPr="00015655">
        <w:rPr>
          <w:rFonts w:ascii="Times New Roman" w:hAnsi="Times New Roman" w:cs="Times New Roman"/>
          <w:sz w:val="26"/>
          <w:szCs w:val="26"/>
        </w:rPr>
        <w:t xml:space="preserve"> и переход организаций на </w:t>
      </w:r>
      <w:r w:rsidR="008863F8" w:rsidRPr="00015655">
        <w:rPr>
          <w:rFonts w:ascii="Times New Roman" w:hAnsi="Times New Roman" w:cs="Times New Roman"/>
          <w:sz w:val="26"/>
          <w:szCs w:val="26"/>
        </w:rPr>
        <w:t xml:space="preserve">общую систему налогообложения (ОСНО) (если не выберут один из </w:t>
      </w:r>
      <w:proofErr w:type="spellStart"/>
      <w:r w:rsidR="008863F8" w:rsidRPr="00015655">
        <w:rPr>
          <w:rFonts w:ascii="Times New Roman" w:hAnsi="Times New Roman" w:cs="Times New Roman"/>
          <w:sz w:val="26"/>
          <w:szCs w:val="26"/>
        </w:rPr>
        <w:t>спецрежимов</w:t>
      </w:r>
      <w:proofErr w:type="spellEnd"/>
      <w:r w:rsidR="008863F8" w:rsidRPr="00015655">
        <w:rPr>
          <w:rFonts w:ascii="Times New Roman" w:hAnsi="Times New Roman" w:cs="Times New Roman"/>
          <w:sz w:val="26"/>
          <w:szCs w:val="26"/>
        </w:rPr>
        <w:t xml:space="preserve"> - </w:t>
      </w:r>
      <w:r w:rsidR="009D1AD8" w:rsidRPr="00015655">
        <w:rPr>
          <w:rFonts w:ascii="Times New Roman" w:hAnsi="Times New Roman" w:cs="Times New Roman"/>
          <w:sz w:val="26"/>
          <w:szCs w:val="26"/>
        </w:rPr>
        <w:t>УСН, Единый сельскохозяйственный налог, Патентная система налогообложения</w:t>
      </w:r>
      <w:r w:rsidR="008863F8" w:rsidRPr="00015655">
        <w:rPr>
          <w:rFonts w:ascii="Times New Roman" w:hAnsi="Times New Roman" w:cs="Times New Roman"/>
          <w:sz w:val="26"/>
          <w:szCs w:val="26"/>
        </w:rPr>
        <w:t xml:space="preserve">, Налог на </w:t>
      </w:r>
      <w:r w:rsidR="008863F8" w:rsidRPr="00015655">
        <w:rPr>
          <w:rFonts w:ascii="Times New Roman" w:hAnsi="Times New Roman" w:cs="Times New Roman"/>
          <w:sz w:val="26"/>
          <w:szCs w:val="26"/>
        </w:rPr>
        <w:lastRenderedPageBreak/>
        <w:t xml:space="preserve">профессиональный доход (налог </w:t>
      </w:r>
      <w:proofErr w:type="spellStart"/>
      <w:r w:rsidR="008863F8" w:rsidRPr="00015655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="008863F8" w:rsidRPr="00015655">
        <w:rPr>
          <w:rFonts w:ascii="Times New Roman" w:hAnsi="Times New Roman" w:cs="Times New Roman"/>
          <w:sz w:val="26"/>
          <w:szCs w:val="26"/>
        </w:rPr>
        <w:t>)).</w:t>
      </w:r>
      <w:r w:rsidR="00137651" w:rsidRPr="00015655">
        <w:rPr>
          <w:rFonts w:ascii="Times New Roman" w:hAnsi="Times New Roman" w:cs="Times New Roman"/>
          <w:sz w:val="26"/>
          <w:szCs w:val="26"/>
        </w:rPr>
        <w:t xml:space="preserve"> В итоге объем доходов может снизиться за счет закрытия организаций (ИП), либо переход дохода из местного бюджета в республиканский бюджет Республики Коми и федеральный бюджет.</w:t>
      </w:r>
    </w:p>
    <w:p w:rsidR="00222271" w:rsidRPr="00015655" w:rsidRDefault="009F6991" w:rsidP="00337F01">
      <w:pPr>
        <w:overflowPunct/>
        <w:jc w:val="both"/>
        <w:rPr>
          <w:szCs w:val="26"/>
        </w:rPr>
      </w:pPr>
      <w:proofErr w:type="gramStart"/>
      <w:r w:rsidRPr="00337F01">
        <w:rPr>
          <w:szCs w:val="26"/>
        </w:rPr>
        <w:t xml:space="preserve">2) </w:t>
      </w:r>
      <w:r w:rsidR="00222271" w:rsidRPr="00337F01">
        <w:rPr>
          <w:szCs w:val="26"/>
        </w:rPr>
        <w:t>снижение на 2020 год налоговой ставки до 1 % налога на имущество</w:t>
      </w:r>
      <w:r w:rsidR="00B16562" w:rsidRPr="00337F01">
        <w:rPr>
          <w:szCs w:val="26"/>
        </w:rPr>
        <w:t xml:space="preserve"> </w:t>
      </w:r>
      <w:r w:rsidR="00222271" w:rsidRPr="00337F01">
        <w:rPr>
          <w:szCs w:val="26"/>
        </w:rPr>
        <w:t>организ</w:t>
      </w:r>
      <w:r w:rsidR="00222271" w:rsidRPr="00337F01">
        <w:rPr>
          <w:szCs w:val="26"/>
        </w:rPr>
        <w:t>а</w:t>
      </w:r>
      <w:r w:rsidR="00222271" w:rsidRPr="00337F01">
        <w:rPr>
          <w:szCs w:val="26"/>
        </w:rPr>
        <w:t>ций</w:t>
      </w:r>
      <w:r w:rsidR="00337F01" w:rsidRPr="00337F01">
        <w:rPr>
          <w:szCs w:val="26"/>
        </w:rPr>
        <w:t>,</w:t>
      </w:r>
      <w:r w:rsidR="00222271" w:rsidRPr="00337F01">
        <w:rPr>
          <w:szCs w:val="26"/>
        </w:rPr>
        <w:t xml:space="preserve"> </w:t>
      </w:r>
      <w:r w:rsidR="00337F01" w:rsidRPr="00337F01">
        <w:rPr>
          <w:rFonts w:eastAsiaTheme="minorHAnsi"/>
          <w:szCs w:val="26"/>
          <w:lang w:eastAsia="en-US"/>
        </w:rPr>
        <w:t>отнесенных к субъектам малого или среднего предпринимательства в соотве</w:t>
      </w:r>
      <w:r w:rsidR="00337F01" w:rsidRPr="00337F01">
        <w:rPr>
          <w:rFonts w:eastAsiaTheme="minorHAnsi"/>
          <w:szCs w:val="26"/>
          <w:lang w:eastAsia="en-US"/>
        </w:rPr>
        <w:t>т</w:t>
      </w:r>
      <w:r w:rsidR="00337F01" w:rsidRPr="00337F01">
        <w:rPr>
          <w:rFonts w:eastAsiaTheme="minorHAnsi"/>
          <w:szCs w:val="26"/>
          <w:lang w:eastAsia="en-US"/>
        </w:rPr>
        <w:t xml:space="preserve">ствии с Федеральным </w:t>
      </w:r>
      <w:hyperlink r:id="rId21" w:history="1">
        <w:r w:rsidR="00337F01" w:rsidRPr="00015655">
          <w:rPr>
            <w:rFonts w:eastAsiaTheme="minorHAnsi"/>
            <w:szCs w:val="26"/>
            <w:lang w:eastAsia="en-US"/>
          </w:rPr>
          <w:t>законом</w:t>
        </w:r>
      </w:hyperlink>
      <w:r w:rsidR="00337F01" w:rsidRPr="00337F01">
        <w:rPr>
          <w:rFonts w:eastAsiaTheme="minorHAnsi"/>
          <w:szCs w:val="26"/>
          <w:lang w:eastAsia="en-US"/>
        </w:rPr>
        <w:t xml:space="preserve"> </w:t>
      </w:r>
      <w:r w:rsidR="00337F01">
        <w:rPr>
          <w:rFonts w:eastAsiaTheme="minorHAnsi"/>
          <w:szCs w:val="26"/>
          <w:lang w:eastAsia="en-US"/>
        </w:rPr>
        <w:t>«</w:t>
      </w:r>
      <w:r w:rsidR="00337F01" w:rsidRPr="00337F01">
        <w:rPr>
          <w:rFonts w:eastAsiaTheme="minorHAnsi"/>
          <w:szCs w:val="26"/>
          <w:lang w:eastAsia="en-US"/>
        </w:rPr>
        <w:t>О развитии малого и среднего предпринимател</w:t>
      </w:r>
      <w:r w:rsidR="00337F01" w:rsidRPr="00337F01">
        <w:rPr>
          <w:rFonts w:eastAsiaTheme="minorHAnsi"/>
          <w:szCs w:val="26"/>
          <w:lang w:eastAsia="en-US"/>
        </w:rPr>
        <w:t>ь</w:t>
      </w:r>
      <w:r w:rsidR="00337F01" w:rsidRPr="00337F01">
        <w:rPr>
          <w:rFonts w:eastAsiaTheme="minorHAnsi"/>
          <w:szCs w:val="26"/>
          <w:lang w:eastAsia="en-US"/>
        </w:rPr>
        <w:t>ства в Российской Федерации</w:t>
      </w:r>
      <w:r w:rsidR="00337F01">
        <w:rPr>
          <w:rFonts w:eastAsiaTheme="minorHAnsi"/>
          <w:szCs w:val="26"/>
          <w:lang w:eastAsia="en-US"/>
        </w:rPr>
        <w:t>»</w:t>
      </w:r>
      <w:r w:rsidR="00337F01" w:rsidRPr="00337F01">
        <w:rPr>
          <w:rFonts w:eastAsiaTheme="minorHAnsi"/>
          <w:szCs w:val="26"/>
          <w:lang w:eastAsia="en-US"/>
        </w:rPr>
        <w:t xml:space="preserve"> и состоящих на учете в налоговых органах на те</w:t>
      </w:r>
      <w:r w:rsidR="00337F01" w:rsidRPr="00337F01">
        <w:rPr>
          <w:rFonts w:eastAsiaTheme="minorHAnsi"/>
          <w:szCs w:val="26"/>
          <w:lang w:eastAsia="en-US"/>
        </w:rPr>
        <w:t>р</w:t>
      </w:r>
      <w:r w:rsidR="00337F01" w:rsidRPr="00337F01">
        <w:rPr>
          <w:rFonts w:eastAsiaTheme="minorHAnsi"/>
          <w:szCs w:val="26"/>
          <w:lang w:eastAsia="en-US"/>
        </w:rPr>
        <w:t>ритории Республики Коми по месту нахождения организации или ее обособленн</w:t>
      </w:r>
      <w:r w:rsidR="00337F01" w:rsidRPr="00337F01">
        <w:rPr>
          <w:rFonts w:eastAsiaTheme="minorHAnsi"/>
          <w:szCs w:val="26"/>
          <w:lang w:eastAsia="en-US"/>
        </w:rPr>
        <w:t>о</w:t>
      </w:r>
      <w:r w:rsidR="00337F01" w:rsidRPr="00337F01">
        <w:rPr>
          <w:rFonts w:eastAsiaTheme="minorHAnsi"/>
          <w:szCs w:val="26"/>
          <w:lang w:eastAsia="en-US"/>
        </w:rPr>
        <w:t xml:space="preserve">го подразделения, </w:t>
      </w:r>
      <w:r w:rsidR="00222271" w:rsidRPr="00337F01">
        <w:rPr>
          <w:szCs w:val="26"/>
        </w:rPr>
        <w:t>в отношении объектов недвижимого имущества, налоговая база</w:t>
      </w:r>
      <w:proofErr w:type="gramEnd"/>
      <w:r w:rsidR="00222271" w:rsidRPr="00337F01">
        <w:rPr>
          <w:szCs w:val="26"/>
        </w:rPr>
        <w:t xml:space="preserve"> по</w:t>
      </w:r>
      <w:r w:rsidR="00B16562" w:rsidRPr="00337F01">
        <w:rPr>
          <w:szCs w:val="26"/>
        </w:rPr>
        <w:t xml:space="preserve"> </w:t>
      </w:r>
      <w:proofErr w:type="gramStart"/>
      <w:r w:rsidR="00222271" w:rsidRPr="00337F01">
        <w:rPr>
          <w:szCs w:val="26"/>
        </w:rPr>
        <w:t>которым</w:t>
      </w:r>
      <w:proofErr w:type="gramEnd"/>
      <w:r w:rsidR="00222271" w:rsidRPr="00337F01">
        <w:rPr>
          <w:szCs w:val="26"/>
        </w:rPr>
        <w:t xml:space="preserve"> определяется к</w:t>
      </w:r>
      <w:bookmarkStart w:id="1" w:name="_GoBack"/>
      <w:bookmarkEnd w:id="1"/>
      <w:r w:rsidR="00222271" w:rsidRPr="00337F01">
        <w:rPr>
          <w:szCs w:val="26"/>
        </w:rPr>
        <w:t>ак кадастровая стоимость объектов недвижимого</w:t>
      </w:r>
      <w:r w:rsidR="00B16562" w:rsidRPr="00337F01">
        <w:rPr>
          <w:szCs w:val="26"/>
        </w:rPr>
        <w:t xml:space="preserve"> </w:t>
      </w:r>
      <w:r w:rsidR="00222271" w:rsidRPr="00015655">
        <w:rPr>
          <w:szCs w:val="26"/>
        </w:rPr>
        <w:t>им</w:t>
      </w:r>
      <w:r w:rsidR="00222271" w:rsidRPr="00015655">
        <w:rPr>
          <w:szCs w:val="26"/>
        </w:rPr>
        <w:t>у</w:t>
      </w:r>
      <w:r w:rsidR="00222271" w:rsidRPr="00015655">
        <w:rPr>
          <w:szCs w:val="26"/>
        </w:rPr>
        <w:t>щества для организаций</w:t>
      </w:r>
      <w:r w:rsidR="00F90093" w:rsidRPr="00015655">
        <w:rPr>
          <w:szCs w:val="26"/>
        </w:rPr>
        <w:t xml:space="preserve"> </w:t>
      </w:r>
    </w:p>
    <w:p w:rsidR="00222271" w:rsidRPr="00015655" w:rsidRDefault="009F6991" w:rsidP="00B16562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15655">
        <w:rPr>
          <w:rFonts w:ascii="Times New Roman" w:hAnsi="Times New Roman" w:cs="Times New Roman"/>
          <w:sz w:val="26"/>
          <w:szCs w:val="26"/>
        </w:rPr>
        <w:t>3</w:t>
      </w:r>
      <w:r w:rsidR="00222271" w:rsidRPr="00015655">
        <w:rPr>
          <w:rFonts w:ascii="Times New Roman" w:hAnsi="Times New Roman" w:cs="Times New Roman"/>
          <w:sz w:val="26"/>
          <w:szCs w:val="26"/>
        </w:rPr>
        <w:t>) снижение на период с 1 января 2020 года по 31 декабря 2022 года</w:t>
      </w:r>
      <w:r w:rsidR="00B16562" w:rsidRPr="00015655">
        <w:rPr>
          <w:rFonts w:ascii="Times New Roman" w:hAnsi="Times New Roman" w:cs="Times New Roman"/>
          <w:sz w:val="26"/>
          <w:szCs w:val="26"/>
        </w:rPr>
        <w:t xml:space="preserve"> </w:t>
      </w:r>
      <w:r w:rsidR="00222271" w:rsidRPr="00015655">
        <w:rPr>
          <w:rFonts w:ascii="Times New Roman" w:hAnsi="Times New Roman" w:cs="Times New Roman"/>
          <w:sz w:val="26"/>
          <w:szCs w:val="26"/>
        </w:rPr>
        <w:t>налоговых ставок для организаций и индивидуальных предпринимателей,</w:t>
      </w:r>
      <w:r w:rsidR="00B16562" w:rsidRPr="00015655">
        <w:rPr>
          <w:rFonts w:ascii="Times New Roman" w:hAnsi="Times New Roman" w:cs="Times New Roman"/>
          <w:sz w:val="26"/>
          <w:szCs w:val="26"/>
        </w:rPr>
        <w:t xml:space="preserve"> </w:t>
      </w:r>
      <w:r w:rsidR="00222271" w:rsidRPr="00015655">
        <w:rPr>
          <w:rFonts w:ascii="Times New Roman" w:hAnsi="Times New Roman" w:cs="Times New Roman"/>
          <w:sz w:val="26"/>
          <w:szCs w:val="26"/>
        </w:rPr>
        <w:t>применяющих упрощенную систему налогообложения:</w:t>
      </w:r>
    </w:p>
    <w:p w:rsidR="00222271" w:rsidRPr="00015655" w:rsidRDefault="00222271" w:rsidP="009F6991">
      <w:pPr>
        <w:pStyle w:val="ConsPlusNormal"/>
        <w:numPr>
          <w:ilvl w:val="0"/>
          <w:numId w:val="29"/>
        </w:num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015655">
        <w:rPr>
          <w:rFonts w:ascii="Times New Roman" w:hAnsi="Times New Roman" w:cs="Times New Roman"/>
          <w:sz w:val="26"/>
          <w:szCs w:val="26"/>
        </w:rPr>
        <w:t>до 3 %, если объектом налогообложения являются доходы;</w:t>
      </w:r>
    </w:p>
    <w:p w:rsidR="00222271" w:rsidRPr="00015655" w:rsidRDefault="00222271" w:rsidP="009F6991">
      <w:pPr>
        <w:pStyle w:val="ConsPlusNormal"/>
        <w:numPr>
          <w:ilvl w:val="0"/>
          <w:numId w:val="29"/>
        </w:num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015655">
        <w:rPr>
          <w:rFonts w:ascii="Times New Roman" w:hAnsi="Times New Roman" w:cs="Times New Roman"/>
          <w:sz w:val="26"/>
          <w:szCs w:val="26"/>
        </w:rPr>
        <w:t>до 7,5 %, если объектом налогообложения являются доходы, уменьшенные</w:t>
      </w:r>
      <w:r w:rsidR="009F6991" w:rsidRPr="00015655">
        <w:rPr>
          <w:rFonts w:ascii="Times New Roman" w:hAnsi="Times New Roman" w:cs="Times New Roman"/>
          <w:sz w:val="26"/>
          <w:szCs w:val="26"/>
        </w:rPr>
        <w:t xml:space="preserve"> </w:t>
      </w:r>
      <w:r w:rsidRPr="00015655">
        <w:rPr>
          <w:rFonts w:ascii="Times New Roman" w:hAnsi="Times New Roman" w:cs="Times New Roman"/>
          <w:sz w:val="26"/>
          <w:szCs w:val="26"/>
        </w:rPr>
        <w:t>на величину расходов;</w:t>
      </w:r>
    </w:p>
    <w:p w:rsidR="009F6991" w:rsidRPr="00015655" w:rsidRDefault="009F6991" w:rsidP="00B16562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15655">
        <w:rPr>
          <w:rFonts w:ascii="Times New Roman" w:hAnsi="Times New Roman" w:cs="Times New Roman"/>
          <w:sz w:val="26"/>
          <w:szCs w:val="26"/>
        </w:rPr>
        <w:t>4) принятие Закона Республики Коми «О введении в действие специального</w:t>
      </w:r>
      <w:r w:rsidR="00B16562" w:rsidRPr="00015655">
        <w:rPr>
          <w:rFonts w:ascii="Times New Roman" w:hAnsi="Times New Roman" w:cs="Times New Roman"/>
          <w:sz w:val="26"/>
          <w:szCs w:val="26"/>
        </w:rPr>
        <w:t xml:space="preserve"> </w:t>
      </w:r>
      <w:r w:rsidRPr="00015655">
        <w:rPr>
          <w:rFonts w:ascii="Times New Roman" w:hAnsi="Times New Roman" w:cs="Times New Roman"/>
          <w:sz w:val="26"/>
          <w:szCs w:val="26"/>
        </w:rPr>
        <w:t>налогового режима «Налог на профессиональный доход» в Республике Коми»,</w:t>
      </w:r>
      <w:r w:rsidR="00B16562" w:rsidRPr="00015655">
        <w:rPr>
          <w:rFonts w:ascii="Times New Roman" w:hAnsi="Times New Roman" w:cs="Times New Roman"/>
          <w:sz w:val="26"/>
          <w:szCs w:val="26"/>
        </w:rPr>
        <w:t xml:space="preserve"> </w:t>
      </w:r>
      <w:r w:rsidRPr="00015655">
        <w:rPr>
          <w:rFonts w:ascii="Times New Roman" w:hAnsi="Times New Roman" w:cs="Times New Roman"/>
          <w:sz w:val="26"/>
          <w:szCs w:val="26"/>
        </w:rPr>
        <w:t>предусматривающего введение с 1 июля 2020 налога для «</w:t>
      </w:r>
      <w:proofErr w:type="spellStart"/>
      <w:r w:rsidRPr="00015655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015655">
        <w:rPr>
          <w:rFonts w:ascii="Times New Roman" w:hAnsi="Times New Roman" w:cs="Times New Roman"/>
          <w:sz w:val="26"/>
          <w:szCs w:val="26"/>
        </w:rPr>
        <w:t>» граждан.</w:t>
      </w:r>
    </w:p>
    <w:p w:rsidR="009F6991" w:rsidRPr="00015655" w:rsidRDefault="009F6991" w:rsidP="009F6991">
      <w:pPr>
        <w:pStyle w:val="ConsPlusNormal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5655">
        <w:rPr>
          <w:rFonts w:ascii="Times New Roman" w:hAnsi="Times New Roman" w:cs="Times New Roman"/>
          <w:sz w:val="26"/>
          <w:szCs w:val="26"/>
        </w:rPr>
        <w:t>Установление нового режима налогообложения позволит легализовать свою</w:t>
      </w:r>
      <w:r w:rsidR="00B16562" w:rsidRPr="00015655">
        <w:rPr>
          <w:rFonts w:ascii="Times New Roman" w:hAnsi="Times New Roman" w:cs="Times New Roman"/>
          <w:sz w:val="26"/>
          <w:szCs w:val="26"/>
        </w:rPr>
        <w:t xml:space="preserve"> </w:t>
      </w:r>
      <w:r w:rsidRPr="00015655">
        <w:rPr>
          <w:rFonts w:ascii="Times New Roman" w:hAnsi="Times New Roman" w:cs="Times New Roman"/>
          <w:sz w:val="26"/>
          <w:szCs w:val="26"/>
        </w:rPr>
        <w:t>предпринимательскую деятельность с минимальными издержками и вести ее в</w:t>
      </w:r>
      <w:r w:rsidR="00B16562" w:rsidRPr="00015655">
        <w:rPr>
          <w:rFonts w:ascii="Times New Roman" w:hAnsi="Times New Roman" w:cs="Times New Roman"/>
          <w:sz w:val="26"/>
          <w:szCs w:val="26"/>
        </w:rPr>
        <w:t xml:space="preserve"> </w:t>
      </w:r>
      <w:r w:rsidRPr="00015655">
        <w:rPr>
          <w:rFonts w:ascii="Times New Roman" w:hAnsi="Times New Roman" w:cs="Times New Roman"/>
          <w:sz w:val="26"/>
          <w:szCs w:val="26"/>
        </w:rPr>
        <w:t>дальнейшем в наиболее простом и необременительном режиме: это онлайн-регистрация, не требующая личного присутствия, отсутствие отчетности, ведение</w:t>
      </w:r>
      <w:r w:rsidR="00B16562" w:rsidRPr="00015655">
        <w:rPr>
          <w:rFonts w:ascii="Times New Roman" w:hAnsi="Times New Roman" w:cs="Times New Roman"/>
          <w:sz w:val="26"/>
          <w:szCs w:val="26"/>
        </w:rPr>
        <w:t xml:space="preserve"> </w:t>
      </w:r>
      <w:r w:rsidRPr="00015655">
        <w:rPr>
          <w:rFonts w:ascii="Times New Roman" w:hAnsi="Times New Roman" w:cs="Times New Roman"/>
          <w:sz w:val="26"/>
          <w:szCs w:val="26"/>
        </w:rPr>
        <w:t>деятельности без контрольно-кассовой техники, размер налоговой ставки в 4 %</w:t>
      </w:r>
      <w:r w:rsidR="00B16562" w:rsidRPr="00015655">
        <w:rPr>
          <w:rFonts w:ascii="Times New Roman" w:hAnsi="Times New Roman" w:cs="Times New Roman"/>
          <w:sz w:val="26"/>
          <w:szCs w:val="26"/>
        </w:rPr>
        <w:t xml:space="preserve"> </w:t>
      </w:r>
      <w:r w:rsidRPr="00015655">
        <w:rPr>
          <w:rFonts w:ascii="Times New Roman" w:hAnsi="Times New Roman" w:cs="Times New Roman"/>
          <w:sz w:val="26"/>
          <w:szCs w:val="26"/>
        </w:rPr>
        <w:t>(при получении доходов от физических лиц) или 6 % (при получении доходов от</w:t>
      </w:r>
      <w:r w:rsidR="00B16562" w:rsidRPr="00015655">
        <w:rPr>
          <w:rFonts w:ascii="Times New Roman" w:hAnsi="Times New Roman" w:cs="Times New Roman"/>
          <w:sz w:val="26"/>
          <w:szCs w:val="26"/>
        </w:rPr>
        <w:t xml:space="preserve"> </w:t>
      </w:r>
      <w:r w:rsidRPr="00015655">
        <w:rPr>
          <w:rFonts w:ascii="Times New Roman" w:hAnsi="Times New Roman" w:cs="Times New Roman"/>
          <w:sz w:val="26"/>
          <w:szCs w:val="26"/>
        </w:rPr>
        <w:t>юридических лиц и индивидуальных предпринимателей) вместо 13</w:t>
      </w:r>
      <w:proofErr w:type="gramEnd"/>
      <w:r w:rsidRPr="00015655">
        <w:rPr>
          <w:rFonts w:ascii="Times New Roman" w:hAnsi="Times New Roman" w:cs="Times New Roman"/>
          <w:sz w:val="26"/>
          <w:szCs w:val="26"/>
        </w:rPr>
        <w:t xml:space="preserve"> % налога на</w:t>
      </w:r>
      <w:r w:rsidR="00B16562" w:rsidRPr="00015655">
        <w:rPr>
          <w:rFonts w:ascii="Times New Roman" w:hAnsi="Times New Roman" w:cs="Times New Roman"/>
          <w:sz w:val="26"/>
          <w:szCs w:val="26"/>
        </w:rPr>
        <w:t xml:space="preserve"> </w:t>
      </w:r>
      <w:r w:rsidRPr="00015655">
        <w:rPr>
          <w:rFonts w:ascii="Times New Roman" w:hAnsi="Times New Roman" w:cs="Times New Roman"/>
          <w:sz w:val="26"/>
          <w:szCs w:val="26"/>
        </w:rPr>
        <w:t>доходы физических лиц;</w:t>
      </w:r>
    </w:p>
    <w:p w:rsidR="00337F01" w:rsidRDefault="00337F01" w:rsidP="00337F01">
      <w:pPr>
        <w:suppressAutoHyphens/>
        <w:ind w:firstLine="426"/>
        <w:jc w:val="both"/>
        <w:rPr>
          <w:szCs w:val="26"/>
        </w:rPr>
      </w:pPr>
      <w:r w:rsidRPr="00015655">
        <w:rPr>
          <w:szCs w:val="26"/>
        </w:rPr>
        <w:t>5) н</w:t>
      </w:r>
      <w:r w:rsidR="00137651" w:rsidRPr="00015655">
        <w:rPr>
          <w:szCs w:val="26"/>
        </w:rPr>
        <w:t>а период 2021-2022 годов сохранится сниженная налоговая ставка</w:t>
      </w:r>
      <w:r w:rsidRPr="00015655">
        <w:rPr>
          <w:szCs w:val="26"/>
        </w:rPr>
        <w:t xml:space="preserve"> 1,5% по налогу на имущество физических лиц на территории МО ГП «Печора», в отношении объектов  налогообложения, включенных в перечень, определяемый</w:t>
      </w:r>
      <w:r w:rsidRPr="0060530F">
        <w:rPr>
          <w:szCs w:val="26"/>
        </w:rPr>
        <w:t xml:space="preserve"> в соответствии с пунктом 7 статьи 378.2 НК РФ, а также в отношении объектов налогообложения, предусмотренных абзацем вторым пункта 10 статьи 378.2 НК РФ</w:t>
      </w:r>
      <w:r>
        <w:rPr>
          <w:szCs w:val="26"/>
        </w:rPr>
        <w:t>.</w:t>
      </w:r>
    </w:p>
    <w:p w:rsidR="00137651" w:rsidRDefault="00137651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A244AF" w:rsidRPr="002D1C37" w:rsidRDefault="00A244AF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01021B" w:rsidRPr="00343585" w:rsidRDefault="00343585" w:rsidP="005E7E4A">
      <w:pPr>
        <w:pStyle w:val="ConsPlusTitle"/>
        <w:suppressAutoHyphens/>
        <w:ind w:firstLine="426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343585">
        <w:rPr>
          <w:rFonts w:ascii="Times New Roman" w:hAnsi="Times New Roman" w:cs="Times New Roman"/>
          <w:b w:val="0"/>
          <w:sz w:val="26"/>
          <w:szCs w:val="26"/>
        </w:rPr>
        <w:t>3</w:t>
      </w:r>
      <w:r w:rsidR="0001021B" w:rsidRPr="00343585">
        <w:rPr>
          <w:rFonts w:ascii="Times New Roman" w:hAnsi="Times New Roman" w:cs="Times New Roman"/>
          <w:b w:val="0"/>
          <w:sz w:val="26"/>
          <w:szCs w:val="26"/>
        </w:rPr>
        <w:t>. Основные направления бюджетной политики на 20</w:t>
      </w:r>
      <w:r w:rsidR="00B038E4">
        <w:rPr>
          <w:rFonts w:ascii="Times New Roman" w:hAnsi="Times New Roman" w:cs="Times New Roman"/>
          <w:b w:val="0"/>
          <w:sz w:val="26"/>
          <w:szCs w:val="26"/>
        </w:rPr>
        <w:t>2</w:t>
      </w:r>
      <w:r w:rsidR="00733D96">
        <w:rPr>
          <w:rFonts w:ascii="Times New Roman" w:hAnsi="Times New Roman" w:cs="Times New Roman"/>
          <w:b w:val="0"/>
          <w:sz w:val="26"/>
          <w:szCs w:val="26"/>
        </w:rPr>
        <w:t>1</w:t>
      </w:r>
      <w:r w:rsidR="0001021B" w:rsidRPr="00343585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</w:p>
    <w:p w:rsidR="0001021B" w:rsidRPr="00343585" w:rsidRDefault="0001021B" w:rsidP="005E7E4A">
      <w:pPr>
        <w:pStyle w:val="ConsPlusTitle"/>
        <w:suppressAutoHyphens/>
        <w:ind w:firstLine="426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43585">
        <w:rPr>
          <w:rFonts w:ascii="Times New Roman" w:hAnsi="Times New Roman" w:cs="Times New Roman"/>
          <w:b w:val="0"/>
          <w:sz w:val="26"/>
          <w:szCs w:val="26"/>
        </w:rPr>
        <w:t>и на плановый период 202</w:t>
      </w:r>
      <w:r w:rsidR="00733D96">
        <w:rPr>
          <w:rFonts w:ascii="Times New Roman" w:hAnsi="Times New Roman" w:cs="Times New Roman"/>
          <w:b w:val="0"/>
          <w:sz w:val="26"/>
          <w:szCs w:val="26"/>
        </w:rPr>
        <w:t>2</w:t>
      </w:r>
      <w:r w:rsidRPr="00343585">
        <w:rPr>
          <w:rFonts w:ascii="Times New Roman" w:hAnsi="Times New Roman" w:cs="Times New Roman"/>
          <w:b w:val="0"/>
          <w:sz w:val="26"/>
          <w:szCs w:val="26"/>
        </w:rPr>
        <w:t xml:space="preserve"> и 202</w:t>
      </w:r>
      <w:r w:rsidR="00733D96">
        <w:rPr>
          <w:rFonts w:ascii="Times New Roman" w:hAnsi="Times New Roman" w:cs="Times New Roman"/>
          <w:b w:val="0"/>
          <w:sz w:val="26"/>
          <w:szCs w:val="26"/>
        </w:rPr>
        <w:t>3</w:t>
      </w:r>
      <w:r w:rsidRPr="00343585">
        <w:rPr>
          <w:rFonts w:ascii="Times New Roman" w:hAnsi="Times New Roman" w:cs="Times New Roman"/>
          <w:b w:val="0"/>
          <w:sz w:val="26"/>
          <w:szCs w:val="26"/>
        </w:rPr>
        <w:t xml:space="preserve"> годов в области</w:t>
      </w:r>
    </w:p>
    <w:p w:rsidR="0001021B" w:rsidRPr="00343585" w:rsidRDefault="0001021B" w:rsidP="005E7E4A">
      <w:pPr>
        <w:pStyle w:val="ConsPlusTitle"/>
        <w:suppressAutoHyphens/>
        <w:ind w:firstLine="426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43585">
        <w:rPr>
          <w:rFonts w:ascii="Times New Roman" w:hAnsi="Times New Roman" w:cs="Times New Roman"/>
          <w:b w:val="0"/>
          <w:sz w:val="26"/>
          <w:szCs w:val="26"/>
        </w:rPr>
        <w:t>муниципального контроля в финансово-бюджетной сфере</w:t>
      </w:r>
    </w:p>
    <w:p w:rsidR="0001021B" w:rsidRPr="00343585" w:rsidRDefault="0001021B" w:rsidP="005E7E4A">
      <w:pPr>
        <w:pStyle w:val="ConsPlusNormal"/>
        <w:suppressAutoHyphens/>
        <w:ind w:firstLine="426"/>
        <w:rPr>
          <w:rFonts w:ascii="Times New Roman" w:hAnsi="Times New Roman" w:cs="Times New Roman"/>
          <w:sz w:val="26"/>
          <w:szCs w:val="26"/>
        </w:rPr>
      </w:pP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заказов. В целях совершенствования контроля за целевым и эффективным использованием бюджетных средств, осуществление финансового контроля в бюджетном секторе должно быть направлено на организацию внутреннего финансового контроля, внутреннего финансового аудита и ведомственного контроля в сфере закупок, усиление ответственности конкретных должностных лиц, допустивших нарушения требований законов и иных </w:t>
      </w:r>
      <w:r w:rsidRPr="002D1C37">
        <w:rPr>
          <w:rFonts w:ascii="Times New Roman" w:hAnsi="Times New Roman" w:cs="Times New Roman"/>
          <w:sz w:val="26"/>
          <w:szCs w:val="26"/>
        </w:rPr>
        <w:lastRenderedPageBreak/>
        <w:t>нормативных правовых актов Российской Федерации. В сфере муниципального финансового контроля основными направлениями бюджетной политики являются: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- совершенствование правового регулирования муниципального финансового контроля в соответствии с изменениями бюджетного законодательства;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- проведение анализа и оценки деятельности получателей средств бюджета </w:t>
      </w:r>
      <w:r w:rsidR="004F3821">
        <w:rPr>
          <w:rFonts w:ascii="Times New Roman" w:hAnsi="Times New Roman" w:cs="Times New Roman"/>
          <w:sz w:val="26"/>
          <w:szCs w:val="26"/>
        </w:rPr>
        <w:t>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>, в целях определения результативности использования бюджетных средств, для выполнения возложенных на них функций и реализации поставленных перед ними задач;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- обеспечение контроля за полнотой и достоверностью отчетности о ре</w:t>
      </w:r>
      <w:r w:rsidR="004F3821">
        <w:rPr>
          <w:rFonts w:ascii="Times New Roman" w:hAnsi="Times New Roman" w:cs="Times New Roman"/>
          <w:sz w:val="26"/>
          <w:szCs w:val="26"/>
        </w:rPr>
        <w:t>ализации муниципальных программ МР «Печора»</w:t>
      </w:r>
      <w:r w:rsidRPr="002D1C37">
        <w:rPr>
          <w:rFonts w:ascii="Times New Roman" w:hAnsi="Times New Roman" w:cs="Times New Roman"/>
          <w:sz w:val="26"/>
          <w:szCs w:val="26"/>
        </w:rPr>
        <w:t>;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>- соблюдение внутренних стандартов и процедур составления и исполнения бюджета</w:t>
      </w:r>
      <w:r w:rsidR="004F3821">
        <w:rPr>
          <w:rFonts w:ascii="Times New Roman" w:hAnsi="Times New Roman" w:cs="Times New Roman"/>
          <w:sz w:val="26"/>
          <w:szCs w:val="26"/>
        </w:rPr>
        <w:t xml:space="preserve"> МО МР «Печора»</w:t>
      </w:r>
      <w:r w:rsidRPr="002D1C37">
        <w:rPr>
          <w:rFonts w:ascii="Times New Roman" w:hAnsi="Times New Roman" w:cs="Times New Roman"/>
          <w:sz w:val="26"/>
          <w:szCs w:val="26"/>
        </w:rPr>
        <w:t>, составления бюджетной отчетности и ведения бюджетного учета главными распорядителями и получателями бюджетных средств.</w:t>
      </w:r>
    </w:p>
    <w:p w:rsidR="0001021B" w:rsidRPr="002D1C37" w:rsidRDefault="0001021B" w:rsidP="005E7E4A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D1C37">
        <w:rPr>
          <w:rFonts w:ascii="Times New Roman" w:hAnsi="Times New Roman" w:cs="Times New Roman"/>
          <w:sz w:val="26"/>
          <w:szCs w:val="26"/>
        </w:rPr>
        <w:t xml:space="preserve">Эффективное, ответственное и прозрачное управление бюджетными средствами </w:t>
      </w:r>
      <w:r w:rsidR="004F3821">
        <w:rPr>
          <w:rFonts w:ascii="Times New Roman" w:hAnsi="Times New Roman" w:cs="Times New Roman"/>
          <w:sz w:val="26"/>
          <w:szCs w:val="26"/>
        </w:rPr>
        <w:t xml:space="preserve">МО МР «Печора» </w:t>
      </w:r>
      <w:r w:rsidRPr="002D1C37">
        <w:rPr>
          <w:rFonts w:ascii="Times New Roman" w:hAnsi="Times New Roman" w:cs="Times New Roman"/>
          <w:sz w:val="26"/>
          <w:szCs w:val="26"/>
        </w:rPr>
        <w:t>является важнейшим условием для повышения уровня и качества жизни населения, устойчивого экономического роста, модернизации социальной сферы и достижения других стратегических целей со</w:t>
      </w:r>
      <w:r w:rsidR="004F3821">
        <w:rPr>
          <w:rFonts w:ascii="Times New Roman" w:hAnsi="Times New Roman" w:cs="Times New Roman"/>
          <w:sz w:val="26"/>
          <w:szCs w:val="26"/>
        </w:rPr>
        <w:t>циально-экономического развития МР «Печора»</w:t>
      </w:r>
      <w:r w:rsidRPr="002D1C37">
        <w:rPr>
          <w:rFonts w:ascii="Times New Roman" w:hAnsi="Times New Roman" w:cs="Times New Roman"/>
          <w:sz w:val="26"/>
          <w:szCs w:val="26"/>
        </w:rPr>
        <w:t>.</w:t>
      </w:r>
    </w:p>
    <w:p w:rsidR="0001021B" w:rsidRPr="002D1C37" w:rsidRDefault="0001021B" w:rsidP="005E7E4A">
      <w:pPr>
        <w:pStyle w:val="ConsPlusNormal"/>
        <w:suppressAutoHyphens/>
        <w:ind w:firstLine="426"/>
        <w:rPr>
          <w:rFonts w:ascii="Times New Roman" w:hAnsi="Times New Roman" w:cs="Times New Roman"/>
          <w:sz w:val="26"/>
          <w:szCs w:val="26"/>
        </w:rPr>
      </w:pPr>
    </w:p>
    <w:p w:rsidR="00D74C88" w:rsidRDefault="00D74C88" w:rsidP="005E7E4A">
      <w:pPr>
        <w:pStyle w:val="a8"/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0DF4" w:rsidRPr="005E337D" w:rsidRDefault="00A70DF4" w:rsidP="005E7E4A">
      <w:pPr>
        <w:pStyle w:val="a8"/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</w:t>
      </w:r>
    </w:p>
    <w:p w:rsidR="008E601A" w:rsidRDefault="008E601A" w:rsidP="005E7E4A">
      <w:pPr>
        <w:pStyle w:val="ConsPlusNormal"/>
        <w:suppressAutoHyphens/>
        <w:jc w:val="right"/>
        <w:rPr>
          <w:rFonts w:ascii="Times New Roman" w:hAnsi="Times New Roman" w:cs="Times New Roman"/>
          <w:sz w:val="26"/>
          <w:szCs w:val="26"/>
        </w:rPr>
      </w:pPr>
    </w:p>
    <w:sectPr w:rsidR="008E601A" w:rsidSect="000156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F53" w:rsidRDefault="00605F53" w:rsidP="003B5F58">
      <w:r>
        <w:separator/>
      </w:r>
    </w:p>
  </w:endnote>
  <w:endnote w:type="continuationSeparator" w:id="0">
    <w:p w:rsidR="00605F53" w:rsidRDefault="00605F53" w:rsidP="003B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F53" w:rsidRDefault="00605F53" w:rsidP="003B5F58">
      <w:r>
        <w:separator/>
      </w:r>
    </w:p>
  </w:footnote>
  <w:footnote w:type="continuationSeparator" w:id="0">
    <w:p w:rsidR="00605F53" w:rsidRDefault="00605F53" w:rsidP="003B5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43B"/>
    <w:multiLevelType w:val="hybridMultilevel"/>
    <w:tmpl w:val="9AC88C20"/>
    <w:lvl w:ilvl="0" w:tplc="7D6ABA5A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3D72B6"/>
    <w:multiLevelType w:val="hybridMultilevel"/>
    <w:tmpl w:val="E6BC4B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62751"/>
    <w:multiLevelType w:val="hybridMultilevel"/>
    <w:tmpl w:val="15001B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905292F"/>
    <w:multiLevelType w:val="hybridMultilevel"/>
    <w:tmpl w:val="5D3AEB08"/>
    <w:lvl w:ilvl="0" w:tplc="CC2A01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E7F607E"/>
    <w:multiLevelType w:val="hybridMultilevel"/>
    <w:tmpl w:val="B05E84E6"/>
    <w:lvl w:ilvl="0" w:tplc="9C40EB5C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8B3233"/>
    <w:multiLevelType w:val="hybridMultilevel"/>
    <w:tmpl w:val="0CC2C27A"/>
    <w:lvl w:ilvl="0" w:tplc="01EAE620">
      <w:start w:val="1"/>
      <w:numFmt w:val="decimal"/>
      <w:lvlText w:val="%1."/>
      <w:lvlJc w:val="left"/>
      <w:pPr>
        <w:ind w:left="1182" w:hanging="7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1D83055"/>
    <w:multiLevelType w:val="hybridMultilevel"/>
    <w:tmpl w:val="2AFE96C0"/>
    <w:lvl w:ilvl="0" w:tplc="B2E21DFA">
      <w:start w:val="1"/>
      <w:numFmt w:val="decimal"/>
      <w:suff w:val="space"/>
      <w:lvlText w:val="%1)"/>
      <w:lvlJc w:val="left"/>
      <w:pPr>
        <w:ind w:left="1287" w:hanging="360"/>
      </w:pPr>
      <w:rPr>
        <w:rFonts w:ascii="Times New Roman" w:hAnsi="Times New Roman" w:cs="Times New Roman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3DB78DF"/>
    <w:multiLevelType w:val="hybridMultilevel"/>
    <w:tmpl w:val="98E892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71F3A4A"/>
    <w:multiLevelType w:val="hybridMultilevel"/>
    <w:tmpl w:val="191A7DAE"/>
    <w:lvl w:ilvl="0" w:tplc="B1348DC4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80234A2"/>
    <w:multiLevelType w:val="hybridMultilevel"/>
    <w:tmpl w:val="F392D6AA"/>
    <w:lvl w:ilvl="0" w:tplc="75CECF84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82E58CE"/>
    <w:multiLevelType w:val="hybridMultilevel"/>
    <w:tmpl w:val="73D05508"/>
    <w:lvl w:ilvl="0" w:tplc="C21424D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814724"/>
    <w:multiLevelType w:val="hybridMultilevel"/>
    <w:tmpl w:val="3402B70C"/>
    <w:lvl w:ilvl="0" w:tplc="EDB4C258">
      <w:start w:val="1"/>
      <w:numFmt w:val="decimal"/>
      <w:lvlText w:val="%1)"/>
      <w:lvlJc w:val="left"/>
      <w:pPr>
        <w:ind w:left="12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C8850B4"/>
    <w:multiLevelType w:val="hybridMultilevel"/>
    <w:tmpl w:val="9F32D8EA"/>
    <w:lvl w:ilvl="0" w:tplc="C1881302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612943"/>
    <w:multiLevelType w:val="hybridMultilevel"/>
    <w:tmpl w:val="9D569828"/>
    <w:lvl w:ilvl="0" w:tplc="A9F4A208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43F6C"/>
    <w:multiLevelType w:val="hybridMultilevel"/>
    <w:tmpl w:val="B412A8E4"/>
    <w:lvl w:ilvl="0" w:tplc="CC2A0142">
      <w:start w:val="1"/>
      <w:numFmt w:val="bullet"/>
      <w:lvlText w:val="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5">
    <w:nsid w:val="20772D74"/>
    <w:multiLevelType w:val="hybridMultilevel"/>
    <w:tmpl w:val="C856347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38B46F8"/>
    <w:multiLevelType w:val="hybridMultilevel"/>
    <w:tmpl w:val="F154B720"/>
    <w:lvl w:ilvl="0" w:tplc="DACEBA62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1A1DF1"/>
    <w:multiLevelType w:val="hybridMultilevel"/>
    <w:tmpl w:val="7FDCBF26"/>
    <w:lvl w:ilvl="0" w:tplc="C21424D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3811EF"/>
    <w:multiLevelType w:val="hybridMultilevel"/>
    <w:tmpl w:val="F09880BC"/>
    <w:lvl w:ilvl="0" w:tplc="2CDA3286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ECC6321"/>
    <w:multiLevelType w:val="hybridMultilevel"/>
    <w:tmpl w:val="78385CC0"/>
    <w:lvl w:ilvl="0" w:tplc="75CECF8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190AAD"/>
    <w:multiLevelType w:val="hybridMultilevel"/>
    <w:tmpl w:val="8C9CB08A"/>
    <w:lvl w:ilvl="0" w:tplc="C21424D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9459A2"/>
    <w:multiLevelType w:val="hybridMultilevel"/>
    <w:tmpl w:val="6EB6CD38"/>
    <w:lvl w:ilvl="0" w:tplc="CC649E88">
      <w:start w:val="1"/>
      <w:numFmt w:val="decimal"/>
      <w:lvlText w:val="%1."/>
      <w:lvlJc w:val="left"/>
      <w:pPr>
        <w:ind w:left="1182" w:hanging="7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41C2D39"/>
    <w:multiLevelType w:val="hybridMultilevel"/>
    <w:tmpl w:val="22E03188"/>
    <w:lvl w:ilvl="0" w:tplc="B2A2890C">
      <w:start w:val="1"/>
      <w:numFmt w:val="decimal"/>
      <w:suff w:val="space"/>
      <w:lvlText w:val="%1."/>
      <w:lvlJc w:val="left"/>
      <w:pPr>
        <w:ind w:left="1344" w:hanging="804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5A46139"/>
    <w:multiLevelType w:val="hybridMultilevel"/>
    <w:tmpl w:val="B7D4BFEE"/>
    <w:lvl w:ilvl="0" w:tplc="C21424D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8B5B85"/>
    <w:multiLevelType w:val="hybridMultilevel"/>
    <w:tmpl w:val="A9F6F58C"/>
    <w:lvl w:ilvl="0" w:tplc="E664246C">
      <w:start w:val="1"/>
      <w:numFmt w:val="decimal"/>
      <w:suff w:val="space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F1A31A1"/>
    <w:multiLevelType w:val="hybridMultilevel"/>
    <w:tmpl w:val="50D6A356"/>
    <w:lvl w:ilvl="0" w:tplc="50EE3450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2E008E9"/>
    <w:multiLevelType w:val="hybridMultilevel"/>
    <w:tmpl w:val="227A1C1A"/>
    <w:lvl w:ilvl="0" w:tplc="B2C00AD0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4F83BB1"/>
    <w:multiLevelType w:val="hybridMultilevel"/>
    <w:tmpl w:val="29B8043E"/>
    <w:lvl w:ilvl="0" w:tplc="FFC83300">
      <w:start w:val="1"/>
      <w:numFmt w:val="decimal"/>
      <w:suff w:val="space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83F096C"/>
    <w:multiLevelType w:val="hybridMultilevel"/>
    <w:tmpl w:val="1CC8935C"/>
    <w:lvl w:ilvl="0" w:tplc="3A20374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7390539"/>
    <w:multiLevelType w:val="hybridMultilevel"/>
    <w:tmpl w:val="AACE4A42"/>
    <w:lvl w:ilvl="0" w:tplc="4B2AFD1A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77001E"/>
    <w:multiLevelType w:val="hybridMultilevel"/>
    <w:tmpl w:val="53A2E638"/>
    <w:lvl w:ilvl="0" w:tplc="CC2A01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7C940657"/>
    <w:multiLevelType w:val="hybridMultilevel"/>
    <w:tmpl w:val="A3A8E3BE"/>
    <w:lvl w:ilvl="0" w:tplc="8172638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D272220"/>
    <w:multiLevelType w:val="hybridMultilevel"/>
    <w:tmpl w:val="9BB2A77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AB0EAE"/>
    <w:multiLevelType w:val="hybridMultilevel"/>
    <w:tmpl w:val="92868C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3"/>
  </w:num>
  <w:num w:numId="4">
    <w:abstractNumId w:val="6"/>
  </w:num>
  <w:num w:numId="5">
    <w:abstractNumId w:val="26"/>
  </w:num>
  <w:num w:numId="6">
    <w:abstractNumId w:val="31"/>
  </w:num>
  <w:num w:numId="7">
    <w:abstractNumId w:val="27"/>
  </w:num>
  <w:num w:numId="8">
    <w:abstractNumId w:val="19"/>
  </w:num>
  <w:num w:numId="9">
    <w:abstractNumId w:val="8"/>
  </w:num>
  <w:num w:numId="10">
    <w:abstractNumId w:val="24"/>
  </w:num>
  <w:num w:numId="11">
    <w:abstractNumId w:val="4"/>
  </w:num>
  <w:num w:numId="12">
    <w:abstractNumId w:val="18"/>
  </w:num>
  <w:num w:numId="13">
    <w:abstractNumId w:val="0"/>
  </w:num>
  <w:num w:numId="14">
    <w:abstractNumId w:val="16"/>
  </w:num>
  <w:num w:numId="15">
    <w:abstractNumId w:val="9"/>
  </w:num>
  <w:num w:numId="16">
    <w:abstractNumId w:val="12"/>
  </w:num>
  <w:num w:numId="17">
    <w:abstractNumId w:val="25"/>
  </w:num>
  <w:num w:numId="18">
    <w:abstractNumId w:val="28"/>
  </w:num>
  <w:num w:numId="19">
    <w:abstractNumId w:val="29"/>
  </w:num>
  <w:num w:numId="20">
    <w:abstractNumId w:val="17"/>
  </w:num>
  <w:num w:numId="21">
    <w:abstractNumId w:val="10"/>
  </w:num>
  <w:num w:numId="22">
    <w:abstractNumId w:val="23"/>
  </w:num>
  <w:num w:numId="23">
    <w:abstractNumId w:val="20"/>
  </w:num>
  <w:num w:numId="24">
    <w:abstractNumId w:val="15"/>
  </w:num>
  <w:num w:numId="25">
    <w:abstractNumId w:val="1"/>
  </w:num>
  <w:num w:numId="26">
    <w:abstractNumId w:val="33"/>
  </w:num>
  <w:num w:numId="27">
    <w:abstractNumId w:val="5"/>
  </w:num>
  <w:num w:numId="28">
    <w:abstractNumId w:val="2"/>
  </w:num>
  <w:num w:numId="29">
    <w:abstractNumId w:val="30"/>
  </w:num>
  <w:num w:numId="30">
    <w:abstractNumId w:val="21"/>
  </w:num>
  <w:num w:numId="31">
    <w:abstractNumId w:val="7"/>
  </w:num>
  <w:num w:numId="32">
    <w:abstractNumId w:val="11"/>
  </w:num>
  <w:num w:numId="33">
    <w:abstractNumId w:val="3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424"/>
    <w:rsid w:val="000077AA"/>
    <w:rsid w:val="0001021B"/>
    <w:rsid w:val="00013F1F"/>
    <w:rsid w:val="00015655"/>
    <w:rsid w:val="00015DC3"/>
    <w:rsid w:val="0002540A"/>
    <w:rsid w:val="000272F1"/>
    <w:rsid w:val="00031510"/>
    <w:rsid w:val="000364B6"/>
    <w:rsid w:val="00036FE3"/>
    <w:rsid w:val="00037669"/>
    <w:rsid w:val="0004093A"/>
    <w:rsid w:val="00043CE0"/>
    <w:rsid w:val="00044E03"/>
    <w:rsid w:val="00047EA5"/>
    <w:rsid w:val="00054FF9"/>
    <w:rsid w:val="00055C24"/>
    <w:rsid w:val="00055F35"/>
    <w:rsid w:val="0006176F"/>
    <w:rsid w:val="00062C4F"/>
    <w:rsid w:val="00066366"/>
    <w:rsid w:val="000704DC"/>
    <w:rsid w:val="00070B9F"/>
    <w:rsid w:val="00071A40"/>
    <w:rsid w:val="00072C6C"/>
    <w:rsid w:val="00077731"/>
    <w:rsid w:val="00077983"/>
    <w:rsid w:val="00081F0B"/>
    <w:rsid w:val="000B47AD"/>
    <w:rsid w:val="000C4E4C"/>
    <w:rsid w:val="000D64A1"/>
    <w:rsid w:val="000E0C28"/>
    <w:rsid w:val="000E267C"/>
    <w:rsid w:val="000F1703"/>
    <w:rsid w:val="000F537B"/>
    <w:rsid w:val="000F6BEC"/>
    <w:rsid w:val="00102FF8"/>
    <w:rsid w:val="00103D56"/>
    <w:rsid w:val="00115677"/>
    <w:rsid w:val="00120179"/>
    <w:rsid w:val="00122DB3"/>
    <w:rsid w:val="001245CA"/>
    <w:rsid w:val="0013493E"/>
    <w:rsid w:val="00137651"/>
    <w:rsid w:val="001511C0"/>
    <w:rsid w:val="00156B5C"/>
    <w:rsid w:val="0016002E"/>
    <w:rsid w:val="00161CB7"/>
    <w:rsid w:val="00163C81"/>
    <w:rsid w:val="00163D5B"/>
    <w:rsid w:val="00167E74"/>
    <w:rsid w:val="00173CDE"/>
    <w:rsid w:val="001744C7"/>
    <w:rsid w:val="001816F3"/>
    <w:rsid w:val="001B1AB7"/>
    <w:rsid w:val="001B75FC"/>
    <w:rsid w:val="001C0FF9"/>
    <w:rsid w:val="001C385F"/>
    <w:rsid w:val="001C5E36"/>
    <w:rsid w:val="001C6A8A"/>
    <w:rsid w:val="00203283"/>
    <w:rsid w:val="00206BA4"/>
    <w:rsid w:val="002106D3"/>
    <w:rsid w:val="00214B39"/>
    <w:rsid w:val="00216B9B"/>
    <w:rsid w:val="00220170"/>
    <w:rsid w:val="002205CA"/>
    <w:rsid w:val="00221EA3"/>
    <w:rsid w:val="00222271"/>
    <w:rsid w:val="00224A9C"/>
    <w:rsid w:val="00227B0A"/>
    <w:rsid w:val="00231431"/>
    <w:rsid w:val="00231768"/>
    <w:rsid w:val="00237507"/>
    <w:rsid w:val="00242252"/>
    <w:rsid w:val="00253823"/>
    <w:rsid w:val="00254538"/>
    <w:rsid w:val="002603C7"/>
    <w:rsid w:val="00261CEB"/>
    <w:rsid w:val="00263B45"/>
    <w:rsid w:val="00277A2B"/>
    <w:rsid w:val="0029054E"/>
    <w:rsid w:val="00297FCA"/>
    <w:rsid w:val="002A586C"/>
    <w:rsid w:val="002B0BDE"/>
    <w:rsid w:val="002D7AA5"/>
    <w:rsid w:val="002E090D"/>
    <w:rsid w:val="002E2870"/>
    <w:rsid w:val="00302239"/>
    <w:rsid w:val="00302267"/>
    <w:rsid w:val="003222C2"/>
    <w:rsid w:val="00337F01"/>
    <w:rsid w:val="00343585"/>
    <w:rsid w:val="00364ABE"/>
    <w:rsid w:val="00377819"/>
    <w:rsid w:val="003841D3"/>
    <w:rsid w:val="003855FB"/>
    <w:rsid w:val="003959D2"/>
    <w:rsid w:val="003A07D7"/>
    <w:rsid w:val="003A2C88"/>
    <w:rsid w:val="003B1678"/>
    <w:rsid w:val="003B22D5"/>
    <w:rsid w:val="003B466F"/>
    <w:rsid w:val="003B5F58"/>
    <w:rsid w:val="003B638E"/>
    <w:rsid w:val="003B64BF"/>
    <w:rsid w:val="003B74C0"/>
    <w:rsid w:val="003B7D88"/>
    <w:rsid w:val="003C0699"/>
    <w:rsid w:val="003C68FA"/>
    <w:rsid w:val="003E6C1B"/>
    <w:rsid w:val="003F6A6F"/>
    <w:rsid w:val="00407876"/>
    <w:rsid w:val="00424E7B"/>
    <w:rsid w:val="004333BB"/>
    <w:rsid w:val="00444495"/>
    <w:rsid w:val="00452566"/>
    <w:rsid w:val="00457B35"/>
    <w:rsid w:val="0047047E"/>
    <w:rsid w:val="00471E77"/>
    <w:rsid w:val="00477424"/>
    <w:rsid w:val="0048089C"/>
    <w:rsid w:val="00484384"/>
    <w:rsid w:val="00487AC5"/>
    <w:rsid w:val="00496124"/>
    <w:rsid w:val="004A1994"/>
    <w:rsid w:val="004A607D"/>
    <w:rsid w:val="004B504A"/>
    <w:rsid w:val="004B578F"/>
    <w:rsid w:val="004C1462"/>
    <w:rsid w:val="004C3E5A"/>
    <w:rsid w:val="004C5682"/>
    <w:rsid w:val="004D0BA1"/>
    <w:rsid w:val="004D3B76"/>
    <w:rsid w:val="004D4907"/>
    <w:rsid w:val="004E20F9"/>
    <w:rsid w:val="004F095A"/>
    <w:rsid w:val="004F3821"/>
    <w:rsid w:val="004F766C"/>
    <w:rsid w:val="00500596"/>
    <w:rsid w:val="00500680"/>
    <w:rsid w:val="00505571"/>
    <w:rsid w:val="0051553C"/>
    <w:rsid w:val="005209AA"/>
    <w:rsid w:val="0053026C"/>
    <w:rsid w:val="00540A44"/>
    <w:rsid w:val="005411BD"/>
    <w:rsid w:val="005674EA"/>
    <w:rsid w:val="005734B4"/>
    <w:rsid w:val="005756A1"/>
    <w:rsid w:val="00580683"/>
    <w:rsid w:val="005877CE"/>
    <w:rsid w:val="00590175"/>
    <w:rsid w:val="00594760"/>
    <w:rsid w:val="00597274"/>
    <w:rsid w:val="005A19AB"/>
    <w:rsid w:val="005A1A3F"/>
    <w:rsid w:val="005B48CF"/>
    <w:rsid w:val="005D11EA"/>
    <w:rsid w:val="005D6D9D"/>
    <w:rsid w:val="005E337D"/>
    <w:rsid w:val="005E5E91"/>
    <w:rsid w:val="005E7E4A"/>
    <w:rsid w:val="005F5402"/>
    <w:rsid w:val="00602270"/>
    <w:rsid w:val="006032C5"/>
    <w:rsid w:val="00605F53"/>
    <w:rsid w:val="0061157C"/>
    <w:rsid w:val="006151D1"/>
    <w:rsid w:val="00616920"/>
    <w:rsid w:val="00623568"/>
    <w:rsid w:val="00624646"/>
    <w:rsid w:val="006427BB"/>
    <w:rsid w:val="0065718B"/>
    <w:rsid w:val="006645CE"/>
    <w:rsid w:val="00667E8B"/>
    <w:rsid w:val="00682C0C"/>
    <w:rsid w:val="00683735"/>
    <w:rsid w:val="006968EE"/>
    <w:rsid w:val="006B03E4"/>
    <w:rsid w:val="006B3F9D"/>
    <w:rsid w:val="006B6239"/>
    <w:rsid w:val="006B7442"/>
    <w:rsid w:val="006C1E0D"/>
    <w:rsid w:val="006C3C9B"/>
    <w:rsid w:val="006C5B9C"/>
    <w:rsid w:val="006C6D4C"/>
    <w:rsid w:val="006C6E3D"/>
    <w:rsid w:val="006D3453"/>
    <w:rsid w:val="006D3D7D"/>
    <w:rsid w:val="006D597E"/>
    <w:rsid w:val="006E6121"/>
    <w:rsid w:val="006F174E"/>
    <w:rsid w:val="006F685E"/>
    <w:rsid w:val="00712EB9"/>
    <w:rsid w:val="00716B9A"/>
    <w:rsid w:val="007261F2"/>
    <w:rsid w:val="007277C6"/>
    <w:rsid w:val="00733D96"/>
    <w:rsid w:val="00753F36"/>
    <w:rsid w:val="0075569D"/>
    <w:rsid w:val="00761236"/>
    <w:rsid w:val="00773D7B"/>
    <w:rsid w:val="0077506D"/>
    <w:rsid w:val="00785186"/>
    <w:rsid w:val="007870A3"/>
    <w:rsid w:val="00791E29"/>
    <w:rsid w:val="00794972"/>
    <w:rsid w:val="00795FA3"/>
    <w:rsid w:val="007A434F"/>
    <w:rsid w:val="007B30D8"/>
    <w:rsid w:val="007B633A"/>
    <w:rsid w:val="007C4F40"/>
    <w:rsid w:val="007D5EB4"/>
    <w:rsid w:val="007D67B4"/>
    <w:rsid w:val="007F029E"/>
    <w:rsid w:val="007F7EFF"/>
    <w:rsid w:val="00801284"/>
    <w:rsid w:val="00801D32"/>
    <w:rsid w:val="00802667"/>
    <w:rsid w:val="008043A6"/>
    <w:rsid w:val="00811429"/>
    <w:rsid w:val="00813E47"/>
    <w:rsid w:val="00820DD9"/>
    <w:rsid w:val="00830885"/>
    <w:rsid w:val="008311BD"/>
    <w:rsid w:val="0083212B"/>
    <w:rsid w:val="00837423"/>
    <w:rsid w:val="00837FE9"/>
    <w:rsid w:val="008409A5"/>
    <w:rsid w:val="00841FB4"/>
    <w:rsid w:val="00843713"/>
    <w:rsid w:val="008625DD"/>
    <w:rsid w:val="008705A3"/>
    <w:rsid w:val="00876960"/>
    <w:rsid w:val="008774A2"/>
    <w:rsid w:val="00883837"/>
    <w:rsid w:val="008863F8"/>
    <w:rsid w:val="00886E15"/>
    <w:rsid w:val="00890E65"/>
    <w:rsid w:val="008A0AF5"/>
    <w:rsid w:val="008A22E9"/>
    <w:rsid w:val="008A402B"/>
    <w:rsid w:val="008A7CBC"/>
    <w:rsid w:val="008C1E70"/>
    <w:rsid w:val="008C6BD9"/>
    <w:rsid w:val="008D15F3"/>
    <w:rsid w:val="008D4CC0"/>
    <w:rsid w:val="008D6F90"/>
    <w:rsid w:val="008E1824"/>
    <w:rsid w:val="008E601A"/>
    <w:rsid w:val="008F058A"/>
    <w:rsid w:val="008F5E3B"/>
    <w:rsid w:val="0090527C"/>
    <w:rsid w:val="009179D3"/>
    <w:rsid w:val="009228EE"/>
    <w:rsid w:val="009320BA"/>
    <w:rsid w:val="009328F7"/>
    <w:rsid w:val="00961321"/>
    <w:rsid w:val="00962E2B"/>
    <w:rsid w:val="0096517B"/>
    <w:rsid w:val="00977EB7"/>
    <w:rsid w:val="0098161D"/>
    <w:rsid w:val="00996690"/>
    <w:rsid w:val="009A32B1"/>
    <w:rsid w:val="009B07E3"/>
    <w:rsid w:val="009B0F0C"/>
    <w:rsid w:val="009B4575"/>
    <w:rsid w:val="009B5666"/>
    <w:rsid w:val="009B7DFE"/>
    <w:rsid w:val="009C2FDA"/>
    <w:rsid w:val="009C5033"/>
    <w:rsid w:val="009C63EF"/>
    <w:rsid w:val="009D1AD8"/>
    <w:rsid w:val="009E046C"/>
    <w:rsid w:val="009E20E5"/>
    <w:rsid w:val="009E4A1F"/>
    <w:rsid w:val="009F6991"/>
    <w:rsid w:val="00A03851"/>
    <w:rsid w:val="00A06C3D"/>
    <w:rsid w:val="00A07939"/>
    <w:rsid w:val="00A23FD8"/>
    <w:rsid w:val="00A244AF"/>
    <w:rsid w:val="00A27252"/>
    <w:rsid w:val="00A27767"/>
    <w:rsid w:val="00A36CC3"/>
    <w:rsid w:val="00A441AB"/>
    <w:rsid w:val="00A45384"/>
    <w:rsid w:val="00A57BEF"/>
    <w:rsid w:val="00A60864"/>
    <w:rsid w:val="00A62677"/>
    <w:rsid w:val="00A645DE"/>
    <w:rsid w:val="00A70DF4"/>
    <w:rsid w:val="00A7424F"/>
    <w:rsid w:val="00A74DA7"/>
    <w:rsid w:val="00A7574D"/>
    <w:rsid w:val="00A86866"/>
    <w:rsid w:val="00A9100F"/>
    <w:rsid w:val="00A92FC1"/>
    <w:rsid w:val="00A938CA"/>
    <w:rsid w:val="00A95CB8"/>
    <w:rsid w:val="00A96303"/>
    <w:rsid w:val="00AB1C3A"/>
    <w:rsid w:val="00AB3E2F"/>
    <w:rsid w:val="00AB4916"/>
    <w:rsid w:val="00AC1E3C"/>
    <w:rsid w:val="00AC34D8"/>
    <w:rsid w:val="00AC5025"/>
    <w:rsid w:val="00AC5675"/>
    <w:rsid w:val="00AD3CE3"/>
    <w:rsid w:val="00AD6FCE"/>
    <w:rsid w:val="00AE1924"/>
    <w:rsid w:val="00AE44AA"/>
    <w:rsid w:val="00AE56BA"/>
    <w:rsid w:val="00AE76A9"/>
    <w:rsid w:val="00AF574C"/>
    <w:rsid w:val="00B038E4"/>
    <w:rsid w:val="00B059F4"/>
    <w:rsid w:val="00B16562"/>
    <w:rsid w:val="00B2088E"/>
    <w:rsid w:val="00B23E05"/>
    <w:rsid w:val="00B351FA"/>
    <w:rsid w:val="00B36364"/>
    <w:rsid w:val="00B36533"/>
    <w:rsid w:val="00B60317"/>
    <w:rsid w:val="00B7204C"/>
    <w:rsid w:val="00B7765B"/>
    <w:rsid w:val="00B80E3A"/>
    <w:rsid w:val="00B82817"/>
    <w:rsid w:val="00B91490"/>
    <w:rsid w:val="00BC0F15"/>
    <w:rsid w:val="00BC2F0A"/>
    <w:rsid w:val="00BC5118"/>
    <w:rsid w:val="00BD3681"/>
    <w:rsid w:val="00BD5877"/>
    <w:rsid w:val="00BD777F"/>
    <w:rsid w:val="00BE30FE"/>
    <w:rsid w:val="00BE54A8"/>
    <w:rsid w:val="00BE692E"/>
    <w:rsid w:val="00BE778E"/>
    <w:rsid w:val="00BF64F2"/>
    <w:rsid w:val="00BF6758"/>
    <w:rsid w:val="00BF7133"/>
    <w:rsid w:val="00C00245"/>
    <w:rsid w:val="00C00E8C"/>
    <w:rsid w:val="00C03416"/>
    <w:rsid w:val="00C20FF7"/>
    <w:rsid w:val="00C26F8F"/>
    <w:rsid w:val="00C30687"/>
    <w:rsid w:val="00C30EFB"/>
    <w:rsid w:val="00C3116F"/>
    <w:rsid w:val="00C32610"/>
    <w:rsid w:val="00C41C97"/>
    <w:rsid w:val="00C44F7C"/>
    <w:rsid w:val="00C52B4D"/>
    <w:rsid w:val="00C64359"/>
    <w:rsid w:val="00C7360B"/>
    <w:rsid w:val="00C8164F"/>
    <w:rsid w:val="00C81F81"/>
    <w:rsid w:val="00C82C8F"/>
    <w:rsid w:val="00C92BF7"/>
    <w:rsid w:val="00C93AA2"/>
    <w:rsid w:val="00CA1D4F"/>
    <w:rsid w:val="00CB1B0E"/>
    <w:rsid w:val="00CC4564"/>
    <w:rsid w:val="00CC7D1D"/>
    <w:rsid w:val="00CD0E54"/>
    <w:rsid w:val="00CE0239"/>
    <w:rsid w:val="00CE070A"/>
    <w:rsid w:val="00CE0911"/>
    <w:rsid w:val="00CE5108"/>
    <w:rsid w:val="00CF5A41"/>
    <w:rsid w:val="00CF5D28"/>
    <w:rsid w:val="00D02982"/>
    <w:rsid w:val="00D048A7"/>
    <w:rsid w:val="00D07777"/>
    <w:rsid w:val="00D107D5"/>
    <w:rsid w:val="00D112D4"/>
    <w:rsid w:val="00D15EA6"/>
    <w:rsid w:val="00D15F28"/>
    <w:rsid w:val="00D227CE"/>
    <w:rsid w:val="00D26928"/>
    <w:rsid w:val="00D341E5"/>
    <w:rsid w:val="00D36991"/>
    <w:rsid w:val="00D36AD4"/>
    <w:rsid w:val="00D42495"/>
    <w:rsid w:val="00D4437D"/>
    <w:rsid w:val="00D6013B"/>
    <w:rsid w:val="00D63F6B"/>
    <w:rsid w:val="00D65643"/>
    <w:rsid w:val="00D65E9B"/>
    <w:rsid w:val="00D70D10"/>
    <w:rsid w:val="00D71A35"/>
    <w:rsid w:val="00D732C1"/>
    <w:rsid w:val="00D74C88"/>
    <w:rsid w:val="00D770BB"/>
    <w:rsid w:val="00D84EC0"/>
    <w:rsid w:val="00D8717D"/>
    <w:rsid w:val="00D905B9"/>
    <w:rsid w:val="00D9144A"/>
    <w:rsid w:val="00D91850"/>
    <w:rsid w:val="00DA362A"/>
    <w:rsid w:val="00DC0CED"/>
    <w:rsid w:val="00DD7A4F"/>
    <w:rsid w:val="00DE29DD"/>
    <w:rsid w:val="00DE616A"/>
    <w:rsid w:val="00DF4DA0"/>
    <w:rsid w:val="00E02737"/>
    <w:rsid w:val="00E241EE"/>
    <w:rsid w:val="00E42F1C"/>
    <w:rsid w:val="00E43458"/>
    <w:rsid w:val="00E4648C"/>
    <w:rsid w:val="00E547DD"/>
    <w:rsid w:val="00E558B5"/>
    <w:rsid w:val="00E65764"/>
    <w:rsid w:val="00E6679D"/>
    <w:rsid w:val="00E81892"/>
    <w:rsid w:val="00E82B85"/>
    <w:rsid w:val="00E867F7"/>
    <w:rsid w:val="00E97573"/>
    <w:rsid w:val="00EA09F0"/>
    <w:rsid w:val="00EA1A4D"/>
    <w:rsid w:val="00EA22AF"/>
    <w:rsid w:val="00EA593D"/>
    <w:rsid w:val="00EA6882"/>
    <w:rsid w:val="00EB0E54"/>
    <w:rsid w:val="00EB286E"/>
    <w:rsid w:val="00EC2FB2"/>
    <w:rsid w:val="00EC454F"/>
    <w:rsid w:val="00ED4F42"/>
    <w:rsid w:val="00EE5662"/>
    <w:rsid w:val="00EE6095"/>
    <w:rsid w:val="00F00A13"/>
    <w:rsid w:val="00F059B7"/>
    <w:rsid w:val="00F10BEC"/>
    <w:rsid w:val="00F111FC"/>
    <w:rsid w:val="00F1300F"/>
    <w:rsid w:val="00F13244"/>
    <w:rsid w:val="00F173DF"/>
    <w:rsid w:val="00F21997"/>
    <w:rsid w:val="00F26625"/>
    <w:rsid w:val="00F377DE"/>
    <w:rsid w:val="00F41971"/>
    <w:rsid w:val="00F46417"/>
    <w:rsid w:val="00F5539D"/>
    <w:rsid w:val="00F56D68"/>
    <w:rsid w:val="00F60518"/>
    <w:rsid w:val="00F621A9"/>
    <w:rsid w:val="00F643CC"/>
    <w:rsid w:val="00F679FF"/>
    <w:rsid w:val="00F71C08"/>
    <w:rsid w:val="00F822D6"/>
    <w:rsid w:val="00F84C59"/>
    <w:rsid w:val="00F90093"/>
    <w:rsid w:val="00F95153"/>
    <w:rsid w:val="00F97433"/>
    <w:rsid w:val="00FA266C"/>
    <w:rsid w:val="00FA2AE3"/>
    <w:rsid w:val="00FA2D12"/>
    <w:rsid w:val="00FA6F02"/>
    <w:rsid w:val="00FB18E7"/>
    <w:rsid w:val="00FB694A"/>
    <w:rsid w:val="00FC3D67"/>
    <w:rsid w:val="00FE3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A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7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21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 Spacing"/>
    <w:uiPriority w:val="1"/>
    <w:qFormat/>
    <w:rsid w:val="00D74C88"/>
    <w:pPr>
      <w:spacing w:after="0" w:line="240" w:lineRule="auto"/>
    </w:pPr>
  </w:style>
  <w:style w:type="character" w:customStyle="1" w:styleId="a6">
    <w:name w:val="Абзац списка Знак"/>
    <w:link w:val="a5"/>
    <w:uiPriority w:val="34"/>
    <w:locked/>
    <w:rsid w:val="00D74C88"/>
  </w:style>
  <w:style w:type="character" w:customStyle="1" w:styleId="220">
    <w:name w:val="Заголовок №2 (2)_"/>
    <w:link w:val="221"/>
    <w:rsid w:val="009320BA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9320BA"/>
    <w:pPr>
      <w:shd w:val="clear" w:color="auto" w:fill="FFFFFF"/>
      <w:overflowPunct/>
      <w:autoSpaceDE/>
      <w:autoSpaceDN/>
      <w:adjustRightInd/>
      <w:spacing w:before="60" w:after="60" w:line="0" w:lineRule="atLeast"/>
      <w:jc w:val="center"/>
      <w:outlineLvl w:val="1"/>
    </w:pPr>
    <w:rPr>
      <w:sz w:val="36"/>
      <w:szCs w:val="36"/>
      <w:lang w:eastAsia="en-US"/>
    </w:rPr>
  </w:style>
  <w:style w:type="paragraph" w:styleId="a9">
    <w:name w:val="Title"/>
    <w:basedOn w:val="a"/>
    <w:link w:val="aa"/>
    <w:uiPriority w:val="10"/>
    <w:qFormat/>
    <w:rsid w:val="00F643CC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F643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ody Text"/>
    <w:basedOn w:val="a"/>
    <w:link w:val="ac"/>
    <w:rsid w:val="00C41C97"/>
    <w:pPr>
      <w:overflowPunct/>
      <w:autoSpaceDE/>
      <w:autoSpaceDN/>
      <w:adjustRightInd/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C41C9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C41C9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d">
    <w:name w:val="header"/>
    <w:basedOn w:val="a"/>
    <w:link w:val="ae"/>
    <w:uiPriority w:val="99"/>
    <w:unhideWhenUsed/>
    <w:rsid w:val="003B5F5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B5F5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B5F5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B5F5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1A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A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7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21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 Spacing"/>
    <w:uiPriority w:val="1"/>
    <w:qFormat/>
    <w:rsid w:val="00D74C88"/>
    <w:pPr>
      <w:spacing w:after="0" w:line="240" w:lineRule="auto"/>
    </w:pPr>
  </w:style>
  <w:style w:type="character" w:customStyle="1" w:styleId="a6">
    <w:name w:val="Абзац списка Знак"/>
    <w:link w:val="a5"/>
    <w:uiPriority w:val="34"/>
    <w:locked/>
    <w:rsid w:val="00D74C88"/>
  </w:style>
  <w:style w:type="character" w:customStyle="1" w:styleId="220">
    <w:name w:val="Заголовок №2 (2)_"/>
    <w:link w:val="221"/>
    <w:rsid w:val="009320BA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9320BA"/>
    <w:pPr>
      <w:shd w:val="clear" w:color="auto" w:fill="FFFFFF"/>
      <w:overflowPunct/>
      <w:autoSpaceDE/>
      <w:autoSpaceDN/>
      <w:adjustRightInd/>
      <w:spacing w:before="60" w:after="60" w:line="0" w:lineRule="atLeast"/>
      <w:jc w:val="center"/>
      <w:outlineLvl w:val="1"/>
    </w:pPr>
    <w:rPr>
      <w:sz w:val="36"/>
      <w:szCs w:val="36"/>
      <w:lang w:eastAsia="en-US"/>
    </w:rPr>
  </w:style>
  <w:style w:type="paragraph" w:styleId="a9">
    <w:name w:val="Title"/>
    <w:basedOn w:val="a"/>
    <w:link w:val="aa"/>
    <w:uiPriority w:val="10"/>
    <w:qFormat/>
    <w:rsid w:val="00F643CC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F643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ody Text"/>
    <w:basedOn w:val="a"/>
    <w:link w:val="ac"/>
    <w:rsid w:val="00C41C97"/>
    <w:pPr>
      <w:overflowPunct/>
      <w:autoSpaceDE/>
      <w:autoSpaceDN/>
      <w:adjustRightInd/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C41C9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C41C9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d">
    <w:name w:val="header"/>
    <w:basedOn w:val="a"/>
    <w:link w:val="ae"/>
    <w:uiPriority w:val="99"/>
    <w:unhideWhenUsed/>
    <w:rsid w:val="003B5F5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B5F5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B5F5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B5F5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1A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A535B60C5063074642061EA7B61938A293692EE1905956D9D170ED0023F229B7C9618B048E6492P2LCG" TargetMode="External"/><Relationship Id="rId18" Type="http://schemas.openxmlformats.org/officeDocument/2006/relationships/hyperlink" Target="consultantplus://offline/ref=618CAB7D1E5057578C3D4D85BD2A25BD8FF9AF182B512DF1D62433231D1182736E8DF7D658D55AD290C1ECCEBADCAB4A076BC0358327372FD2267B6FfFF1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66EBD69427F5F4D84A4AD40F02EFF16CAE8DB2A1BB7A1ABA4E5F5554E2584243303F6C493AEFFFFD7AD2D2CFCL6R1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66BEBAB129D2D45B2B5D5060308654E60ECC07AD9E5A2BCE79A887F448EC8C11670CFBBE1F50296FA5B14uAJBI" TargetMode="External"/><Relationship Id="rId17" Type="http://schemas.openxmlformats.org/officeDocument/2006/relationships/hyperlink" Target="consultantplus://offline/ref=0BA535B60C50630746421813B1DA473CA7983322E9905B078D8476BA5F73F47CF78967DE47C96C9624446331P7L2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A535B60C5063074642061EA7B61938A2936E2FEA935956D9D170ED00P2L3G" TargetMode="External"/><Relationship Id="rId20" Type="http://schemas.openxmlformats.org/officeDocument/2006/relationships/hyperlink" Target="consultantplus://offline/ref=0BA535B60C5063074642061EA7B61938A2936E2FEA935956D9D170ED00P2L3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98213D2B262B54630E831431AA66B20ADCBAB6E8D9D5CF908BC4F9FEAz3g3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BA535B60C5063074642061EA7B61938A39A6C2DEF9A5956D9D170ED00P2L3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98213D2B262B54630E831431AA66B20ADCBAB688B965CF908BC4F9FEAz3g3H" TargetMode="External"/><Relationship Id="rId19" Type="http://schemas.openxmlformats.org/officeDocument/2006/relationships/hyperlink" Target="consultantplus://offline/ref=618CAB7D1E5057578C3D4D85BD2A25BD8FF9AF182B5121F7D12A33231D1182736E8DF7D658D55AD290C1ECCEBADCAB4A076BC0358327372FD2267B6FfFF1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0BA535B60C5063074642061EA7B61938A39A6C26EF955956D9D170ED00P2L3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49127-0E21-4ED1-A2E0-F26B9D1C8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4693</Words>
  <Characters>26752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31383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Gorlanova</dc:creator>
  <cp:lastModifiedBy>Михалева ОГ</cp:lastModifiedBy>
  <cp:revision>6</cp:revision>
  <cp:lastPrinted>2020-11-30T09:17:00Z</cp:lastPrinted>
  <dcterms:created xsi:type="dcterms:W3CDTF">2020-09-30T07:39:00Z</dcterms:created>
  <dcterms:modified xsi:type="dcterms:W3CDTF">2020-11-30T09:19:00Z</dcterms:modified>
</cp:coreProperties>
</file>