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711BFA">
              <w:rPr>
                <w:bCs/>
                <w:sz w:val="26"/>
                <w:szCs w:val="26"/>
                <w:u w:val="single"/>
              </w:rPr>
              <w:t>«</w:t>
            </w:r>
            <w:r w:rsidR="00711BFA">
              <w:rPr>
                <w:bCs/>
                <w:sz w:val="26"/>
                <w:szCs w:val="26"/>
                <w:u w:val="single"/>
              </w:rPr>
              <w:t xml:space="preserve"> </w:t>
            </w:r>
            <w:r w:rsidR="00711BFA" w:rsidRPr="00711BFA">
              <w:rPr>
                <w:bCs/>
                <w:sz w:val="26"/>
                <w:szCs w:val="26"/>
                <w:u w:val="single"/>
              </w:rPr>
              <w:t xml:space="preserve">27 </w:t>
            </w:r>
            <w:r w:rsidRPr="00711BFA">
              <w:rPr>
                <w:bCs/>
                <w:sz w:val="26"/>
                <w:szCs w:val="26"/>
                <w:u w:val="single"/>
              </w:rPr>
              <w:t>»</w:t>
            </w:r>
            <w:r w:rsidR="00711BFA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711BFA" w:rsidRPr="00711BFA">
              <w:rPr>
                <w:bCs/>
                <w:sz w:val="26"/>
                <w:szCs w:val="26"/>
                <w:u w:val="single"/>
              </w:rPr>
              <w:t>мая</w:t>
            </w:r>
            <w:r w:rsidR="00711BFA">
              <w:rPr>
                <w:bCs/>
                <w:sz w:val="26"/>
                <w:szCs w:val="26"/>
                <w:u w:val="single"/>
              </w:rPr>
              <w:t xml:space="preserve">     </w:t>
            </w:r>
            <w:r w:rsidRPr="00711BFA">
              <w:rPr>
                <w:bCs/>
                <w:sz w:val="26"/>
                <w:szCs w:val="26"/>
                <w:u w:val="single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711BFA">
            <w:pPr>
              <w:keepNext/>
              <w:widowControl w:val="0"/>
              <w:jc w:val="right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  <w:r w:rsidR="00711BFA">
              <w:rPr>
                <w:bCs/>
                <w:sz w:val="26"/>
                <w:szCs w:val="26"/>
              </w:rPr>
              <w:t>556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4632">
        <w:rPr>
          <w:sz w:val="26"/>
          <w:szCs w:val="26"/>
        </w:rPr>
        <w:t>В графу 5 позиции 91</w:t>
      </w:r>
      <w:r w:rsidR="009E2FF6">
        <w:rPr>
          <w:sz w:val="26"/>
          <w:szCs w:val="26"/>
        </w:rPr>
        <w:t xml:space="preserve"> приложения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124632">
        <w:rPr>
          <w:sz w:val="26"/>
          <w:szCs w:val="26"/>
        </w:rPr>
        <w:t>«Молодежный бульвар, д. 9»</w:t>
      </w:r>
      <w:r w:rsidR="009E2FF6">
        <w:rPr>
          <w:sz w:val="26"/>
          <w:szCs w:val="26"/>
        </w:rPr>
        <w:t>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124632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0A06F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С.П. Кислицын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80" w:rsidRDefault="00C16680" w:rsidP="00A11CBD">
      <w:r>
        <w:separator/>
      </w:r>
    </w:p>
  </w:endnote>
  <w:endnote w:type="continuationSeparator" w:id="0">
    <w:p w:rsidR="00C16680" w:rsidRDefault="00C16680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80" w:rsidRDefault="00C16680" w:rsidP="00A11CBD">
      <w:r>
        <w:separator/>
      </w:r>
    </w:p>
  </w:footnote>
  <w:footnote w:type="continuationSeparator" w:id="0">
    <w:p w:rsidR="00C16680" w:rsidRDefault="00C16680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BFA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6</cp:revision>
  <cp:lastPrinted>2019-05-27T11:10:00Z</cp:lastPrinted>
  <dcterms:created xsi:type="dcterms:W3CDTF">2019-04-26T09:00:00Z</dcterms:created>
  <dcterms:modified xsi:type="dcterms:W3CDTF">2019-05-29T08:29:00Z</dcterms:modified>
</cp:coreProperties>
</file>